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F9DBA" w14:textId="77777777" w:rsidR="00A73B0E" w:rsidRPr="005F0045" w:rsidRDefault="00A73B0E" w:rsidP="00A73B0E">
      <w:pPr>
        <w:spacing w:after="0"/>
        <w:jc w:val="center"/>
        <w:rPr>
          <w:rFonts w:ascii="Simplified Arabic" w:hAnsi="Simplified Arabic" w:cs="Simplified Arabic"/>
          <w:sz w:val="28"/>
          <w:szCs w:val="28"/>
          <w:rtl/>
        </w:rPr>
      </w:pPr>
      <w:bookmarkStart w:id="0" w:name="_Hlk170247864"/>
      <w:r w:rsidRPr="005F0045">
        <w:rPr>
          <w:rFonts w:ascii="Simplified Arabic" w:hAnsi="Simplified Arabic" w:cs="Simplified Arabic"/>
          <w:sz w:val="28"/>
          <w:szCs w:val="28"/>
          <w:rtl/>
        </w:rPr>
        <w:t>المرجعيات التاريخية والفكرية للفن الجداري</w:t>
      </w:r>
      <w:r>
        <w:rPr>
          <w:rFonts w:ascii="Simplified Arabic" w:hAnsi="Simplified Arabic" w:cs="Simplified Arabic" w:hint="cs"/>
          <w:sz w:val="28"/>
          <w:szCs w:val="28"/>
          <w:rtl/>
        </w:rPr>
        <w:t xml:space="preserve"> العراقي المعاصر </w:t>
      </w:r>
    </w:p>
    <w:bookmarkEnd w:id="0"/>
    <w:p w14:paraId="5AA28F4F" w14:textId="77777777" w:rsidR="00A73B0E" w:rsidRPr="00A426F4" w:rsidRDefault="00A73B0E" w:rsidP="00A73B0E">
      <w:pPr>
        <w:tabs>
          <w:tab w:val="left" w:pos="2216"/>
        </w:tabs>
        <w:spacing w:after="0" w:line="240" w:lineRule="auto"/>
        <w:jc w:val="center"/>
        <w:rPr>
          <w:rFonts w:ascii="Simplified Arabic" w:hAnsi="Simplified Arabic" w:cs="Simplified Arabic"/>
          <w:sz w:val="28"/>
          <w:szCs w:val="28"/>
          <w:rtl/>
        </w:rPr>
      </w:pPr>
      <w:r w:rsidRPr="00A426F4">
        <w:rPr>
          <w:rFonts w:ascii="Simplified Arabic" w:hAnsi="Simplified Arabic" w:cs="Simplified Arabic"/>
          <w:sz w:val="28"/>
          <w:szCs w:val="28"/>
        </w:rPr>
        <w:t>Historical and intellectual references for contemporary Iraqi mural art</w:t>
      </w:r>
    </w:p>
    <w:p w14:paraId="2960B704" w14:textId="77777777" w:rsidR="00A73B0E" w:rsidRDefault="00A73B0E" w:rsidP="00A73B0E">
      <w:pPr>
        <w:tabs>
          <w:tab w:val="left" w:pos="2216"/>
        </w:tabs>
        <w:spacing w:after="0" w:line="240" w:lineRule="auto"/>
        <w:jc w:val="center"/>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الباحث :</w:t>
      </w:r>
      <w:proofErr w:type="gramEnd"/>
      <w:r>
        <w:rPr>
          <w:rFonts w:ascii="Simplified Arabic" w:hAnsi="Simplified Arabic" w:cs="Simplified Arabic" w:hint="cs"/>
          <w:sz w:val="28"/>
          <w:szCs w:val="28"/>
          <w:rtl/>
        </w:rPr>
        <w:t xml:space="preserve"> قحطان </w:t>
      </w:r>
      <w:proofErr w:type="spellStart"/>
      <w:r>
        <w:rPr>
          <w:rFonts w:ascii="Simplified Arabic" w:hAnsi="Simplified Arabic" w:cs="Simplified Arabic" w:hint="cs"/>
          <w:sz w:val="28"/>
          <w:szCs w:val="28"/>
          <w:rtl/>
        </w:rPr>
        <w:t>زهراو</w:t>
      </w:r>
      <w:proofErr w:type="spellEnd"/>
      <w:r>
        <w:rPr>
          <w:rFonts w:ascii="Simplified Arabic" w:hAnsi="Simplified Arabic" w:cs="Simplified Arabic" w:hint="cs"/>
          <w:sz w:val="28"/>
          <w:szCs w:val="28"/>
          <w:rtl/>
        </w:rPr>
        <w:t xml:space="preserve"> سلطان</w:t>
      </w:r>
    </w:p>
    <w:p w14:paraId="7E59E72C" w14:textId="77777777" w:rsidR="00A73B0E" w:rsidRDefault="00A73B0E" w:rsidP="00A73B0E">
      <w:pPr>
        <w:tabs>
          <w:tab w:val="left" w:pos="2216"/>
        </w:tabs>
        <w:spacing w:after="0" w:line="240" w:lineRule="auto"/>
        <w:jc w:val="center"/>
        <w:rPr>
          <w:rFonts w:ascii="Simplified Arabic" w:hAnsi="Simplified Arabic" w:cs="Simplified Arabic"/>
          <w:sz w:val="28"/>
          <w:szCs w:val="28"/>
        </w:rPr>
      </w:pPr>
      <w:proofErr w:type="spellStart"/>
      <w:r>
        <w:rPr>
          <w:rFonts w:ascii="Simplified Arabic" w:hAnsi="Simplified Arabic" w:cs="Simplified Arabic"/>
          <w:sz w:val="28"/>
          <w:szCs w:val="28"/>
        </w:rPr>
        <w:t>Researchr</w:t>
      </w:r>
      <w:proofErr w:type="spellEnd"/>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Qhtan</w:t>
      </w:r>
      <w:proofErr w:type="spellEnd"/>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Zhraao</w:t>
      </w:r>
      <w:proofErr w:type="spellEnd"/>
      <w:r>
        <w:rPr>
          <w:rFonts w:ascii="Simplified Arabic" w:hAnsi="Simplified Arabic" w:cs="Simplified Arabic"/>
          <w:sz w:val="28"/>
          <w:szCs w:val="28"/>
        </w:rPr>
        <w:t xml:space="preserve"> Sultan</w:t>
      </w:r>
    </w:p>
    <w:p w14:paraId="5A067134" w14:textId="77777777" w:rsidR="00A73B0E" w:rsidRDefault="00A73B0E" w:rsidP="00A73B0E">
      <w:pPr>
        <w:tabs>
          <w:tab w:val="left" w:pos="2216"/>
        </w:tabs>
        <w:spacing w:after="0" w:line="240" w:lineRule="auto"/>
        <w:jc w:val="center"/>
        <w:rPr>
          <w:rFonts w:ascii="Simplified Arabic" w:hAnsi="Simplified Arabic" w:cs="Simplified Arabic"/>
          <w:sz w:val="28"/>
          <w:szCs w:val="28"/>
          <w:rtl/>
        </w:rPr>
      </w:pPr>
      <w:proofErr w:type="spellStart"/>
      <w:r w:rsidRPr="00C9620F">
        <w:rPr>
          <w:rFonts w:ascii="Simplified Arabic" w:hAnsi="Simplified Arabic" w:cs="Simplified Arabic" w:hint="cs"/>
          <w:sz w:val="28"/>
          <w:szCs w:val="28"/>
          <w:rtl/>
        </w:rPr>
        <w:t>أ.م.د</w:t>
      </w:r>
      <w:proofErr w:type="spellEnd"/>
      <w:r w:rsidRPr="00C9620F">
        <w:rPr>
          <w:rFonts w:ascii="Simplified Arabic" w:hAnsi="Simplified Arabic" w:cs="Simplified Arabic" w:hint="cs"/>
          <w:sz w:val="28"/>
          <w:szCs w:val="28"/>
          <w:rtl/>
        </w:rPr>
        <w:t>. رولا عبدالاله علوان</w:t>
      </w:r>
    </w:p>
    <w:p w14:paraId="4431B939" w14:textId="77777777" w:rsidR="00A73B0E" w:rsidRDefault="00A73B0E" w:rsidP="00A73B0E">
      <w:pPr>
        <w:tabs>
          <w:tab w:val="left" w:pos="2216"/>
        </w:tabs>
        <w:spacing w:after="0" w:line="240" w:lineRule="auto"/>
        <w:jc w:val="center"/>
        <w:rPr>
          <w:rFonts w:ascii="Simplified Arabic" w:hAnsi="Simplified Arabic" w:cs="Simplified Arabic"/>
          <w:sz w:val="28"/>
          <w:szCs w:val="28"/>
        </w:rPr>
      </w:pPr>
      <w:proofErr w:type="spellStart"/>
      <w:r>
        <w:rPr>
          <w:rFonts w:ascii="Simplified Arabic" w:hAnsi="Simplified Arabic" w:cs="Simplified Arabic"/>
          <w:sz w:val="28"/>
          <w:szCs w:val="28"/>
        </w:rPr>
        <w:t>Assisant</w:t>
      </w:r>
      <w:proofErr w:type="spellEnd"/>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Profesor</w:t>
      </w:r>
      <w:proofErr w:type="spellEnd"/>
      <w:r>
        <w:rPr>
          <w:rFonts w:ascii="Simplified Arabic" w:hAnsi="Simplified Arabic" w:cs="Simplified Arabic"/>
          <w:sz w:val="28"/>
          <w:szCs w:val="28"/>
        </w:rPr>
        <w:t xml:space="preserve"> Dr: Rola Abdu-</w:t>
      </w:r>
      <w:proofErr w:type="spellStart"/>
      <w:r>
        <w:rPr>
          <w:rFonts w:ascii="Simplified Arabic" w:hAnsi="Simplified Arabic" w:cs="Simplified Arabic"/>
          <w:sz w:val="28"/>
          <w:szCs w:val="28"/>
        </w:rPr>
        <w:t>llah</w:t>
      </w:r>
      <w:proofErr w:type="spellEnd"/>
      <w:r>
        <w:rPr>
          <w:rFonts w:ascii="Simplified Arabic" w:hAnsi="Simplified Arabic" w:cs="Simplified Arabic"/>
          <w:sz w:val="28"/>
          <w:szCs w:val="28"/>
        </w:rPr>
        <w:t xml:space="preserve"> Alwan</w:t>
      </w:r>
    </w:p>
    <w:p w14:paraId="429B97AC" w14:textId="77777777" w:rsidR="00A73B0E" w:rsidRDefault="00A73B0E" w:rsidP="00A73B0E">
      <w:pPr>
        <w:tabs>
          <w:tab w:val="left" w:pos="2216"/>
        </w:tabs>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العراق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جامعة البصرة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كلية الفنون الجميلة</w:t>
      </w:r>
    </w:p>
    <w:p w14:paraId="661684C3" w14:textId="77777777" w:rsidR="00A73B0E" w:rsidRDefault="00A73B0E" w:rsidP="00A73B0E">
      <w:pPr>
        <w:tabs>
          <w:tab w:val="left" w:pos="2216"/>
        </w:tabs>
        <w:spacing w:after="0" w:line="240" w:lineRule="auto"/>
        <w:jc w:val="center"/>
        <w:rPr>
          <w:rFonts w:ascii="Simplified Arabic" w:hAnsi="Simplified Arabic" w:cs="Simplified Arabic"/>
          <w:sz w:val="28"/>
          <w:szCs w:val="28"/>
          <w:rtl/>
        </w:rPr>
      </w:pPr>
      <w:r>
        <w:rPr>
          <w:rFonts w:ascii="Simplified Arabic" w:hAnsi="Simplified Arabic" w:cs="Simplified Arabic"/>
          <w:sz w:val="28"/>
          <w:szCs w:val="28"/>
        </w:rPr>
        <w:t>Gmail:</w:t>
      </w:r>
      <w:r w:rsidRPr="00032EEB">
        <w:t xml:space="preserve"> </w:t>
      </w:r>
      <w:hyperlink r:id="rId4" w:history="1">
        <w:r w:rsidRPr="00CF5A6D">
          <w:rPr>
            <w:rStyle w:val="Hyperlink"/>
            <w:rFonts w:ascii="Simplified Arabic" w:hAnsi="Simplified Arabic" w:cs="Simplified Arabic"/>
            <w:sz w:val="28"/>
            <w:szCs w:val="28"/>
          </w:rPr>
          <w:t>pgs.qahtan.zahraw@uobasrah.edu.iq</w:t>
        </w:r>
      </w:hyperlink>
      <w:r>
        <w:rPr>
          <w:rFonts w:ascii="Simplified Arabic" w:hAnsi="Simplified Arabic" w:cs="Simplified Arabic"/>
          <w:sz w:val="28"/>
          <w:szCs w:val="28"/>
        </w:rPr>
        <w:t xml:space="preserve"> </w:t>
      </w:r>
    </w:p>
    <w:p w14:paraId="08F02088" w14:textId="77777777" w:rsidR="00A73B0E" w:rsidRPr="00C9620F" w:rsidRDefault="00A73B0E" w:rsidP="00A73B0E">
      <w:pPr>
        <w:pBdr>
          <w:bottom w:val="single" w:sz="4" w:space="1" w:color="auto"/>
        </w:pBdr>
        <w:tabs>
          <w:tab w:val="left" w:pos="2216"/>
        </w:tabs>
        <w:spacing w:after="0" w:line="240" w:lineRule="auto"/>
        <w:jc w:val="center"/>
        <w:rPr>
          <w:rFonts w:ascii="Simplified Arabic" w:hAnsi="Simplified Arabic" w:cs="Simplified Arabic"/>
          <w:sz w:val="28"/>
          <w:szCs w:val="28"/>
          <w:rtl/>
        </w:rPr>
      </w:pPr>
      <w:r>
        <w:rPr>
          <w:rFonts w:ascii="Simplified Arabic" w:hAnsi="Simplified Arabic" w:cs="Simplified Arabic"/>
          <w:sz w:val="28"/>
          <w:szCs w:val="28"/>
        </w:rPr>
        <w:t>Gmail:</w:t>
      </w:r>
      <w:r w:rsidRPr="00032EEB">
        <w:t xml:space="preserve"> </w:t>
      </w:r>
      <w:hyperlink r:id="rId5" w:history="1">
        <w:r w:rsidRPr="00CF5A6D">
          <w:rPr>
            <w:rStyle w:val="Hyperlink"/>
            <w:rFonts w:ascii="Simplified Arabic" w:hAnsi="Simplified Arabic" w:cs="Simplified Arabic"/>
            <w:sz w:val="28"/>
            <w:szCs w:val="28"/>
          </w:rPr>
          <w:t>roula.alwan@uobasrah.edu.iq</w:t>
        </w:r>
      </w:hyperlink>
      <w:r>
        <w:rPr>
          <w:rFonts w:ascii="Simplified Arabic" w:hAnsi="Simplified Arabic" w:cs="Simplified Arabic"/>
          <w:sz w:val="28"/>
          <w:szCs w:val="28"/>
        </w:rPr>
        <w:t xml:space="preserve"> </w:t>
      </w:r>
    </w:p>
    <w:p w14:paraId="7F1CC643" w14:textId="77777777" w:rsidR="00A73B0E" w:rsidRPr="005F0045" w:rsidRDefault="00A73B0E" w:rsidP="00A73B0E">
      <w:pPr>
        <w:spacing w:after="0"/>
        <w:jc w:val="mediumKashida"/>
        <w:rPr>
          <w:rFonts w:ascii="Simplified Arabic" w:hAnsi="Simplified Arabic" w:cs="Simplified Arabic" w:hint="cs"/>
          <w:b/>
          <w:bCs/>
          <w:sz w:val="32"/>
          <w:szCs w:val="32"/>
          <w:u w:val="single"/>
          <w:rtl/>
        </w:rPr>
      </w:pPr>
      <w:r>
        <w:rPr>
          <w:rFonts w:hint="cs"/>
          <w:b/>
          <w:bCs/>
          <w:sz w:val="32"/>
          <w:szCs w:val="32"/>
          <w:u w:val="single"/>
          <w:rtl/>
        </w:rPr>
        <w:t xml:space="preserve"> </w:t>
      </w:r>
      <w:r w:rsidRPr="005F0045">
        <w:rPr>
          <w:rFonts w:ascii="Simplified Arabic" w:hAnsi="Simplified Arabic" w:cs="Simplified Arabic"/>
          <w:b/>
          <w:bCs/>
          <w:sz w:val="28"/>
          <w:szCs w:val="28"/>
          <w:u w:val="single"/>
          <w:rtl/>
        </w:rPr>
        <w:t>ملخص البحث</w:t>
      </w:r>
    </w:p>
    <w:p w14:paraId="0DEEF5C6" w14:textId="77777777" w:rsidR="00A73B0E" w:rsidRDefault="00A73B0E" w:rsidP="00A73B0E">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تضنت الدراسة الحالية اربعة فصول وكما يأتي: احتوى الفصل الاول على </w:t>
      </w:r>
      <w:proofErr w:type="gramStart"/>
      <w:r>
        <w:rPr>
          <w:rFonts w:ascii="Simplified Arabic" w:hAnsi="Simplified Arabic" w:cs="Simplified Arabic" w:hint="cs"/>
          <w:sz w:val="28"/>
          <w:szCs w:val="28"/>
          <w:rtl/>
        </w:rPr>
        <w:t>الاطار</w:t>
      </w:r>
      <w:proofErr w:type="gramEnd"/>
      <w:r>
        <w:rPr>
          <w:rFonts w:ascii="Simplified Arabic" w:hAnsi="Simplified Arabic" w:cs="Simplified Arabic" w:hint="cs"/>
          <w:sz w:val="28"/>
          <w:szCs w:val="28"/>
          <w:rtl/>
        </w:rPr>
        <w:t xml:space="preserve"> العام للبحث والذي تم فيه طرح مشكلة البحث التي تبلورت من خلال التساؤل ما المرجعيات التاريخية والفكرية للفن الجداري العراقي المعاصر؟ لتكون اشكالية يجب الاهتمام بجميع تفاصيلها، كما شمل هدف البحث التعرف على المرجعيات التاريخية والفكرية للخزف الجداري العراقي المعاصر، اما الحدود الموضوعية تمثلت بـ </w:t>
      </w:r>
      <w:r w:rsidRPr="005F0045">
        <w:rPr>
          <w:rFonts w:ascii="Simplified Arabic" w:hAnsi="Simplified Arabic" w:cs="Simplified Arabic"/>
          <w:sz w:val="28"/>
          <w:szCs w:val="28"/>
          <w:rtl/>
        </w:rPr>
        <w:t>المرجعيات التاريخية والفكرية للفن الجداري</w:t>
      </w:r>
      <w:r>
        <w:rPr>
          <w:rFonts w:ascii="Simplified Arabic" w:hAnsi="Simplified Arabic" w:cs="Simplified Arabic" w:hint="cs"/>
          <w:sz w:val="28"/>
          <w:szCs w:val="28"/>
          <w:rtl/>
        </w:rPr>
        <w:t xml:space="preserve"> العراقي المعاصر والحدود الزمانية (1974-1988)، بينما الحدود المكانية تمثلت بـ دولة العراق،  كما تم مناقشة بعض المصطلحات الواردة في عنوان البحث، بينما تم تطرق في الفصل الثاني الى الاطار النظري</w:t>
      </w:r>
      <w:r w:rsidRPr="009B5A7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والذي تضمن مبحثين الأول المرجعيات التاريخية والفكرية للجداريات التصويرية، في حين جاء المبحث الثاني: بعنوان الفن الجداري </w:t>
      </w:r>
      <w:proofErr w:type="spellStart"/>
      <w:r>
        <w:rPr>
          <w:rFonts w:ascii="Simplified Arabic" w:hAnsi="Simplified Arabic" w:cs="Simplified Arabic" w:hint="cs"/>
          <w:sz w:val="28"/>
          <w:szCs w:val="28"/>
          <w:rtl/>
        </w:rPr>
        <w:t>مابين</w:t>
      </w:r>
      <w:proofErr w:type="spellEnd"/>
      <w:r>
        <w:rPr>
          <w:rFonts w:ascii="Simplified Arabic" w:hAnsi="Simplified Arabic" w:cs="Simplified Arabic" w:hint="cs"/>
          <w:sz w:val="28"/>
          <w:szCs w:val="28"/>
          <w:rtl/>
        </w:rPr>
        <w:t xml:space="preserve"> المرجعيات الفنية الاسلامية والعراقية المعاصرة ، وختم الفصل الثاني بالمؤشرات التي اسفر عنها الاطار النظري ، اما الفصل الثالث تضمن اجراءات البحث بدءاً من مجتمع البحث وعينة البحث التي تمثلت بـ (3) انموذجاً جدارياً خزفيًا ضمن الحدود المكانية والزمانية للفنانين العراقيين، وفي الفصل الرابع توصل الباحث الى مجموعة من النتائج والاستنتاجات بالاعتماد على وصف وتحليل الاعمال الجدارية، وبالتالي التوصل الى مجموعة من المقترحات والتوصيات، وبعدها ختم البحث بقائمة احالات البحث و المصادر. </w:t>
      </w:r>
    </w:p>
    <w:p w14:paraId="2357631B" w14:textId="77777777" w:rsidR="00A73B0E" w:rsidRDefault="00A73B0E" w:rsidP="00A73B0E">
      <w:pPr>
        <w:spacing w:after="0"/>
        <w:jc w:val="mediumKashida"/>
        <w:rPr>
          <w:rFonts w:ascii="Simplified Arabic" w:hAnsi="Simplified Arabic" w:cs="Simplified Arabic"/>
          <w:sz w:val="28"/>
          <w:szCs w:val="28"/>
          <w:rtl/>
        </w:rPr>
      </w:pPr>
      <w:r w:rsidRPr="00D0416E">
        <w:rPr>
          <w:rFonts w:ascii="Simplified Arabic" w:hAnsi="Simplified Arabic" w:cs="Simplified Arabic" w:hint="cs"/>
          <w:b/>
          <w:bCs/>
          <w:sz w:val="28"/>
          <w:szCs w:val="28"/>
          <w:rtl/>
        </w:rPr>
        <w:t>الكلمات المفتاحية</w:t>
      </w:r>
      <w:r>
        <w:rPr>
          <w:rFonts w:ascii="Simplified Arabic" w:hAnsi="Simplified Arabic" w:cs="Simplified Arabic" w:hint="cs"/>
          <w:sz w:val="28"/>
          <w:szCs w:val="28"/>
          <w:rtl/>
        </w:rPr>
        <w:t>: مرجع، فكر، خزف، فن، جدار</w:t>
      </w:r>
    </w:p>
    <w:p w14:paraId="792D5E00" w14:textId="77777777" w:rsidR="00C45E64" w:rsidRPr="00A73B0E" w:rsidRDefault="00C45E64" w:rsidP="00A73B0E">
      <w:pPr>
        <w:jc w:val="both"/>
        <w:rPr>
          <w:sz w:val="28"/>
          <w:szCs w:val="28"/>
        </w:rPr>
      </w:pPr>
    </w:p>
    <w:sectPr w:rsidR="00C45E64" w:rsidRPr="00A73B0E" w:rsidSect="00D4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0E"/>
    <w:rsid w:val="008F3132"/>
    <w:rsid w:val="00A73B0E"/>
    <w:rsid w:val="00C45E64"/>
    <w:rsid w:val="00D40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E8F5"/>
  <w15:chartTrackingRefBased/>
  <w15:docId w15:val="{24BB5DA0-D7D4-4544-8C5C-1DD26752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B0E"/>
    <w:pPr>
      <w:spacing w:after="200" w:line="276" w:lineRule="auto"/>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73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ula.alwan@uobasrah.edu.iq" TargetMode="External"/><Relationship Id="rId4" Type="http://schemas.openxmlformats.org/officeDocument/2006/relationships/hyperlink" Target="mailto:pgs.qahtan.zahraw@uobasrah.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2026-01-09T15:54:00Z</dcterms:created>
  <dcterms:modified xsi:type="dcterms:W3CDTF">2026-01-09T15:56:00Z</dcterms:modified>
</cp:coreProperties>
</file>