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C557" w14:textId="399BCA8B" w:rsidR="003C2499" w:rsidRPr="003C2499" w:rsidRDefault="003C2499" w:rsidP="003C2499">
      <w:pPr>
        <w:bidi/>
        <w:rPr>
          <w:rFonts w:ascii="Simplified Arabic" w:hAnsi="Simplified Arabic" w:cs="Simplified Arabic"/>
          <w:b/>
          <w:bCs/>
          <w:sz w:val="28"/>
          <w:szCs w:val="28"/>
          <w:rtl/>
        </w:rPr>
      </w:pPr>
      <w:bookmarkStart w:id="0" w:name="_Toc127101230"/>
      <w:r w:rsidRPr="003C2499">
        <w:rPr>
          <w:rFonts w:ascii="Simplified Arabic" w:hAnsi="Simplified Arabic" w:cs="Simplified Arabic" w:hint="cs"/>
          <w:b/>
          <w:bCs/>
          <w:sz w:val="28"/>
          <w:szCs w:val="28"/>
          <w:rtl/>
        </w:rPr>
        <w:t>ملخص:</w:t>
      </w:r>
    </w:p>
    <w:p w14:paraId="041F59AA" w14:textId="77777777" w:rsidR="00FC770B" w:rsidRDefault="003C2499" w:rsidP="00F916B6">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تطرقنا في هذا البحث</w:t>
      </w:r>
      <w:r w:rsidR="007C3CF2">
        <w:rPr>
          <w:rFonts w:ascii="Simplified Arabic" w:hAnsi="Simplified Arabic" w:cs="Simplified Arabic" w:hint="cs"/>
          <w:sz w:val="28"/>
          <w:szCs w:val="28"/>
          <w:rtl/>
        </w:rPr>
        <w:t xml:space="preserve"> للطرق التي حددها القانون لتداول الأسهم</w:t>
      </w:r>
      <w:r>
        <w:rPr>
          <w:rFonts w:ascii="Simplified Arabic" w:hAnsi="Simplified Arabic" w:cs="Simplified Arabic" w:hint="cs"/>
          <w:sz w:val="28"/>
          <w:szCs w:val="28"/>
          <w:rtl/>
        </w:rPr>
        <w:t xml:space="preserve"> </w:t>
      </w:r>
      <w:r w:rsidR="007C3CF2">
        <w:rPr>
          <w:rFonts w:ascii="Simplified Arabic" w:hAnsi="Simplified Arabic" w:cs="Simplified Arabic" w:hint="cs"/>
          <w:sz w:val="28"/>
          <w:szCs w:val="28"/>
          <w:rtl/>
        </w:rPr>
        <w:t xml:space="preserve">وبحثنا </w:t>
      </w:r>
      <w:r w:rsidRPr="003C2499">
        <w:rPr>
          <w:rFonts w:ascii="Simplified Arabic" w:hAnsi="Simplified Arabic" w:cs="Simplified Arabic"/>
          <w:sz w:val="28"/>
          <w:szCs w:val="28"/>
          <w:rtl/>
        </w:rPr>
        <w:t xml:space="preserve">القيود التي توضع عليها سواء كانت هذه القيود قانونية </w:t>
      </w:r>
      <w:r w:rsidR="00FC770B">
        <w:rPr>
          <w:rFonts w:ascii="Simplified Arabic" w:hAnsi="Simplified Arabic" w:cs="Simplified Arabic" w:hint="cs"/>
          <w:sz w:val="28"/>
          <w:szCs w:val="28"/>
          <w:rtl/>
        </w:rPr>
        <w:t>أ</w:t>
      </w:r>
      <w:r w:rsidRPr="003C2499">
        <w:rPr>
          <w:rFonts w:ascii="Simplified Arabic" w:hAnsi="Simplified Arabic" w:cs="Simplified Arabic"/>
          <w:sz w:val="28"/>
          <w:szCs w:val="28"/>
          <w:rtl/>
        </w:rPr>
        <w:t xml:space="preserve">ي صادرة بموجب تشريع </w:t>
      </w:r>
      <w:r>
        <w:rPr>
          <w:rFonts w:ascii="Simplified Arabic" w:hAnsi="Simplified Arabic" w:cs="Simplified Arabic" w:hint="cs"/>
          <w:sz w:val="28"/>
          <w:szCs w:val="28"/>
          <w:rtl/>
        </w:rPr>
        <w:t>أ</w:t>
      </w:r>
      <w:r w:rsidRPr="003C2499">
        <w:rPr>
          <w:rFonts w:ascii="Simplified Arabic" w:hAnsi="Simplified Arabic" w:cs="Simplified Arabic"/>
          <w:sz w:val="28"/>
          <w:szCs w:val="28"/>
          <w:rtl/>
        </w:rPr>
        <w:t>و اتفاقية يضعها مؤسسو الشركة.</w:t>
      </w:r>
      <w:r w:rsidR="00FC770B">
        <w:rPr>
          <w:rFonts w:ascii="Simplified Arabic" w:hAnsi="Simplified Arabic" w:cs="Simplified Arabic" w:hint="cs"/>
          <w:sz w:val="28"/>
          <w:szCs w:val="28"/>
          <w:rtl/>
        </w:rPr>
        <w:t xml:space="preserve"> وسواءً كانت هذه القيود قد نص عليها قانون الشركات أم أتى ذكرها في قانون سوق الأوراق المالية.</w:t>
      </w:r>
    </w:p>
    <w:p w14:paraId="69875004" w14:textId="1EEFF629" w:rsidR="003C2499" w:rsidRPr="003C2499" w:rsidRDefault="003C2499" w:rsidP="00F916B6">
      <w:pPr>
        <w:bidi/>
        <w:spacing w:line="276" w:lineRule="auto"/>
        <w:jc w:val="both"/>
        <w:rPr>
          <w:rFonts w:ascii="Simplified Arabic" w:hAnsi="Simplified Arabic" w:cs="Simplified Arabic"/>
          <w:sz w:val="28"/>
          <w:szCs w:val="28"/>
        </w:rPr>
      </w:pPr>
      <w:r w:rsidRPr="003C2499">
        <w:rPr>
          <w:rFonts w:ascii="Simplified Arabic" w:hAnsi="Simplified Arabic" w:cs="Simplified Arabic"/>
          <w:sz w:val="28"/>
          <w:szCs w:val="28"/>
          <w:rtl/>
        </w:rPr>
        <w:t xml:space="preserve">وهدف الدراسة هو معرفة </w:t>
      </w:r>
      <w:r w:rsidR="00FC770B">
        <w:rPr>
          <w:rFonts w:ascii="Simplified Arabic" w:hAnsi="Simplified Arabic" w:cs="Simplified Arabic" w:hint="cs"/>
          <w:sz w:val="28"/>
          <w:szCs w:val="28"/>
          <w:rtl/>
        </w:rPr>
        <w:t>أ</w:t>
      </w:r>
      <w:r w:rsidRPr="003C2499">
        <w:rPr>
          <w:rFonts w:ascii="Simplified Arabic" w:hAnsi="Simplified Arabic" w:cs="Simplified Arabic"/>
          <w:sz w:val="28"/>
          <w:szCs w:val="28"/>
          <w:rtl/>
        </w:rPr>
        <w:t xml:space="preserve">ثر القيود الواردة على الأسهم </w:t>
      </w:r>
      <w:r w:rsidR="00FC770B">
        <w:rPr>
          <w:rFonts w:ascii="Simplified Arabic" w:hAnsi="Simplified Arabic" w:cs="Simplified Arabic" w:hint="cs"/>
          <w:sz w:val="28"/>
          <w:szCs w:val="28"/>
          <w:rtl/>
        </w:rPr>
        <w:t>إ</w:t>
      </w:r>
      <w:r w:rsidRPr="003C2499">
        <w:rPr>
          <w:rFonts w:ascii="Simplified Arabic" w:hAnsi="Simplified Arabic" w:cs="Simplified Arabic"/>
          <w:sz w:val="28"/>
          <w:szCs w:val="28"/>
          <w:rtl/>
        </w:rPr>
        <w:t>ذا كان القيد قانونياً أو كان القيد اتفاقيا</w:t>
      </w:r>
      <w:r w:rsidR="00FC770B">
        <w:rPr>
          <w:rFonts w:ascii="Simplified Arabic" w:hAnsi="Simplified Arabic" w:cs="Simplified Arabic" w:hint="cs"/>
          <w:sz w:val="28"/>
          <w:szCs w:val="28"/>
          <w:rtl/>
        </w:rPr>
        <w:t>ً</w:t>
      </w:r>
      <w:r w:rsidRPr="003C2499">
        <w:rPr>
          <w:rFonts w:ascii="Simplified Arabic" w:hAnsi="Simplified Arabic" w:cs="Simplified Arabic"/>
          <w:sz w:val="28"/>
          <w:szCs w:val="28"/>
          <w:rtl/>
        </w:rPr>
        <w:t xml:space="preserve"> على نشاط الشركة وتعاملاتها وأيضا</w:t>
      </w:r>
      <w:r w:rsidR="00FC770B">
        <w:rPr>
          <w:rFonts w:ascii="Simplified Arabic" w:hAnsi="Simplified Arabic" w:cs="Simplified Arabic" w:hint="cs"/>
          <w:sz w:val="28"/>
          <w:szCs w:val="28"/>
          <w:rtl/>
        </w:rPr>
        <w:t>ً</w:t>
      </w:r>
      <w:r w:rsidRPr="003C2499">
        <w:rPr>
          <w:rFonts w:ascii="Simplified Arabic" w:hAnsi="Simplified Arabic" w:cs="Simplified Arabic"/>
          <w:sz w:val="28"/>
          <w:szCs w:val="28"/>
          <w:rtl/>
        </w:rPr>
        <w:t xml:space="preserve"> بيان سلبيات القيود القانونية والاتفاقية وايجابياتها والحلول المقترحة لهذه السلبيات.</w:t>
      </w:r>
    </w:p>
    <w:p w14:paraId="07E2EFB3" w14:textId="59EA2917" w:rsidR="00956595" w:rsidRDefault="003C2499" w:rsidP="00DD34D7">
      <w:pPr>
        <w:bidi/>
        <w:spacing w:line="276" w:lineRule="auto"/>
        <w:jc w:val="both"/>
        <w:rPr>
          <w:rFonts w:ascii="Simplified Arabic" w:hAnsi="Simplified Arabic" w:cs="Simplified Arabic"/>
          <w:sz w:val="28"/>
          <w:szCs w:val="28"/>
          <w:rtl/>
        </w:rPr>
      </w:pPr>
      <w:r w:rsidRPr="003C2499">
        <w:rPr>
          <w:rFonts w:ascii="Simplified Arabic" w:hAnsi="Simplified Arabic" w:cs="Simplified Arabic"/>
          <w:sz w:val="28"/>
          <w:szCs w:val="28"/>
          <w:rtl/>
        </w:rPr>
        <w:t xml:space="preserve">وقد </w:t>
      </w:r>
      <w:r w:rsidR="00D136C0">
        <w:rPr>
          <w:rFonts w:ascii="Simplified Arabic" w:hAnsi="Simplified Arabic" w:cs="Simplified Arabic" w:hint="cs"/>
          <w:sz w:val="28"/>
          <w:szCs w:val="28"/>
          <w:rtl/>
        </w:rPr>
        <w:t>أ</w:t>
      </w:r>
      <w:r w:rsidRPr="003C2499">
        <w:rPr>
          <w:rFonts w:ascii="Simplified Arabic" w:hAnsi="Simplified Arabic" w:cs="Simplified Arabic"/>
          <w:sz w:val="28"/>
          <w:szCs w:val="28"/>
          <w:rtl/>
        </w:rPr>
        <w:t xml:space="preserve">ظهر البحث </w:t>
      </w:r>
      <w:r w:rsidR="00F916B6">
        <w:rPr>
          <w:rFonts w:ascii="Simplified Arabic" w:hAnsi="Simplified Arabic" w:cs="Simplified Arabic" w:hint="cs"/>
          <w:sz w:val="28"/>
          <w:szCs w:val="28"/>
          <w:rtl/>
        </w:rPr>
        <w:t>أ</w:t>
      </w:r>
      <w:r w:rsidRPr="003C2499">
        <w:rPr>
          <w:rFonts w:ascii="Simplified Arabic" w:hAnsi="Simplified Arabic" w:cs="Simplified Arabic"/>
          <w:sz w:val="28"/>
          <w:szCs w:val="28"/>
          <w:rtl/>
        </w:rPr>
        <w:t>ن القيود القانونية وجدت ليس لمصلحة الحفاظ على المستوى الاقتصادي للدولة وإنما أيضا</w:t>
      </w:r>
      <w:r w:rsidR="00F916B6">
        <w:rPr>
          <w:rFonts w:ascii="Simplified Arabic" w:hAnsi="Simplified Arabic" w:cs="Simplified Arabic" w:hint="cs"/>
          <w:sz w:val="28"/>
          <w:szCs w:val="28"/>
          <w:rtl/>
        </w:rPr>
        <w:t>ً</w:t>
      </w:r>
      <w:r w:rsidRPr="003C2499">
        <w:rPr>
          <w:rFonts w:ascii="Simplified Arabic" w:hAnsi="Simplified Arabic" w:cs="Simplified Arabic"/>
          <w:sz w:val="28"/>
          <w:szCs w:val="28"/>
          <w:rtl/>
        </w:rPr>
        <w:t xml:space="preserve"> حفاظا</w:t>
      </w:r>
      <w:r w:rsidR="00F916B6">
        <w:rPr>
          <w:rFonts w:ascii="Simplified Arabic" w:hAnsi="Simplified Arabic" w:cs="Simplified Arabic" w:hint="cs"/>
          <w:sz w:val="28"/>
          <w:szCs w:val="28"/>
          <w:rtl/>
        </w:rPr>
        <w:t>ً</w:t>
      </w:r>
      <w:r w:rsidRPr="003C2499">
        <w:rPr>
          <w:rFonts w:ascii="Simplified Arabic" w:hAnsi="Simplified Arabic" w:cs="Simplified Arabic"/>
          <w:sz w:val="28"/>
          <w:szCs w:val="28"/>
          <w:rtl/>
        </w:rPr>
        <w:t xml:space="preserve"> على الشركات ومنعها من التفكك ودعم نشاطها وكذلك لمصلحة المتعاملين مع هذه الشركات.</w:t>
      </w:r>
    </w:p>
    <w:p w14:paraId="183EFBB5" w14:textId="2681BADB" w:rsidR="00C24F0E" w:rsidRPr="00DD34D7" w:rsidRDefault="00DD34D7" w:rsidP="00C24F0E">
      <w:pPr>
        <w:rPr>
          <w:rFonts w:ascii="Simplified Arabic" w:hAnsi="Simplified Arabic" w:cs="Simplified Arabic"/>
          <w:b/>
          <w:bCs/>
          <w:sz w:val="28"/>
          <w:szCs w:val="28"/>
        </w:rPr>
      </w:pPr>
      <w:r w:rsidRPr="00DD34D7">
        <w:rPr>
          <w:rFonts w:ascii="Simplified Arabic" w:hAnsi="Simplified Arabic" w:cs="Simplified Arabic"/>
          <w:b/>
          <w:bCs/>
          <w:sz w:val="28"/>
          <w:szCs w:val="28"/>
        </w:rPr>
        <w:t>Abstract:</w:t>
      </w:r>
    </w:p>
    <w:p w14:paraId="6D86B14A" w14:textId="77777777" w:rsidR="00C24F0E" w:rsidRPr="00C24F0E" w:rsidRDefault="00C24F0E" w:rsidP="00C24F0E">
      <w:pPr>
        <w:jc w:val="both"/>
        <w:rPr>
          <w:rFonts w:ascii="Simplified Arabic" w:hAnsi="Simplified Arabic" w:cs="Simplified Arabic"/>
          <w:sz w:val="28"/>
          <w:szCs w:val="28"/>
        </w:rPr>
      </w:pPr>
      <w:r w:rsidRPr="00C24F0E">
        <w:rPr>
          <w:rFonts w:ascii="Simplified Arabic" w:hAnsi="Simplified Arabic" w:cs="Simplified Arabic"/>
          <w:sz w:val="28"/>
          <w:szCs w:val="28"/>
        </w:rPr>
        <w:t>In this research, we touched on the methods defined by the law for trading shares, and we examined the restrictions that are placed on them, whether these restrictions are legal, i.e. issued under legislation or an agreement established by the founders of the company. Whether these restrictions are stipulated in the Companies Law or mentioned in the Securities Market Law</w:t>
      </w:r>
      <w:r w:rsidRPr="00C24F0E">
        <w:rPr>
          <w:rFonts w:ascii="Simplified Arabic" w:hAnsi="Simplified Arabic" w:cs="Simplified Arabic"/>
          <w:sz w:val="28"/>
          <w:szCs w:val="28"/>
          <w:rtl/>
        </w:rPr>
        <w:t>.</w:t>
      </w:r>
    </w:p>
    <w:p w14:paraId="634C4FC7" w14:textId="77777777" w:rsidR="00C24F0E" w:rsidRPr="00C24F0E" w:rsidRDefault="00C24F0E" w:rsidP="00C24F0E">
      <w:pPr>
        <w:jc w:val="both"/>
        <w:rPr>
          <w:rFonts w:ascii="Simplified Arabic" w:hAnsi="Simplified Arabic" w:cs="Simplified Arabic"/>
          <w:sz w:val="28"/>
          <w:szCs w:val="28"/>
        </w:rPr>
      </w:pPr>
      <w:r w:rsidRPr="00C24F0E">
        <w:rPr>
          <w:rFonts w:ascii="Simplified Arabic" w:hAnsi="Simplified Arabic" w:cs="Simplified Arabic"/>
          <w:sz w:val="28"/>
          <w:szCs w:val="28"/>
        </w:rPr>
        <w:t>The aim of the study is to find out the impact of the restrictions on shares if the restriction is legal or if the restriction is consensual on the company's activity and dealings, as well as to show the disadvantages of the legal restrictions and the agreement and its advantages and the proposed solutions to these negatives</w:t>
      </w:r>
      <w:r w:rsidRPr="00C24F0E">
        <w:rPr>
          <w:rFonts w:ascii="Simplified Arabic" w:hAnsi="Simplified Arabic" w:cs="Simplified Arabic"/>
          <w:sz w:val="28"/>
          <w:szCs w:val="28"/>
          <w:rtl/>
        </w:rPr>
        <w:t>.</w:t>
      </w:r>
    </w:p>
    <w:p w14:paraId="30DD94E1" w14:textId="019D74B7" w:rsidR="00C24F0E" w:rsidRPr="00956595" w:rsidRDefault="00C24F0E" w:rsidP="00C24F0E">
      <w:pPr>
        <w:jc w:val="both"/>
        <w:rPr>
          <w:rFonts w:ascii="Simplified Arabic" w:hAnsi="Simplified Arabic" w:cs="Simplified Arabic"/>
          <w:sz w:val="28"/>
          <w:szCs w:val="28"/>
          <w:rtl/>
        </w:rPr>
      </w:pPr>
      <w:r w:rsidRPr="00C24F0E">
        <w:rPr>
          <w:rFonts w:ascii="Simplified Arabic" w:hAnsi="Simplified Arabic" w:cs="Simplified Arabic"/>
          <w:sz w:val="28"/>
          <w:szCs w:val="28"/>
        </w:rPr>
        <w:t xml:space="preserve">The research showed that the legal restrictions were found not in the interest of preserving the economic level of the state, but also in order to preserve </w:t>
      </w:r>
      <w:r w:rsidRPr="00C24F0E">
        <w:rPr>
          <w:rFonts w:ascii="Simplified Arabic" w:hAnsi="Simplified Arabic" w:cs="Simplified Arabic"/>
          <w:sz w:val="28"/>
          <w:szCs w:val="28"/>
        </w:rPr>
        <w:lastRenderedPageBreak/>
        <w:t>companies, prevent them from disintegrating and support their activities, as well as in the interest of those dealing with these companies</w:t>
      </w:r>
      <w:r w:rsidRPr="00C24F0E">
        <w:rPr>
          <w:rFonts w:ascii="Simplified Arabic" w:hAnsi="Simplified Arabic" w:cs="Simplified Arabic"/>
          <w:sz w:val="28"/>
          <w:szCs w:val="28"/>
          <w:rtl/>
        </w:rPr>
        <w:t>.</w:t>
      </w:r>
    </w:p>
    <w:p w14:paraId="372BD9D5" w14:textId="77777777" w:rsidR="00956595" w:rsidRPr="00956595" w:rsidRDefault="00956595" w:rsidP="00956595">
      <w:pPr>
        <w:bidi/>
        <w:rPr>
          <w:rFonts w:ascii="Simplified Arabic" w:hAnsi="Simplified Arabic" w:cs="Simplified Arabic"/>
          <w:sz w:val="28"/>
          <w:szCs w:val="28"/>
          <w:rtl/>
        </w:rPr>
      </w:pPr>
    </w:p>
    <w:p w14:paraId="0D6BFB61" w14:textId="77777777" w:rsidR="00956595" w:rsidRPr="00956595" w:rsidRDefault="00956595" w:rsidP="00956595">
      <w:pPr>
        <w:bidi/>
        <w:rPr>
          <w:rFonts w:ascii="Simplified Arabic" w:hAnsi="Simplified Arabic" w:cs="Simplified Arabic"/>
          <w:sz w:val="28"/>
          <w:szCs w:val="28"/>
          <w:rtl/>
        </w:rPr>
      </w:pPr>
    </w:p>
    <w:p w14:paraId="43CFF086" w14:textId="77777777" w:rsidR="00956595" w:rsidRDefault="00956595">
      <w:pPr>
        <w:rPr>
          <w:rFonts w:ascii="Simplified Arabic" w:eastAsiaTheme="majorEastAsia" w:hAnsi="Simplified Arabic" w:cs="Simplified Arabic"/>
          <w:b/>
          <w:bCs/>
          <w:sz w:val="32"/>
          <w:szCs w:val="32"/>
          <w:rtl/>
        </w:rPr>
      </w:pPr>
      <w:r>
        <w:rPr>
          <w:rFonts w:ascii="Simplified Arabic" w:hAnsi="Simplified Arabic" w:cs="Simplified Arabic"/>
          <w:b/>
          <w:bCs/>
          <w:sz w:val="32"/>
          <w:szCs w:val="32"/>
          <w:rtl/>
        </w:rPr>
        <w:br w:type="page"/>
      </w:r>
    </w:p>
    <w:p w14:paraId="552FDCE1" w14:textId="392E6470" w:rsidR="00E945E4" w:rsidRDefault="00F61DBC" w:rsidP="00956595">
      <w:pPr>
        <w:pStyle w:val="3"/>
        <w:bidi/>
        <w:jc w:val="center"/>
        <w:rPr>
          <w:rFonts w:ascii="Simplified Arabic" w:hAnsi="Simplified Arabic" w:cs="Simplified Arabic"/>
          <w:b/>
          <w:bCs/>
          <w:color w:val="auto"/>
          <w:sz w:val="32"/>
          <w:szCs w:val="32"/>
          <w:rtl/>
        </w:rPr>
      </w:pPr>
      <w:r w:rsidRPr="00F61DBC">
        <w:rPr>
          <w:rFonts w:ascii="Simplified Arabic" w:hAnsi="Simplified Arabic" w:cs="Simplified Arabic" w:hint="cs"/>
          <w:b/>
          <w:bCs/>
          <w:color w:val="auto"/>
          <w:sz w:val="32"/>
          <w:szCs w:val="32"/>
          <w:rtl/>
        </w:rPr>
        <w:lastRenderedPageBreak/>
        <w:t>مقدمة</w:t>
      </w:r>
      <w:bookmarkEnd w:id="0"/>
      <w:r w:rsidRPr="00F61DBC">
        <w:rPr>
          <w:rFonts w:ascii="Simplified Arabic" w:hAnsi="Simplified Arabic" w:cs="Simplified Arabic" w:hint="cs"/>
          <w:b/>
          <w:bCs/>
          <w:color w:val="auto"/>
          <w:sz w:val="32"/>
          <w:szCs w:val="32"/>
          <w:rtl/>
        </w:rPr>
        <w:t xml:space="preserve"> </w:t>
      </w:r>
    </w:p>
    <w:p w14:paraId="2839958E" w14:textId="77777777" w:rsidR="00F61DBC" w:rsidRPr="00F61DBC" w:rsidRDefault="00F61DBC" w:rsidP="00B32B62">
      <w:pPr>
        <w:bidi/>
        <w:spacing w:after="0"/>
        <w:jc w:val="both"/>
        <w:rPr>
          <w:rFonts w:ascii="Simplified Arabic" w:hAnsi="Simplified Arabic" w:cs="Simplified Arabic"/>
          <w:sz w:val="28"/>
          <w:szCs w:val="28"/>
        </w:rPr>
      </w:pPr>
      <w:r w:rsidRPr="00F61DBC">
        <w:rPr>
          <w:rFonts w:ascii="Simplified Arabic" w:hAnsi="Simplified Arabic" w:cs="Simplified Arabic"/>
          <w:sz w:val="28"/>
          <w:szCs w:val="28"/>
          <w:rtl/>
        </w:rPr>
        <w:t>إن أسواق رأس المال تعزز التنمية الاقت</w:t>
      </w:r>
      <w:r w:rsidR="00B32B62">
        <w:rPr>
          <w:rFonts w:ascii="Simplified Arabic" w:hAnsi="Simplified Arabic" w:cs="Simplified Arabic"/>
          <w:sz w:val="28"/>
          <w:szCs w:val="28"/>
          <w:rtl/>
        </w:rPr>
        <w:t>صادية وتعد صفة من صفات ازدهارها</w:t>
      </w:r>
      <w:r w:rsidR="00B32B62">
        <w:rPr>
          <w:rFonts w:ascii="Simplified Arabic" w:hAnsi="Simplified Arabic" w:cs="Simplified Arabic" w:hint="cs"/>
          <w:sz w:val="28"/>
          <w:szCs w:val="28"/>
          <w:rtl/>
        </w:rPr>
        <w:t>،</w:t>
      </w:r>
      <w:r w:rsidRPr="00F61DBC">
        <w:rPr>
          <w:rFonts w:ascii="Simplified Arabic" w:hAnsi="Simplified Arabic" w:cs="Simplified Arabic"/>
          <w:sz w:val="28"/>
          <w:szCs w:val="28"/>
          <w:rtl/>
        </w:rPr>
        <w:t xml:space="preserve"> حيث يكون تداول الأسهم في هذه الأسواق وتداول الأسهم بالشكل الصحيح يعتبر ال</w:t>
      </w:r>
      <w:r w:rsidR="00B32B62">
        <w:rPr>
          <w:rFonts w:ascii="Simplified Arabic" w:hAnsi="Simplified Arabic" w:cs="Simplified Arabic"/>
          <w:sz w:val="28"/>
          <w:szCs w:val="28"/>
          <w:rtl/>
        </w:rPr>
        <w:t>عصب الأساسي لازدهار هذه الأسواق</w:t>
      </w:r>
      <w:r w:rsidRPr="00F61DBC">
        <w:rPr>
          <w:rFonts w:ascii="Simplified Arabic" w:hAnsi="Simplified Arabic" w:cs="Simplified Arabic"/>
          <w:sz w:val="28"/>
          <w:szCs w:val="28"/>
          <w:rtl/>
        </w:rPr>
        <w:t xml:space="preserve"> وينحصر في مكان محدد، وفي فترة زمنية محددة، ويعتبر التعامل خارجها باطلا والأسهم تمثل حقوق شخصية للمساهم في الشركة وذات طبيعة منقولة، وترتبط بحق دائنيه تجاه الشركة وتثبت للمساهم حقوقاً معينة في الأرباح والمساهمة في إدارة الشركة وحقوقا لصيقة بالأسهم، </w:t>
      </w:r>
      <w:r w:rsidR="000F1C24">
        <w:rPr>
          <w:rFonts w:ascii="Simplified Arabic" w:hAnsi="Simplified Arabic" w:cs="Simplified Arabic" w:hint="cs"/>
          <w:sz w:val="28"/>
          <w:szCs w:val="28"/>
          <w:rtl/>
        </w:rPr>
        <w:t>و</w:t>
      </w:r>
      <w:r w:rsidRPr="00F61DBC">
        <w:rPr>
          <w:rFonts w:ascii="Simplified Arabic" w:hAnsi="Simplified Arabic" w:cs="Simplified Arabic"/>
          <w:sz w:val="28"/>
          <w:szCs w:val="28"/>
          <w:rtl/>
        </w:rPr>
        <w:t>تتنوع الأسهم إلى أسهم نقدية وأسهم العينية وأسهم اسمية أسهم لحاملها، وأسهم عادية، وأسهم ممتازة ومفهوم تداول الأسهم يكمن في تنازل المساهم عن حقه في السهم</w:t>
      </w:r>
      <w:r>
        <w:rPr>
          <w:rFonts w:ascii="Simplified Arabic" w:hAnsi="Simplified Arabic" w:cs="Simplified Arabic" w:hint="cs"/>
          <w:sz w:val="28"/>
          <w:szCs w:val="28"/>
          <w:rtl/>
        </w:rPr>
        <w:t>.</w:t>
      </w:r>
    </w:p>
    <w:p w14:paraId="442B3F0E" w14:textId="77777777" w:rsidR="00F61DBC" w:rsidRDefault="00F61DBC" w:rsidP="000F1C24">
      <w:pPr>
        <w:bidi/>
        <w:spacing w:after="0"/>
        <w:jc w:val="both"/>
        <w:rPr>
          <w:rFonts w:ascii="Simplified Arabic" w:hAnsi="Simplified Arabic" w:cs="Simplified Arabic"/>
          <w:sz w:val="28"/>
          <w:szCs w:val="28"/>
          <w:rtl/>
        </w:rPr>
      </w:pPr>
      <w:r w:rsidRPr="00F61DBC">
        <w:rPr>
          <w:rFonts w:ascii="Simplified Arabic" w:hAnsi="Simplified Arabic" w:cs="Simplified Arabic"/>
          <w:sz w:val="28"/>
          <w:szCs w:val="28"/>
          <w:rtl/>
        </w:rPr>
        <w:t>بنقل ملكيته بطرق تجارية دون إتباع إجراء</w:t>
      </w:r>
      <w:r w:rsidR="00B32B62">
        <w:rPr>
          <w:rFonts w:ascii="Simplified Arabic" w:hAnsi="Simplified Arabic" w:cs="Simplified Arabic"/>
          <w:sz w:val="28"/>
          <w:szCs w:val="28"/>
          <w:rtl/>
        </w:rPr>
        <w:t>ات حوالة الحق في القانون المدني</w:t>
      </w:r>
      <w:r w:rsidR="00B32B62">
        <w:rPr>
          <w:rFonts w:ascii="Simplified Arabic" w:hAnsi="Simplified Arabic" w:cs="Simplified Arabic" w:hint="cs"/>
          <w:sz w:val="28"/>
          <w:szCs w:val="28"/>
          <w:rtl/>
        </w:rPr>
        <w:t>،</w:t>
      </w:r>
      <w:r w:rsidRPr="00F61DBC">
        <w:rPr>
          <w:rFonts w:ascii="Simplified Arabic" w:hAnsi="Simplified Arabic" w:cs="Simplified Arabic"/>
          <w:sz w:val="28"/>
          <w:szCs w:val="28"/>
          <w:rtl/>
        </w:rPr>
        <w:t xml:space="preserve"> والتداول يعمل في أطار مبدأ حرية التداول والذي يكفل للمساهم الحق في التصرف بأسهمه بحرية دون وجود قيد أو شرط والاستثناء على ذلك يجب أن يفسر تفسيراً ضيقا لا يمس المبدأ ومبدأ الإفصاح والشفافية عن المعلومات في السواق الذي يمكن المستثمر من اتخاذ القرار الاستثماري الصحيح مع المحافظ</w:t>
      </w:r>
      <w:r w:rsidR="000F1C24">
        <w:rPr>
          <w:rFonts w:ascii="Simplified Arabic" w:hAnsi="Simplified Arabic" w:cs="Simplified Arabic"/>
          <w:sz w:val="28"/>
          <w:szCs w:val="28"/>
          <w:rtl/>
        </w:rPr>
        <w:t>ة على أسرار المتعاملين في السوق</w:t>
      </w:r>
      <w:r w:rsidR="000F1C24">
        <w:rPr>
          <w:rFonts w:ascii="Simplified Arabic" w:hAnsi="Simplified Arabic" w:cs="Simplified Arabic" w:hint="cs"/>
          <w:sz w:val="28"/>
          <w:szCs w:val="28"/>
          <w:rtl/>
        </w:rPr>
        <w:t>.</w:t>
      </w:r>
    </w:p>
    <w:p w14:paraId="4A1EC717" w14:textId="77777777" w:rsidR="00EA522F" w:rsidRDefault="00EA522F" w:rsidP="00EA522F">
      <w:pPr>
        <w:bidi/>
        <w:spacing w:after="0"/>
        <w:jc w:val="both"/>
        <w:rPr>
          <w:rFonts w:ascii="Simplified Arabic" w:hAnsi="Simplified Arabic" w:cs="Simplified Arabic"/>
          <w:sz w:val="28"/>
          <w:szCs w:val="28"/>
          <w:rtl/>
        </w:rPr>
      </w:pPr>
      <w:r w:rsidRPr="00EA522F">
        <w:rPr>
          <w:rFonts w:ascii="Simplified Arabic" w:hAnsi="Simplified Arabic" w:cs="Simplified Arabic"/>
          <w:sz w:val="28"/>
          <w:szCs w:val="28"/>
          <w:rtl/>
        </w:rPr>
        <w:t>وتتنوع طرق تداول الأسهم فمنها القيد في السجل المركزي و المناولة و التظهير والمضاربة على الأسهم والتي تمثل تداول الأسهم بشكل سريع تعتبر مشروعة وجميع القانونين وضعت قواعد لتنظيم المضاربة والحيلولة دون التلاعب بالأسعار وأصول الشريعة الإسلامية تبيح المضاربة على الأسهم. ولا ننسى رهن</w:t>
      </w:r>
      <w:r w:rsidR="00CD5BA9">
        <w:rPr>
          <w:rFonts w:ascii="Simplified Arabic" w:hAnsi="Simplified Arabic" w:cs="Simplified Arabic"/>
          <w:sz w:val="28"/>
          <w:szCs w:val="28"/>
          <w:rtl/>
        </w:rPr>
        <w:t xml:space="preserve"> الأسهم والذي يعتبر تصرفاً فيها</w:t>
      </w:r>
      <w:r w:rsidR="00CD5BA9">
        <w:rPr>
          <w:rFonts w:ascii="Simplified Arabic" w:hAnsi="Simplified Arabic" w:cs="Simplified Arabic" w:hint="cs"/>
          <w:sz w:val="28"/>
          <w:szCs w:val="28"/>
          <w:rtl/>
        </w:rPr>
        <w:t xml:space="preserve">. </w:t>
      </w:r>
    </w:p>
    <w:p w14:paraId="19C89061" w14:textId="38173136" w:rsidR="00CD5BA9" w:rsidRPr="00CD5BA9" w:rsidRDefault="00CD5BA9" w:rsidP="00CD5BA9">
      <w:pPr>
        <w:bidi/>
        <w:spacing w:after="0"/>
        <w:jc w:val="both"/>
        <w:rPr>
          <w:rFonts w:ascii="Simplified Arabic" w:hAnsi="Simplified Arabic" w:cs="Simplified Arabic"/>
          <w:sz w:val="28"/>
          <w:szCs w:val="28"/>
        </w:rPr>
      </w:pPr>
      <w:r w:rsidRPr="00CD5BA9">
        <w:rPr>
          <w:rFonts w:ascii="Simplified Arabic" w:hAnsi="Simplified Arabic" w:cs="Simplified Arabic"/>
          <w:sz w:val="28"/>
          <w:szCs w:val="28"/>
          <w:rtl/>
        </w:rPr>
        <w:t>وشروط تداول الأسهم في السوق المالية إما شروط موضوعية تنصب على التداول ذاته، أو شروط إجرائية: يجب توفرها ليقع التداول صحيحا</w:t>
      </w:r>
      <w:r w:rsidR="000D43B0">
        <w:rPr>
          <w:rFonts w:ascii="Simplified Arabic" w:hAnsi="Simplified Arabic" w:cs="Simplified Arabic" w:hint="cs"/>
          <w:sz w:val="28"/>
          <w:szCs w:val="28"/>
          <w:rtl/>
        </w:rPr>
        <w:t>ً</w:t>
      </w:r>
      <w:r w:rsidRPr="00CD5BA9">
        <w:rPr>
          <w:rFonts w:ascii="Simplified Arabic" w:hAnsi="Simplified Arabic" w:cs="Simplified Arabic"/>
          <w:sz w:val="28"/>
          <w:szCs w:val="28"/>
          <w:rtl/>
        </w:rPr>
        <w:t xml:space="preserve"> وينتج آثاره أو شروط تخص أشخاص التداول من وجوب تمتعهم بخبرة في تداول الأسهم خضوعهم لرقابة دقيقة تحددها الأنظمة القانونية. والقيود القانونية وضعت للحفاظ على مصلحة الشركة و</w:t>
      </w:r>
      <w:r w:rsidR="000D43B0">
        <w:rPr>
          <w:rFonts w:ascii="Simplified Arabic" w:hAnsi="Simplified Arabic" w:cs="Simplified Arabic" w:hint="cs"/>
          <w:sz w:val="28"/>
          <w:szCs w:val="28"/>
          <w:rtl/>
        </w:rPr>
        <w:t>مصلحة</w:t>
      </w:r>
      <w:r w:rsidRPr="00CD5BA9">
        <w:rPr>
          <w:rFonts w:ascii="Simplified Arabic" w:hAnsi="Simplified Arabic" w:cs="Simplified Arabic"/>
          <w:sz w:val="28"/>
          <w:szCs w:val="28"/>
          <w:rtl/>
        </w:rPr>
        <w:t xml:space="preserve"> المساهمين وتكون </w:t>
      </w:r>
      <w:r w:rsidR="000D43B0">
        <w:rPr>
          <w:rFonts w:ascii="Simplified Arabic" w:hAnsi="Simplified Arabic" w:cs="Simplified Arabic" w:hint="cs"/>
          <w:sz w:val="28"/>
          <w:szCs w:val="28"/>
          <w:rtl/>
        </w:rPr>
        <w:t xml:space="preserve">واقعة </w:t>
      </w:r>
      <w:r w:rsidRPr="00CD5BA9">
        <w:rPr>
          <w:rFonts w:ascii="Simplified Arabic" w:hAnsi="Simplified Arabic" w:cs="Simplified Arabic"/>
          <w:sz w:val="28"/>
          <w:szCs w:val="28"/>
          <w:rtl/>
        </w:rPr>
        <w:t>على مبدأ حرية تداول الأسهم، بشرط أن لا يهدر المبدأ ولا ينتقص</w:t>
      </w:r>
      <w:r>
        <w:rPr>
          <w:rFonts w:ascii="Simplified Arabic" w:hAnsi="Simplified Arabic" w:cs="Simplified Arabic" w:hint="cs"/>
          <w:sz w:val="28"/>
          <w:szCs w:val="28"/>
          <w:rtl/>
        </w:rPr>
        <w:t xml:space="preserve"> </w:t>
      </w:r>
      <w:r w:rsidRPr="00CD5BA9">
        <w:rPr>
          <w:rFonts w:ascii="Simplified Arabic" w:hAnsi="Simplified Arabic" w:cs="Simplified Arabic"/>
          <w:sz w:val="28"/>
          <w:szCs w:val="28"/>
          <w:rtl/>
        </w:rPr>
        <w:t>بما ينافي مقتضاه.</w:t>
      </w:r>
    </w:p>
    <w:p w14:paraId="3E57969B" w14:textId="1F8BCA10" w:rsidR="00F61DBC" w:rsidRDefault="00CD5BA9" w:rsidP="00CD5BA9">
      <w:pPr>
        <w:bidi/>
        <w:spacing w:after="0"/>
        <w:jc w:val="both"/>
        <w:rPr>
          <w:rFonts w:ascii="Simplified Arabic" w:hAnsi="Simplified Arabic" w:cs="Simplified Arabic"/>
          <w:sz w:val="28"/>
          <w:szCs w:val="28"/>
          <w:rtl/>
        </w:rPr>
      </w:pPr>
      <w:r w:rsidRPr="00CD5BA9">
        <w:rPr>
          <w:rFonts w:ascii="Simplified Arabic" w:hAnsi="Simplified Arabic" w:cs="Simplified Arabic"/>
          <w:sz w:val="28"/>
          <w:szCs w:val="28"/>
          <w:rtl/>
        </w:rPr>
        <w:t xml:space="preserve">القيود الاتفاقية تكون من حق المؤسسين والشركاء ولا بد فيها من الاتفاق والنص عليها في </w:t>
      </w:r>
      <w:r w:rsidR="000D43B0">
        <w:rPr>
          <w:rFonts w:ascii="Simplified Arabic" w:hAnsi="Simplified Arabic" w:cs="Simplified Arabic" w:hint="cs"/>
          <w:sz w:val="28"/>
          <w:szCs w:val="28"/>
          <w:rtl/>
        </w:rPr>
        <w:t>الصك التأسيسي (</w:t>
      </w:r>
      <w:r w:rsidRPr="00CD5BA9">
        <w:rPr>
          <w:rFonts w:ascii="Simplified Arabic" w:hAnsi="Simplified Arabic" w:cs="Simplified Arabic"/>
          <w:sz w:val="28"/>
          <w:szCs w:val="28"/>
          <w:rtl/>
        </w:rPr>
        <w:t>النظام الأساسي</w:t>
      </w:r>
      <w:r w:rsidR="000D43B0">
        <w:rPr>
          <w:rFonts w:ascii="Simplified Arabic" w:hAnsi="Simplified Arabic" w:cs="Simplified Arabic" w:hint="cs"/>
          <w:sz w:val="28"/>
          <w:szCs w:val="28"/>
          <w:rtl/>
        </w:rPr>
        <w:t>)</w:t>
      </w:r>
      <w:r w:rsidRPr="00CD5BA9">
        <w:rPr>
          <w:rFonts w:ascii="Simplified Arabic" w:hAnsi="Simplified Arabic" w:cs="Simplified Arabic"/>
          <w:sz w:val="28"/>
          <w:szCs w:val="28"/>
          <w:rtl/>
        </w:rPr>
        <w:t xml:space="preserve"> للشركة بشرط ألا تمنع كلي</w:t>
      </w:r>
      <w:r w:rsidR="005E032E">
        <w:rPr>
          <w:rFonts w:ascii="Simplified Arabic" w:hAnsi="Simplified Arabic" w:cs="Simplified Arabic" w:hint="cs"/>
          <w:sz w:val="28"/>
          <w:szCs w:val="28"/>
          <w:rtl/>
        </w:rPr>
        <w:t>اً</w:t>
      </w:r>
      <w:r w:rsidRPr="00CD5BA9">
        <w:rPr>
          <w:rFonts w:ascii="Simplified Arabic" w:hAnsi="Simplified Arabic" w:cs="Simplified Arabic"/>
          <w:sz w:val="28"/>
          <w:szCs w:val="28"/>
          <w:rtl/>
        </w:rPr>
        <w:t xml:space="preserve"> من التنازل عن أسهمه</w:t>
      </w:r>
      <w:r w:rsidR="005E032E">
        <w:rPr>
          <w:rFonts w:ascii="Simplified Arabic" w:hAnsi="Simplified Arabic" w:cs="Simplified Arabic" w:hint="cs"/>
          <w:sz w:val="28"/>
          <w:szCs w:val="28"/>
          <w:rtl/>
        </w:rPr>
        <w:t>،</w:t>
      </w:r>
      <w:r w:rsidR="005916B7">
        <w:rPr>
          <w:rFonts w:ascii="Simplified Arabic" w:hAnsi="Simplified Arabic" w:cs="Simplified Arabic"/>
          <w:sz w:val="28"/>
          <w:szCs w:val="28"/>
          <w:rtl/>
        </w:rPr>
        <w:t xml:space="preserve"> وتتنوع طرق تداول </w:t>
      </w:r>
      <w:r w:rsidR="005916B7">
        <w:rPr>
          <w:rFonts w:ascii="Simplified Arabic" w:hAnsi="Simplified Arabic" w:cs="Simplified Arabic"/>
          <w:sz w:val="28"/>
          <w:szCs w:val="28"/>
          <w:rtl/>
        </w:rPr>
        <w:lastRenderedPageBreak/>
        <w:t>الأسهم</w:t>
      </w:r>
      <w:r w:rsidR="00F61DBC" w:rsidRPr="00F61DBC">
        <w:rPr>
          <w:rFonts w:ascii="Simplified Arabic" w:hAnsi="Simplified Arabic" w:cs="Simplified Arabic"/>
          <w:sz w:val="28"/>
          <w:szCs w:val="28"/>
          <w:rtl/>
        </w:rPr>
        <w:t xml:space="preserve"> فمنها القيد في السجل المركزي والمناولة وا</w:t>
      </w:r>
      <w:r w:rsidR="008D510C">
        <w:rPr>
          <w:rFonts w:ascii="Simplified Arabic" w:hAnsi="Simplified Arabic" w:cs="Simplified Arabic"/>
          <w:sz w:val="28"/>
          <w:szCs w:val="28"/>
          <w:rtl/>
        </w:rPr>
        <w:t>لتظهير</w:t>
      </w:r>
      <w:r w:rsidR="008D510C">
        <w:rPr>
          <w:rFonts w:ascii="Simplified Arabic" w:hAnsi="Simplified Arabic" w:cs="Simplified Arabic" w:hint="cs"/>
          <w:sz w:val="28"/>
          <w:szCs w:val="28"/>
          <w:rtl/>
        </w:rPr>
        <w:t xml:space="preserve">، </w:t>
      </w:r>
      <w:r w:rsidR="00F61DBC" w:rsidRPr="00F61DBC">
        <w:rPr>
          <w:rFonts w:ascii="Simplified Arabic" w:hAnsi="Simplified Arabic" w:cs="Simplified Arabic"/>
          <w:sz w:val="28"/>
          <w:szCs w:val="28"/>
          <w:rtl/>
        </w:rPr>
        <w:t xml:space="preserve">والمضاربة على الأسهم والتي تمثل تداول الأسهم بشكل سريع تعتبر مشروعة وجميع </w:t>
      </w:r>
      <w:r w:rsidR="005A6884">
        <w:rPr>
          <w:rFonts w:ascii="Simplified Arabic" w:hAnsi="Simplified Arabic" w:cs="Simplified Arabic" w:hint="cs"/>
          <w:sz w:val="28"/>
          <w:szCs w:val="28"/>
          <w:rtl/>
        </w:rPr>
        <w:t>القوانين</w:t>
      </w:r>
      <w:r w:rsidR="00F61DBC" w:rsidRPr="00F61DBC">
        <w:rPr>
          <w:rFonts w:ascii="Simplified Arabic" w:hAnsi="Simplified Arabic" w:cs="Simplified Arabic"/>
          <w:sz w:val="28"/>
          <w:szCs w:val="28"/>
          <w:rtl/>
        </w:rPr>
        <w:t xml:space="preserve"> وضعت قواعد لتنظيم</w:t>
      </w:r>
      <w:r w:rsidR="008D510C">
        <w:rPr>
          <w:rFonts w:ascii="Simplified Arabic" w:hAnsi="Simplified Arabic" w:cs="Simplified Arabic"/>
          <w:sz w:val="28"/>
          <w:szCs w:val="28"/>
          <w:rtl/>
        </w:rPr>
        <w:t xml:space="preserve"> المضاربة</w:t>
      </w:r>
      <w:r w:rsidR="008D510C">
        <w:rPr>
          <w:rFonts w:ascii="Simplified Arabic" w:hAnsi="Simplified Arabic" w:cs="Simplified Arabic" w:hint="cs"/>
          <w:sz w:val="28"/>
          <w:szCs w:val="28"/>
          <w:rtl/>
        </w:rPr>
        <w:t>.</w:t>
      </w:r>
    </w:p>
    <w:p w14:paraId="41398915" w14:textId="5BBD7C99" w:rsidR="008D510C" w:rsidRDefault="00655E32" w:rsidP="008D510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وبالتالي لابد </w:t>
      </w:r>
      <w:r w:rsidR="005A6884">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ن يكون هناك تداول في سوق الأوراق </w:t>
      </w:r>
      <w:r w:rsidR="005C48C9">
        <w:rPr>
          <w:rFonts w:ascii="Simplified Arabic" w:hAnsi="Simplified Arabic" w:cs="Simplified Arabic" w:hint="cs"/>
          <w:sz w:val="28"/>
          <w:szCs w:val="28"/>
          <w:rtl/>
        </w:rPr>
        <w:t>المالية، حيث وضعت الشركات شروط اتفاقية وضع الم</w:t>
      </w:r>
      <w:r w:rsidR="00785CB0">
        <w:rPr>
          <w:rFonts w:ascii="Simplified Arabic" w:hAnsi="Simplified Arabic" w:cs="Simplified Arabic" w:hint="cs"/>
          <w:sz w:val="28"/>
          <w:szCs w:val="28"/>
          <w:rtl/>
        </w:rPr>
        <w:t>شرع شروط قانونية لعملية التداول.</w:t>
      </w:r>
    </w:p>
    <w:p w14:paraId="574CBD20" w14:textId="77777777" w:rsidR="00785CB0" w:rsidRDefault="00785CB0" w:rsidP="00785CB0">
      <w:pPr>
        <w:bidi/>
        <w:spacing w:after="0"/>
        <w:jc w:val="both"/>
        <w:rPr>
          <w:rFonts w:ascii="Simplified Arabic" w:hAnsi="Simplified Arabic" w:cs="Simplified Arabic"/>
          <w:b/>
          <w:bCs/>
          <w:sz w:val="28"/>
          <w:szCs w:val="28"/>
          <w:rtl/>
        </w:rPr>
      </w:pPr>
      <w:r w:rsidRPr="00785CB0">
        <w:rPr>
          <w:rFonts w:ascii="Simplified Arabic" w:hAnsi="Simplified Arabic" w:cs="Simplified Arabic" w:hint="cs"/>
          <w:b/>
          <w:bCs/>
          <w:sz w:val="28"/>
          <w:szCs w:val="28"/>
          <w:rtl/>
        </w:rPr>
        <w:t>أولاً: أهمية البحث:</w:t>
      </w:r>
    </w:p>
    <w:p w14:paraId="36004DF1" w14:textId="77777777" w:rsidR="002342AF" w:rsidRPr="00410A7A" w:rsidRDefault="00B4005E" w:rsidP="00CD5BA9">
      <w:pPr>
        <w:bidi/>
        <w:spacing w:after="0"/>
        <w:jc w:val="both"/>
        <w:rPr>
          <w:rFonts w:ascii="Simplified Arabic" w:hAnsi="Simplified Arabic" w:cs="Simplified Arabic"/>
          <w:sz w:val="28"/>
          <w:szCs w:val="28"/>
          <w:rtl/>
        </w:rPr>
      </w:pPr>
      <w:r w:rsidRPr="00410A7A">
        <w:rPr>
          <w:rFonts w:ascii="Simplified Arabic" w:hAnsi="Simplified Arabic" w:cs="Simplified Arabic" w:hint="cs"/>
          <w:sz w:val="28"/>
          <w:szCs w:val="28"/>
          <w:rtl/>
        </w:rPr>
        <w:t>إن ل</w:t>
      </w:r>
      <w:r w:rsidRPr="00410A7A">
        <w:rPr>
          <w:rFonts w:ascii="Simplified Arabic" w:hAnsi="Simplified Arabic" w:cs="Simplified Arabic"/>
          <w:sz w:val="28"/>
          <w:szCs w:val="28"/>
          <w:rtl/>
        </w:rPr>
        <w:t>تداول الأسهم وشدد على الشروط الخاصة حفاظا على حقوق المساهمين فأبرز الجوانب الهامة في الضوابط المتعلقة بكيفية التداول من الناحية الموضوعية ومن الناحية السوقية ومن الناحية  وهذا الأهم القانونية ولعل هذا الجانب الهام من أهم ما تناوله ال</w:t>
      </w:r>
      <w:r w:rsidRPr="00410A7A">
        <w:rPr>
          <w:rFonts w:ascii="Simplified Arabic" w:hAnsi="Simplified Arabic" w:cs="Simplified Arabic" w:hint="cs"/>
          <w:sz w:val="28"/>
          <w:szCs w:val="28"/>
          <w:rtl/>
        </w:rPr>
        <w:t>بحث</w:t>
      </w:r>
      <w:r w:rsidRPr="00410A7A">
        <w:rPr>
          <w:rFonts w:ascii="Simplified Arabic" w:hAnsi="Simplified Arabic" w:cs="Simplified Arabic"/>
          <w:sz w:val="28"/>
          <w:szCs w:val="28"/>
          <w:rtl/>
        </w:rPr>
        <w:t xml:space="preserve"> </w:t>
      </w:r>
      <w:r w:rsidRPr="00410A7A">
        <w:rPr>
          <w:rFonts w:ascii="Simplified Arabic" w:hAnsi="Simplified Arabic" w:cs="Simplified Arabic" w:hint="cs"/>
          <w:sz w:val="28"/>
          <w:szCs w:val="28"/>
          <w:rtl/>
        </w:rPr>
        <w:t xml:space="preserve">هو كيفية </w:t>
      </w:r>
      <w:r w:rsidR="00410A7A" w:rsidRPr="00410A7A">
        <w:rPr>
          <w:rFonts w:ascii="Simplified Arabic" w:hAnsi="Simplified Arabic" w:cs="Simplified Arabic" w:hint="cs"/>
          <w:sz w:val="28"/>
          <w:szCs w:val="28"/>
          <w:rtl/>
        </w:rPr>
        <w:t xml:space="preserve">ماهية </w:t>
      </w:r>
      <w:r w:rsidR="00693F5A" w:rsidRPr="00410A7A">
        <w:rPr>
          <w:rFonts w:ascii="Simplified Arabic" w:hAnsi="Simplified Arabic" w:cs="Simplified Arabic" w:hint="cs"/>
          <w:sz w:val="28"/>
          <w:szCs w:val="28"/>
          <w:rtl/>
        </w:rPr>
        <w:t>القيود الاتفاقية والقانونية</w:t>
      </w:r>
      <w:r w:rsidR="00410A7A" w:rsidRPr="00410A7A">
        <w:rPr>
          <w:rFonts w:ascii="Simplified Arabic" w:hAnsi="Simplified Arabic" w:cs="Simplified Arabic" w:hint="cs"/>
          <w:sz w:val="28"/>
          <w:szCs w:val="28"/>
          <w:rtl/>
        </w:rPr>
        <w:t xml:space="preserve"> للتداول.</w:t>
      </w:r>
      <w:r w:rsidR="00693F5A" w:rsidRPr="00410A7A">
        <w:rPr>
          <w:rFonts w:ascii="Simplified Arabic" w:hAnsi="Simplified Arabic" w:cs="Simplified Arabic" w:hint="cs"/>
          <w:sz w:val="28"/>
          <w:szCs w:val="28"/>
          <w:rtl/>
        </w:rPr>
        <w:t xml:space="preserve"> </w:t>
      </w:r>
    </w:p>
    <w:p w14:paraId="44BADDCF" w14:textId="77777777" w:rsidR="008D510C" w:rsidRPr="001275F6" w:rsidRDefault="001275F6" w:rsidP="008D510C">
      <w:pPr>
        <w:bidi/>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1275F6">
        <w:rPr>
          <w:rFonts w:ascii="Simplified Arabic" w:hAnsi="Simplified Arabic" w:cs="Simplified Arabic" w:hint="cs"/>
          <w:b/>
          <w:bCs/>
          <w:sz w:val="28"/>
          <w:szCs w:val="28"/>
          <w:rtl/>
        </w:rPr>
        <w:t>ثانياً: إشكالية البحث:</w:t>
      </w:r>
    </w:p>
    <w:p w14:paraId="3D2EBB37" w14:textId="77777777" w:rsidR="00301E09" w:rsidRDefault="001275F6" w:rsidP="008D510C">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إن </w:t>
      </w:r>
      <w:r w:rsidR="00BC3E80">
        <w:rPr>
          <w:rFonts w:ascii="Simplified Arabic" w:hAnsi="Simplified Arabic" w:cs="Simplified Arabic" w:hint="cs"/>
          <w:sz w:val="28"/>
          <w:szCs w:val="28"/>
          <w:rtl/>
        </w:rPr>
        <w:t xml:space="preserve">المبدأ الذي يحكم الأسهم والسندات هو حرية تداولها في الطرق التجارية، إلا أن القيود </w:t>
      </w:r>
      <w:r w:rsidR="00795541">
        <w:rPr>
          <w:rFonts w:ascii="Simplified Arabic" w:hAnsi="Simplified Arabic" w:cs="Simplified Arabic" w:hint="cs"/>
          <w:sz w:val="28"/>
          <w:szCs w:val="28"/>
          <w:rtl/>
        </w:rPr>
        <w:t xml:space="preserve">الواردة على </w:t>
      </w:r>
      <w:r w:rsidR="00BC3E8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تداول الأسهم والسندات</w:t>
      </w:r>
      <w:r w:rsidR="00795541">
        <w:rPr>
          <w:rFonts w:ascii="Simplified Arabic" w:hAnsi="Simplified Arabic" w:cs="Simplified Arabic" w:hint="cs"/>
          <w:sz w:val="28"/>
          <w:szCs w:val="28"/>
          <w:rtl/>
        </w:rPr>
        <w:t xml:space="preserve"> تعتبر استثناء على هذه القاعدة العامة، حيث أنه لا بد من وجود</w:t>
      </w:r>
      <w:r>
        <w:rPr>
          <w:rFonts w:ascii="Simplified Arabic" w:hAnsi="Simplified Arabic" w:cs="Simplified Arabic" w:hint="cs"/>
          <w:sz w:val="28"/>
          <w:szCs w:val="28"/>
          <w:rtl/>
        </w:rPr>
        <w:t xml:space="preserve"> ضوابط اتفاقية وضوا</w:t>
      </w:r>
      <w:r w:rsidR="005B24E1">
        <w:rPr>
          <w:rFonts w:ascii="Simplified Arabic" w:hAnsi="Simplified Arabic" w:cs="Simplified Arabic" w:hint="cs"/>
          <w:sz w:val="28"/>
          <w:szCs w:val="28"/>
          <w:rtl/>
        </w:rPr>
        <w:t xml:space="preserve">بط قانونية لكيفية تداول </w:t>
      </w:r>
      <w:r w:rsidR="005A6884">
        <w:rPr>
          <w:rFonts w:ascii="Simplified Arabic" w:hAnsi="Simplified Arabic" w:cs="Simplified Arabic" w:hint="cs"/>
          <w:sz w:val="28"/>
          <w:szCs w:val="28"/>
          <w:rtl/>
        </w:rPr>
        <w:t>الأوراق</w:t>
      </w:r>
      <w:r w:rsidR="005B24E1">
        <w:rPr>
          <w:rFonts w:ascii="Simplified Arabic" w:hAnsi="Simplified Arabic" w:cs="Simplified Arabic" w:hint="cs"/>
          <w:sz w:val="28"/>
          <w:szCs w:val="28"/>
          <w:rtl/>
        </w:rPr>
        <w:t>، حيث تلزم المتداول ب</w:t>
      </w:r>
      <w:r w:rsidR="00001073">
        <w:rPr>
          <w:rFonts w:ascii="Simplified Arabic" w:hAnsi="Simplified Arabic" w:cs="Simplified Arabic" w:hint="cs"/>
          <w:sz w:val="28"/>
          <w:szCs w:val="28"/>
          <w:rtl/>
        </w:rPr>
        <w:t>ا</w:t>
      </w:r>
      <w:r w:rsidR="005B24E1">
        <w:rPr>
          <w:rFonts w:ascii="Simplified Arabic" w:hAnsi="Simplified Arabic" w:cs="Simplified Arabic" w:hint="cs"/>
          <w:sz w:val="28"/>
          <w:szCs w:val="28"/>
          <w:rtl/>
        </w:rPr>
        <w:t>تباع هذه القواعد وعدم مخالفتها</w:t>
      </w:r>
      <w:r w:rsidR="00001073">
        <w:rPr>
          <w:rFonts w:ascii="Simplified Arabic" w:hAnsi="Simplified Arabic" w:cs="Simplified Arabic" w:hint="cs"/>
          <w:sz w:val="28"/>
          <w:szCs w:val="28"/>
          <w:rtl/>
        </w:rPr>
        <w:t>، لذلك، فإن</w:t>
      </w:r>
      <w:r w:rsidR="00246079">
        <w:rPr>
          <w:rFonts w:ascii="Simplified Arabic" w:hAnsi="Simplified Arabic" w:cs="Simplified Arabic" w:hint="cs"/>
          <w:sz w:val="28"/>
          <w:szCs w:val="28"/>
          <w:rtl/>
        </w:rPr>
        <w:t xml:space="preserve"> موضوع هذه الدراسة </w:t>
      </w:r>
      <w:r w:rsidR="00301E09">
        <w:rPr>
          <w:rFonts w:ascii="Simplified Arabic" w:hAnsi="Simplified Arabic" w:cs="Simplified Arabic" w:hint="cs"/>
          <w:sz w:val="28"/>
          <w:szCs w:val="28"/>
          <w:rtl/>
        </w:rPr>
        <w:t>يثير الإشكالية التالية:</w:t>
      </w:r>
    </w:p>
    <w:p w14:paraId="6B5B58B4" w14:textId="4264BD60" w:rsidR="00922118" w:rsidRDefault="00922118" w:rsidP="001A0963">
      <w:pPr>
        <w:pStyle w:val="a5"/>
        <w:bidi/>
        <w:spacing w:after="0"/>
        <w:ind w:left="-7"/>
        <w:jc w:val="both"/>
        <w:rPr>
          <w:b/>
          <w:bCs/>
          <w:rtl/>
        </w:rPr>
      </w:pPr>
      <w:r>
        <w:rPr>
          <w:rFonts w:hint="cs"/>
          <w:b/>
          <w:bCs/>
          <w:rtl/>
        </w:rPr>
        <w:t>إلى أي مدى تؤثر القيود المفروضة</w:t>
      </w:r>
      <w:r w:rsidR="00696342">
        <w:rPr>
          <w:rFonts w:hint="cs"/>
          <w:b/>
          <w:bCs/>
          <w:rtl/>
        </w:rPr>
        <w:t xml:space="preserve"> على تداول الأسهم على مبدأ حرية تداول الأسهم</w:t>
      </w:r>
      <w:r w:rsidR="00B330D6">
        <w:rPr>
          <w:rFonts w:hint="cs"/>
          <w:b/>
          <w:bCs/>
          <w:rtl/>
        </w:rPr>
        <w:t>؟</w:t>
      </w:r>
    </w:p>
    <w:p w14:paraId="265A28D4" w14:textId="187F6BE8" w:rsidR="002773A0" w:rsidRPr="002342AF" w:rsidRDefault="002342AF" w:rsidP="00922118">
      <w:pPr>
        <w:pStyle w:val="a5"/>
        <w:bidi/>
        <w:spacing w:after="0"/>
        <w:ind w:left="-7"/>
        <w:jc w:val="both"/>
        <w:rPr>
          <w:b/>
          <w:bCs/>
          <w:rtl/>
        </w:rPr>
      </w:pPr>
      <w:r w:rsidRPr="002342AF">
        <w:rPr>
          <w:rFonts w:hint="cs"/>
          <w:b/>
          <w:bCs/>
          <w:rtl/>
        </w:rPr>
        <w:t xml:space="preserve">ثالثاً: </w:t>
      </w:r>
      <w:r w:rsidR="001A0963" w:rsidRPr="002342AF">
        <w:rPr>
          <w:rFonts w:hint="cs"/>
          <w:b/>
          <w:bCs/>
          <w:rtl/>
        </w:rPr>
        <w:t>خطة البحث:</w:t>
      </w:r>
    </w:p>
    <w:p w14:paraId="6BDD20C8" w14:textId="77777777" w:rsidR="008D510C" w:rsidRDefault="002342AF" w:rsidP="008D510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اعتمدنا على التقسيم الثنائي في هذا البحث حيث قسمناه الى مطلبين، </w:t>
      </w:r>
      <w:r w:rsidRPr="005A2E99">
        <w:rPr>
          <w:rFonts w:ascii="Simplified Arabic" w:hAnsi="Simplified Arabic" w:cs="Simplified Arabic" w:hint="cs"/>
          <w:b/>
          <w:bCs/>
          <w:sz w:val="28"/>
          <w:szCs w:val="28"/>
          <w:rtl/>
        </w:rPr>
        <w:t>المطلب الأول:</w:t>
      </w:r>
      <w:r>
        <w:rPr>
          <w:rFonts w:ascii="Simplified Arabic" w:hAnsi="Simplified Arabic" w:cs="Simplified Arabic" w:hint="cs"/>
          <w:sz w:val="28"/>
          <w:szCs w:val="28"/>
          <w:rtl/>
        </w:rPr>
        <w:t xml:space="preserve"> مبدأ حرية التداول، ثم قسمنا هذا ال</w:t>
      </w:r>
      <w:r w:rsidR="00785EF2">
        <w:rPr>
          <w:rFonts w:ascii="Simplified Arabic" w:hAnsi="Simplified Arabic" w:cs="Simplified Arabic" w:hint="cs"/>
          <w:sz w:val="28"/>
          <w:szCs w:val="28"/>
          <w:rtl/>
        </w:rPr>
        <w:t>مطلب الى فرعين</w:t>
      </w:r>
      <w:r w:rsidR="005A2E99">
        <w:rPr>
          <w:rFonts w:ascii="Simplified Arabic" w:hAnsi="Simplified Arabic" w:cs="Simplified Arabic" w:hint="cs"/>
          <w:sz w:val="28"/>
          <w:szCs w:val="28"/>
          <w:rtl/>
        </w:rPr>
        <w:t>،</w:t>
      </w:r>
      <w:r w:rsidR="00785EF2">
        <w:rPr>
          <w:rFonts w:ascii="Simplified Arabic" w:hAnsi="Simplified Arabic" w:cs="Simplified Arabic" w:hint="cs"/>
          <w:sz w:val="28"/>
          <w:szCs w:val="28"/>
          <w:rtl/>
        </w:rPr>
        <w:t xml:space="preserve"> </w:t>
      </w:r>
      <w:r w:rsidR="00785EF2" w:rsidRPr="005A2E99">
        <w:rPr>
          <w:rFonts w:ascii="Simplified Arabic" w:hAnsi="Simplified Arabic" w:cs="Simplified Arabic" w:hint="cs"/>
          <w:b/>
          <w:bCs/>
          <w:sz w:val="28"/>
          <w:szCs w:val="28"/>
          <w:rtl/>
        </w:rPr>
        <w:t>الفرع الأول:</w:t>
      </w:r>
      <w:r w:rsidR="00785EF2">
        <w:rPr>
          <w:rFonts w:ascii="Simplified Arabic" w:hAnsi="Simplified Arabic" w:cs="Simplified Arabic" w:hint="cs"/>
          <w:sz w:val="28"/>
          <w:szCs w:val="28"/>
          <w:rtl/>
        </w:rPr>
        <w:t xml:space="preserve"> ماهية التداولن واما </w:t>
      </w:r>
      <w:r w:rsidR="00785EF2" w:rsidRPr="005A2E99">
        <w:rPr>
          <w:rFonts w:ascii="Simplified Arabic" w:hAnsi="Simplified Arabic" w:cs="Simplified Arabic" w:hint="cs"/>
          <w:b/>
          <w:bCs/>
          <w:sz w:val="28"/>
          <w:szCs w:val="28"/>
          <w:rtl/>
        </w:rPr>
        <w:t>الفرع الثاني:</w:t>
      </w:r>
      <w:r w:rsidR="00785EF2">
        <w:rPr>
          <w:rFonts w:ascii="Simplified Arabic" w:hAnsi="Simplified Arabic" w:cs="Simplified Arabic" w:hint="cs"/>
          <w:sz w:val="28"/>
          <w:szCs w:val="28"/>
          <w:rtl/>
        </w:rPr>
        <w:t xml:space="preserve"> القيود الاتفاقية لتداول الأسهم.</w:t>
      </w:r>
    </w:p>
    <w:p w14:paraId="1D3F9BB5" w14:textId="77777777" w:rsidR="002D342D" w:rsidRPr="00F61DBC" w:rsidRDefault="00785EF2" w:rsidP="001D68B1">
      <w:pPr>
        <w:bidi/>
        <w:jc w:val="both"/>
        <w:rPr>
          <w:rFonts w:ascii="Simplified Arabic" w:hAnsi="Simplified Arabic" w:cs="Simplified Arabic"/>
          <w:sz w:val="28"/>
          <w:szCs w:val="28"/>
          <w:rtl/>
        </w:rPr>
      </w:pPr>
      <w:r w:rsidRPr="001D68B1">
        <w:rPr>
          <w:rFonts w:ascii="Simplified Arabic" w:hAnsi="Simplified Arabic" w:cs="Simplified Arabic"/>
          <w:sz w:val="28"/>
          <w:szCs w:val="28"/>
          <w:rtl/>
        </w:rPr>
        <w:t xml:space="preserve">واما </w:t>
      </w:r>
      <w:r w:rsidRPr="001D68B1">
        <w:rPr>
          <w:rFonts w:ascii="Simplified Arabic" w:hAnsi="Simplified Arabic" w:cs="Simplified Arabic"/>
          <w:b/>
          <w:bCs/>
          <w:sz w:val="28"/>
          <w:szCs w:val="28"/>
          <w:rtl/>
        </w:rPr>
        <w:t>المطلب الثاني:</w:t>
      </w:r>
      <w:r w:rsidR="0005292E" w:rsidRPr="001D68B1">
        <w:rPr>
          <w:rFonts w:ascii="Simplified Arabic" w:hAnsi="Simplified Arabic" w:cs="Simplified Arabic"/>
          <w:sz w:val="28"/>
          <w:szCs w:val="28"/>
          <w:rtl/>
        </w:rPr>
        <w:t xml:space="preserve"> </w:t>
      </w:r>
      <w:r w:rsidR="00157C8C" w:rsidRPr="001D68B1">
        <w:rPr>
          <w:rFonts w:ascii="Simplified Arabic" w:hAnsi="Simplified Arabic" w:cs="Simplified Arabic"/>
          <w:sz w:val="28"/>
          <w:szCs w:val="28"/>
          <w:rtl/>
          <w:lang w:val="en-GB"/>
        </w:rPr>
        <w:t>القيود القانونية</w:t>
      </w:r>
      <w:r w:rsidR="0005292E" w:rsidRPr="001D68B1">
        <w:rPr>
          <w:rFonts w:ascii="Simplified Arabic" w:hAnsi="Simplified Arabic" w:cs="Simplified Arabic"/>
          <w:sz w:val="28"/>
          <w:szCs w:val="28"/>
          <w:rtl/>
        </w:rPr>
        <w:t xml:space="preserve">، ثم </w:t>
      </w:r>
      <w:r w:rsidR="001D68B1" w:rsidRPr="001D68B1">
        <w:rPr>
          <w:rFonts w:ascii="Simplified Arabic" w:hAnsi="Simplified Arabic" w:cs="Simplified Arabic"/>
          <w:sz w:val="28"/>
          <w:szCs w:val="28"/>
          <w:rtl/>
        </w:rPr>
        <w:t>قسمنا هذا المطلب الى فرعين</w:t>
      </w:r>
      <w:r w:rsidR="001D68B1">
        <w:rPr>
          <w:rFonts w:ascii="Simplified Arabic" w:hAnsi="Simplified Arabic" w:cs="Simplified Arabic" w:hint="cs"/>
          <w:sz w:val="28"/>
          <w:szCs w:val="28"/>
          <w:rtl/>
        </w:rPr>
        <w:t>،</w:t>
      </w:r>
      <w:r w:rsidR="001D68B1" w:rsidRPr="001D68B1">
        <w:rPr>
          <w:rFonts w:ascii="Simplified Arabic" w:hAnsi="Simplified Arabic" w:cs="Simplified Arabic"/>
          <w:sz w:val="28"/>
          <w:szCs w:val="28"/>
          <w:rtl/>
        </w:rPr>
        <w:t xml:space="preserve"> </w:t>
      </w:r>
      <w:r w:rsidR="00157C8C" w:rsidRPr="001D68B1">
        <w:rPr>
          <w:rFonts w:ascii="Simplified Arabic" w:hAnsi="Simplified Arabic" w:cs="Simplified Arabic"/>
          <w:b/>
          <w:bCs/>
          <w:sz w:val="28"/>
          <w:szCs w:val="28"/>
          <w:rtl/>
        </w:rPr>
        <w:t>الفرع الأول</w:t>
      </w:r>
      <w:r w:rsidR="001D68B1" w:rsidRPr="001D68B1">
        <w:rPr>
          <w:rFonts w:ascii="Simplified Arabic" w:hAnsi="Simplified Arabic" w:cs="Simplified Arabic" w:hint="cs"/>
          <w:b/>
          <w:bCs/>
          <w:sz w:val="28"/>
          <w:szCs w:val="28"/>
          <w:rtl/>
        </w:rPr>
        <w:t>:</w:t>
      </w:r>
      <w:r w:rsidR="00157C8C" w:rsidRPr="001D68B1">
        <w:rPr>
          <w:rFonts w:ascii="Simplified Arabic" w:hAnsi="Simplified Arabic" w:cs="Simplified Arabic"/>
          <w:sz w:val="28"/>
          <w:szCs w:val="28"/>
          <w:rtl/>
        </w:rPr>
        <w:br/>
        <w:t>القيود القانونية الواردة في قانون الشركات</w:t>
      </w:r>
      <w:r w:rsidR="001D68B1" w:rsidRPr="001D68B1">
        <w:rPr>
          <w:rFonts w:ascii="Simplified Arabic" w:hAnsi="Simplified Arabic" w:cs="Simplified Arabic"/>
          <w:sz w:val="28"/>
          <w:szCs w:val="28"/>
          <w:rtl/>
        </w:rPr>
        <w:t xml:space="preserve">، واما </w:t>
      </w:r>
      <w:r w:rsidR="00157C8C" w:rsidRPr="001D68B1">
        <w:rPr>
          <w:rFonts w:ascii="Simplified Arabic" w:hAnsi="Simplified Arabic" w:cs="Simplified Arabic"/>
          <w:b/>
          <w:bCs/>
          <w:sz w:val="28"/>
          <w:szCs w:val="28"/>
          <w:rtl/>
        </w:rPr>
        <w:t>الفرع الثاني</w:t>
      </w:r>
      <w:r w:rsidR="001D68B1" w:rsidRPr="001D68B1">
        <w:rPr>
          <w:rFonts w:ascii="Simplified Arabic" w:hAnsi="Simplified Arabic" w:cs="Simplified Arabic"/>
          <w:b/>
          <w:bCs/>
          <w:sz w:val="28"/>
          <w:szCs w:val="28"/>
          <w:rtl/>
        </w:rPr>
        <w:t>:</w:t>
      </w:r>
      <w:r w:rsidR="001D68B1" w:rsidRPr="001D68B1">
        <w:rPr>
          <w:rFonts w:ascii="Simplified Arabic" w:hAnsi="Simplified Arabic" w:cs="Simplified Arabic"/>
          <w:sz w:val="28"/>
          <w:szCs w:val="28"/>
          <w:rtl/>
        </w:rPr>
        <w:t xml:space="preserve"> </w:t>
      </w:r>
      <w:r w:rsidR="00157C8C" w:rsidRPr="001D68B1">
        <w:rPr>
          <w:rFonts w:ascii="Simplified Arabic" w:hAnsi="Simplified Arabic" w:cs="Simplified Arabic"/>
          <w:sz w:val="28"/>
          <w:szCs w:val="28"/>
          <w:rtl/>
        </w:rPr>
        <w:t>القيود الواردة في قانون سوق الأوراق المالية</w:t>
      </w:r>
    </w:p>
    <w:p w14:paraId="2C453CC1" w14:textId="77777777" w:rsidR="00FD4A20" w:rsidRPr="00466E0E" w:rsidRDefault="0059054A" w:rsidP="00E945E4">
      <w:pPr>
        <w:pStyle w:val="3"/>
        <w:bidi/>
        <w:jc w:val="center"/>
        <w:rPr>
          <w:rFonts w:ascii="Simplified Arabic" w:hAnsi="Simplified Arabic" w:cs="Simplified Arabic"/>
          <w:b/>
          <w:bCs/>
          <w:color w:val="auto"/>
          <w:sz w:val="32"/>
          <w:szCs w:val="32"/>
          <w:rtl/>
        </w:rPr>
      </w:pPr>
      <w:bookmarkStart w:id="1" w:name="_Toc127101231"/>
      <w:r w:rsidRPr="00466E0E">
        <w:rPr>
          <w:rFonts w:ascii="Simplified Arabic" w:hAnsi="Simplified Arabic" w:cs="Simplified Arabic"/>
          <w:b/>
          <w:bCs/>
          <w:color w:val="auto"/>
          <w:sz w:val="32"/>
          <w:szCs w:val="32"/>
          <w:rtl/>
        </w:rPr>
        <w:lastRenderedPageBreak/>
        <w:t xml:space="preserve">المطلب </w:t>
      </w:r>
      <w:r w:rsidR="00466E0E" w:rsidRPr="00466E0E">
        <w:rPr>
          <w:rFonts w:ascii="Simplified Arabic" w:hAnsi="Simplified Arabic" w:cs="Simplified Arabic"/>
          <w:b/>
          <w:bCs/>
          <w:color w:val="auto"/>
          <w:sz w:val="32"/>
          <w:szCs w:val="32"/>
          <w:rtl/>
        </w:rPr>
        <w:t>الأول</w:t>
      </w:r>
      <w:bookmarkEnd w:id="1"/>
    </w:p>
    <w:p w14:paraId="77389552" w14:textId="77777777" w:rsidR="00466E0E" w:rsidRDefault="00466E0E" w:rsidP="00466E0E">
      <w:pPr>
        <w:pStyle w:val="3"/>
        <w:bidi/>
        <w:jc w:val="center"/>
        <w:rPr>
          <w:rFonts w:ascii="Simplified Arabic" w:hAnsi="Simplified Arabic" w:cs="Simplified Arabic"/>
          <w:b/>
          <w:bCs/>
          <w:color w:val="auto"/>
          <w:sz w:val="32"/>
          <w:szCs w:val="32"/>
          <w:rtl/>
        </w:rPr>
      </w:pPr>
      <w:bookmarkStart w:id="2" w:name="_Toc127101232"/>
      <w:r w:rsidRPr="00466E0E">
        <w:rPr>
          <w:rFonts w:ascii="Simplified Arabic" w:hAnsi="Simplified Arabic" w:cs="Simplified Arabic"/>
          <w:b/>
          <w:bCs/>
          <w:color w:val="auto"/>
          <w:sz w:val="32"/>
          <w:szCs w:val="32"/>
          <w:rtl/>
        </w:rPr>
        <w:t>مبدأ حرية التداول</w:t>
      </w:r>
      <w:bookmarkEnd w:id="2"/>
    </w:p>
    <w:p w14:paraId="50C5697E" w14:textId="6739573A" w:rsidR="00466E0E" w:rsidRDefault="00284F6D" w:rsidP="00DE51F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517B80" w:rsidRPr="00517B80">
        <w:rPr>
          <w:rFonts w:ascii="Simplified Arabic" w:hAnsi="Simplified Arabic" w:cs="Simplified Arabic"/>
          <w:sz w:val="28"/>
          <w:szCs w:val="28"/>
          <w:rtl/>
        </w:rPr>
        <w:t>ن ورود القيود القانونية أو القيود الاتفاقية القصد منه تنظيم عملية التداول فالمشرع ولاعتبارات معينة يقيد حرية المالك وخلال فترة زمنية مؤقتة فهذا كله لا ينفي اتصال هذا المبدأ بالنظام العام، وأكبر دليل على ذلك أن هذه القيود لا تستطيع تغيير هذا المبدأ بل تعتبر استثناء</w:t>
      </w:r>
      <w:r w:rsidR="00493F7F">
        <w:rPr>
          <w:rFonts w:ascii="Simplified Arabic" w:hAnsi="Simplified Arabic" w:cs="Simplified Arabic" w:hint="cs"/>
          <w:sz w:val="28"/>
          <w:szCs w:val="28"/>
          <w:rtl/>
        </w:rPr>
        <w:t>ً</w:t>
      </w:r>
      <w:r w:rsidR="00517B80" w:rsidRPr="00517B80">
        <w:rPr>
          <w:rFonts w:ascii="Simplified Arabic" w:hAnsi="Simplified Arabic" w:cs="Simplified Arabic"/>
          <w:sz w:val="28"/>
          <w:szCs w:val="28"/>
          <w:rtl/>
        </w:rPr>
        <w:t xml:space="preserve"> على المبدأ ويجب أن يفسر بتفسير ضيق فلا تستطيع هذه القيود تحريم التداول مطلقا</w:t>
      </w:r>
      <w:r w:rsidR="00493F7F">
        <w:rPr>
          <w:rFonts w:ascii="Simplified Arabic" w:hAnsi="Simplified Arabic" w:cs="Simplified Arabic" w:hint="cs"/>
          <w:sz w:val="28"/>
          <w:szCs w:val="28"/>
          <w:rtl/>
        </w:rPr>
        <w:t>ً</w:t>
      </w:r>
      <w:r w:rsidR="00517B80" w:rsidRPr="00517B80">
        <w:rPr>
          <w:rFonts w:ascii="Simplified Arabic" w:hAnsi="Simplified Arabic" w:cs="Simplified Arabic"/>
          <w:sz w:val="28"/>
          <w:szCs w:val="28"/>
          <w:rtl/>
        </w:rPr>
        <w:t>، وإنما تقيد التداول بشكل مؤقت ولفترة زمنية محدودة، وتعتبر القيود باطلة بطلانا مطلقا لو حرمت المساهم من تداول الأسهم التي يمتلكها</w:t>
      </w:r>
      <w:r w:rsidR="006A45B1" w:rsidRPr="006A45B1">
        <w:rPr>
          <w:rFonts w:ascii="Simplified Arabic" w:hAnsi="Simplified Arabic" w:cs="Simplified Arabic" w:hint="cs"/>
          <w:sz w:val="28"/>
          <w:szCs w:val="28"/>
          <w:vertAlign w:val="superscript"/>
        </w:rPr>
        <w:t>(</w:t>
      </w:r>
      <w:r w:rsidR="006A45B1" w:rsidRPr="006A45B1">
        <w:rPr>
          <w:rStyle w:val="a4"/>
          <w:rFonts w:ascii="Simplified Arabic" w:hAnsi="Simplified Arabic" w:cs="Simplified Arabic"/>
          <w:sz w:val="28"/>
          <w:szCs w:val="28"/>
        </w:rPr>
        <w:footnoteReference w:id="1"/>
      </w:r>
      <w:r w:rsidR="006A45B1" w:rsidRPr="006A45B1">
        <w:rPr>
          <w:rFonts w:ascii="Simplified Arabic" w:hAnsi="Simplified Arabic" w:cs="Simplified Arabic" w:hint="cs"/>
          <w:sz w:val="28"/>
          <w:szCs w:val="28"/>
          <w:vertAlign w:val="superscript"/>
        </w:rPr>
        <w:t>)</w:t>
      </w:r>
      <w:r w:rsidR="00517B80" w:rsidRPr="00517B80">
        <w:rPr>
          <w:rFonts w:ascii="Simplified Arabic" w:hAnsi="Simplified Arabic" w:cs="Simplified Arabic"/>
          <w:sz w:val="28"/>
          <w:szCs w:val="28"/>
          <w:rtl/>
        </w:rPr>
        <w:t xml:space="preserve"> .</w:t>
      </w:r>
    </w:p>
    <w:p w14:paraId="406CE69B" w14:textId="77777777" w:rsidR="00517B80" w:rsidRDefault="00EE2039" w:rsidP="00DE51F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وبالتالي لابد من تحديد طرق تداول الأسهم التي حددها القانون، وعن ا</w:t>
      </w:r>
      <w:r w:rsidR="00DE51FC">
        <w:rPr>
          <w:rFonts w:ascii="Simplified Arabic" w:hAnsi="Simplified Arabic" w:cs="Simplified Arabic" w:hint="cs"/>
          <w:sz w:val="28"/>
          <w:szCs w:val="28"/>
          <w:rtl/>
        </w:rPr>
        <w:t>لقيود الاتفاقية الواردة في تداول الأسهم.</w:t>
      </w:r>
    </w:p>
    <w:p w14:paraId="2CD7AE5D" w14:textId="77777777" w:rsidR="00581DCB" w:rsidRDefault="00DE51FC" w:rsidP="00095825">
      <w:pPr>
        <w:bidi/>
        <w:jc w:val="both"/>
        <w:rPr>
          <w:rFonts w:ascii="Simplified Arabic" w:hAnsi="Simplified Arabic" w:cs="Simplified Arabic"/>
          <w:b/>
          <w:bCs/>
          <w:sz w:val="28"/>
          <w:szCs w:val="28"/>
          <w:rtl/>
        </w:rPr>
      </w:pPr>
      <w:r w:rsidRPr="00E0537C">
        <w:rPr>
          <w:rFonts w:ascii="Simplified Arabic" w:hAnsi="Simplified Arabic" w:cs="Simplified Arabic"/>
          <w:b/>
          <w:bCs/>
          <w:sz w:val="28"/>
          <w:szCs w:val="28"/>
          <w:rtl/>
        </w:rPr>
        <w:t>وعليه سوف نقوم بتقسيم هذ المطلب الى فرعين</w:t>
      </w:r>
      <w:r w:rsidR="006950D7">
        <w:rPr>
          <w:rFonts w:ascii="Simplified Arabic" w:hAnsi="Simplified Arabic" w:cs="Simplified Arabic" w:hint="cs"/>
          <w:b/>
          <w:bCs/>
          <w:sz w:val="28"/>
          <w:szCs w:val="28"/>
          <w:rtl/>
        </w:rPr>
        <w:t>،</w:t>
      </w:r>
      <w:r w:rsidRPr="00E0537C">
        <w:rPr>
          <w:rFonts w:ascii="Simplified Arabic" w:hAnsi="Simplified Arabic" w:cs="Simplified Arabic"/>
          <w:b/>
          <w:bCs/>
          <w:sz w:val="28"/>
          <w:szCs w:val="28"/>
          <w:rtl/>
        </w:rPr>
        <w:t xml:space="preserve"> الفرع الأول: طرق تداول الأسهم التي حددها القانون، واما الفرع الثاني:  </w:t>
      </w:r>
      <w:r w:rsidR="00E0537C" w:rsidRPr="00E0537C">
        <w:rPr>
          <w:rFonts w:ascii="Simplified Arabic" w:hAnsi="Simplified Arabic" w:cs="Simplified Arabic"/>
          <w:b/>
          <w:bCs/>
          <w:sz w:val="28"/>
          <w:szCs w:val="28"/>
          <w:rtl/>
        </w:rPr>
        <w:t>القيود الاتفاقية لتداول الأسهم</w:t>
      </w:r>
      <w:r w:rsidR="00E0537C">
        <w:rPr>
          <w:rFonts w:ascii="Simplified Arabic" w:hAnsi="Simplified Arabic" w:cs="Simplified Arabic" w:hint="cs"/>
          <w:b/>
          <w:bCs/>
          <w:sz w:val="28"/>
          <w:szCs w:val="28"/>
          <w:rtl/>
        </w:rPr>
        <w:t>.</w:t>
      </w:r>
    </w:p>
    <w:p w14:paraId="6948E865" w14:textId="77777777" w:rsidR="006A45B1" w:rsidRPr="006A45B1" w:rsidRDefault="006A45B1" w:rsidP="006A45B1">
      <w:pPr>
        <w:pStyle w:val="3"/>
        <w:bidi/>
        <w:jc w:val="center"/>
        <w:rPr>
          <w:rFonts w:ascii="Simplified Arabic" w:hAnsi="Simplified Arabic" w:cs="Simplified Arabic"/>
          <w:b/>
          <w:bCs/>
          <w:color w:val="auto"/>
          <w:sz w:val="32"/>
          <w:szCs w:val="32"/>
          <w:rtl/>
        </w:rPr>
      </w:pPr>
      <w:bookmarkStart w:id="3" w:name="_Toc127101233"/>
      <w:r w:rsidRPr="006A45B1">
        <w:rPr>
          <w:rFonts w:ascii="Simplified Arabic" w:hAnsi="Simplified Arabic" w:cs="Simplified Arabic"/>
          <w:b/>
          <w:bCs/>
          <w:color w:val="auto"/>
          <w:sz w:val="32"/>
          <w:szCs w:val="32"/>
          <w:rtl/>
        </w:rPr>
        <w:t>الفرع الأول</w:t>
      </w:r>
      <w:bookmarkEnd w:id="3"/>
    </w:p>
    <w:p w14:paraId="2D0856E4" w14:textId="77777777" w:rsidR="006A45B1" w:rsidRDefault="006A45B1" w:rsidP="006A45B1">
      <w:pPr>
        <w:pStyle w:val="3"/>
        <w:bidi/>
        <w:jc w:val="center"/>
        <w:rPr>
          <w:rFonts w:ascii="Simplified Arabic" w:hAnsi="Simplified Arabic" w:cs="Simplified Arabic"/>
          <w:b/>
          <w:bCs/>
          <w:color w:val="auto"/>
          <w:sz w:val="32"/>
          <w:szCs w:val="32"/>
          <w:rtl/>
        </w:rPr>
      </w:pPr>
      <w:bookmarkStart w:id="4" w:name="_Toc127101234"/>
      <w:r w:rsidRPr="006A45B1">
        <w:rPr>
          <w:rFonts w:ascii="Simplified Arabic" w:hAnsi="Simplified Arabic" w:cs="Simplified Arabic"/>
          <w:b/>
          <w:bCs/>
          <w:color w:val="auto"/>
          <w:sz w:val="32"/>
          <w:szCs w:val="32"/>
          <w:rtl/>
        </w:rPr>
        <w:t>طرق تداول الأسهم التي حددها القانون</w:t>
      </w:r>
      <w:bookmarkEnd w:id="4"/>
    </w:p>
    <w:p w14:paraId="33FA2765" w14:textId="77777777" w:rsidR="006A45B1" w:rsidRDefault="00B22526" w:rsidP="00CB455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Pr>
          <w:rFonts w:ascii="Simplified Arabic" w:hAnsi="Simplified Arabic" w:cs="Simplified Arabic"/>
          <w:sz w:val="28"/>
          <w:szCs w:val="28"/>
          <w:rtl/>
        </w:rPr>
        <w:t>طرق</w:t>
      </w:r>
      <w:r w:rsidR="00D212ED" w:rsidRPr="00D212E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التداول </w:t>
      </w:r>
      <w:r w:rsidR="00D212ED" w:rsidRPr="00D212ED">
        <w:rPr>
          <w:rFonts w:ascii="Simplified Arabic" w:hAnsi="Simplified Arabic" w:cs="Simplified Arabic"/>
          <w:sz w:val="28"/>
          <w:szCs w:val="28"/>
          <w:rtl/>
        </w:rPr>
        <w:t xml:space="preserve">معينة لتداول الاسهم </w:t>
      </w:r>
      <w:r w:rsidR="001E374F">
        <w:rPr>
          <w:rFonts w:ascii="Simplified Arabic" w:hAnsi="Simplified Arabic" w:cs="Simplified Arabic" w:hint="cs"/>
          <w:sz w:val="28"/>
          <w:szCs w:val="28"/>
          <w:rtl/>
        </w:rPr>
        <w:t>ل</w:t>
      </w:r>
      <w:r w:rsidR="00D212ED" w:rsidRPr="00D212ED">
        <w:rPr>
          <w:rFonts w:ascii="Simplified Arabic" w:hAnsi="Simplified Arabic" w:cs="Simplified Arabic"/>
          <w:sz w:val="28"/>
          <w:szCs w:val="28"/>
          <w:rtl/>
        </w:rPr>
        <w:t>نقل ملكيتها بالتنازل من شخص لاخر وتكون كل طريقة بحسب نوع الاسهم المتداولة وطرق التداول التي حددها القانون ثلاثة طرق هي</w:t>
      </w:r>
      <w:r w:rsidR="00D212ED">
        <w:rPr>
          <w:rFonts w:ascii="Simplified Arabic" w:hAnsi="Simplified Arabic" w:cs="Simplified Arabic" w:hint="cs"/>
          <w:sz w:val="28"/>
          <w:szCs w:val="28"/>
          <w:rtl/>
        </w:rPr>
        <w:t xml:space="preserve"> </w:t>
      </w:r>
      <w:r w:rsidR="00D212ED" w:rsidRPr="00D212ED">
        <w:rPr>
          <w:rFonts w:ascii="Simplified Arabic" w:hAnsi="Simplified Arabic" w:cs="Simplified Arabic"/>
          <w:sz w:val="28"/>
          <w:szCs w:val="28"/>
          <w:rtl/>
        </w:rPr>
        <w:t>القيد في السجل المركزي أو المناولة أو التظهير</w:t>
      </w:r>
      <w:r w:rsidR="00D212ED">
        <w:rPr>
          <w:rFonts w:ascii="Simplified Arabic" w:hAnsi="Simplified Arabic" w:cs="Simplified Arabic" w:hint="cs"/>
          <w:sz w:val="28"/>
          <w:szCs w:val="28"/>
          <w:rtl/>
        </w:rPr>
        <w:t>،</w:t>
      </w:r>
      <w:r w:rsidR="00D212ED" w:rsidRPr="00D212ED">
        <w:rPr>
          <w:rFonts w:ascii="Simplified Arabic" w:hAnsi="Simplified Arabic" w:cs="Simplified Arabic"/>
          <w:sz w:val="28"/>
          <w:szCs w:val="28"/>
          <w:rtl/>
        </w:rPr>
        <w:t xml:space="preserve"> وكل نوع من انواع الأسهم له طريقة للتداو</w:t>
      </w:r>
      <w:r w:rsidR="001E374F">
        <w:rPr>
          <w:rFonts w:ascii="Simplified Arabic" w:hAnsi="Simplified Arabic" w:cs="Simplified Arabic"/>
          <w:sz w:val="28"/>
          <w:szCs w:val="28"/>
          <w:rtl/>
        </w:rPr>
        <w:t>ل من الطرق المحددة سالفة الذكر</w:t>
      </w:r>
      <w:r w:rsidR="001E374F">
        <w:rPr>
          <w:rFonts w:ascii="Simplified Arabic" w:hAnsi="Simplified Arabic" w:cs="Simplified Arabic" w:hint="cs"/>
          <w:sz w:val="28"/>
          <w:szCs w:val="28"/>
          <w:rtl/>
        </w:rPr>
        <w:t xml:space="preserve"> </w:t>
      </w:r>
      <w:r w:rsidR="00D212ED" w:rsidRPr="00D212ED">
        <w:rPr>
          <w:rFonts w:ascii="Simplified Arabic" w:hAnsi="Simplified Arabic" w:cs="Simplified Arabic"/>
          <w:sz w:val="28"/>
          <w:szCs w:val="28"/>
          <w:rtl/>
        </w:rPr>
        <w:t>سواء كانت الأسهم اسمية أم الحاملها أم لأمر.</w:t>
      </w:r>
    </w:p>
    <w:p w14:paraId="1EC61ADF" w14:textId="77777777" w:rsidR="00094C24" w:rsidRPr="00094C24" w:rsidRDefault="00E43080" w:rsidP="00276ACE">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حيث </w:t>
      </w:r>
      <w:r w:rsidR="00A4189D" w:rsidRPr="00A4189D">
        <w:rPr>
          <w:rFonts w:ascii="Simplified Arabic" w:hAnsi="Simplified Arabic" w:cs="Simplified Arabic" w:hint="cs"/>
          <w:sz w:val="28"/>
          <w:szCs w:val="28"/>
          <w:rtl/>
        </w:rPr>
        <w:t>يحتوي</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السهم</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الاسمي</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من</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الناحية</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الشكلية</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على</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البيانات</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التالية</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اسم</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صاحبه</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واسم</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الشركة</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المصدرة</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ومركزها</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الرئيسي</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ومدتها</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وتاريخ</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ورقم</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طريق</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القيد</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في</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السجل</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التجاري</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وقيمة</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رأس</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المال</w:t>
      </w:r>
      <w:r w:rsidR="00A4189D" w:rsidRPr="00A4189D">
        <w:rPr>
          <w:rFonts w:ascii="Simplified Arabic" w:hAnsi="Simplified Arabic" w:cs="Simplified Arabic"/>
          <w:sz w:val="28"/>
          <w:szCs w:val="28"/>
          <w:rtl/>
        </w:rPr>
        <w:t xml:space="preserve"> </w:t>
      </w:r>
      <w:r w:rsidR="00A4189D" w:rsidRPr="00A4189D">
        <w:rPr>
          <w:rFonts w:ascii="Simplified Arabic" w:hAnsi="Simplified Arabic" w:cs="Simplified Arabic" w:hint="cs"/>
          <w:sz w:val="28"/>
          <w:szCs w:val="28"/>
          <w:rtl/>
        </w:rPr>
        <w:t>بنوعيه</w:t>
      </w:r>
      <w:r w:rsidR="00A4189D" w:rsidRPr="00A4189D">
        <w:rPr>
          <w:rFonts w:ascii="Simplified Arabic" w:hAnsi="Simplified Arabic" w:cs="Simplified Arabic" w:hint="eastAsia"/>
          <w:sz w:val="28"/>
          <w:szCs w:val="28"/>
          <w:rtl/>
        </w:rPr>
        <w:t> </w:t>
      </w:r>
      <w:r w:rsidR="00A4189D" w:rsidRPr="00A4189D">
        <w:rPr>
          <w:rFonts w:ascii="Simplified Arabic" w:hAnsi="Simplified Arabic" w:cs="Simplified Arabic" w:hint="cs"/>
          <w:sz w:val="28"/>
          <w:szCs w:val="28"/>
          <w:rtl/>
        </w:rPr>
        <w:t>المرخص</w:t>
      </w:r>
      <w:r w:rsidR="00A4189D" w:rsidRPr="00A4189D">
        <w:rPr>
          <w:rFonts w:ascii="Simplified Arabic" w:hAnsi="Simplified Arabic" w:cs="Simplified Arabic" w:hint="eastAsia"/>
          <w:sz w:val="28"/>
          <w:szCs w:val="28"/>
          <w:rtl/>
        </w:rPr>
        <w:t> </w:t>
      </w:r>
      <w:r w:rsidR="00A4189D" w:rsidRPr="00A4189D">
        <w:rPr>
          <w:rFonts w:ascii="Simplified Arabic" w:hAnsi="Simplified Arabic" w:cs="Simplified Arabic" w:hint="cs"/>
          <w:sz w:val="28"/>
          <w:szCs w:val="28"/>
          <w:rtl/>
        </w:rPr>
        <w:t>به</w:t>
      </w:r>
      <w:r w:rsidR="00094C24" w:rsidRPr="00094C24">
        <w:rPr>
          <w:rFonts w:hint="cs"/>
          <w:rtl/>
        </w:rPr>
        <w:t xml:space="preserve"> </w:t>
      </w:r>
      <w:r w:rsidR="00094C24">
        <w:rPr>
          <w:rFonts w:ascii="Simplified Arabic" w:hAnsi="Simplified Arabic" w:cs="Simplified Arabic" w:hint="cs"/>
          <w:sz w:val="28"/>
          <w:szCs w:val="28"/>
          <w:rtl/>
        </w:rPr>
        <w:t>والمصدر،</w:t>
      </w:r>
      <w:r w:rsidR="00D6699F" w:rsidRPr="00D6699F">
        <w:rPr>
          <w:rFonts w:ascii="Simplified Arabic" w:hAnsi="Simplified Arabic" w:cs="Simplified Arabic" w:hint="cs"/>
          <w:sz w:val="28"/>
          <w:szCs w:val="28"/>
          <w:vertAlign w:val="superscript"/>
        </w:rPr>
        <w:t>(</w:t>
      </w:r>
      <w:r w:rsidR="00D6699F" w:rsidRPr="00D6699F">
        <w:rPr>
          <w:rStyle w:val="a4"/>
          <w:rFonts w:ascii="Simplified Arabic" w:hAnsi="Simplified Arabic" w:cs="Simplified Arabic"/>
          <w:sz w:val="28"/>
          <w:szCs w:val="28"/>
        </w:rPr>
        <w:footnoteReference w:id="2"/>
      </w:r>
      <w:r w:rsidR="00D6699F" w:rsidRPr="00D6699F">
        <w:rPr>
          <w:rFonts w:ascii="Simplified Arabic" w:hAnsi="Simplified Arabic" w:cs="Simplified Arabic" w:hint="cs"/>
          <w:sz w:val="28"/>
          <w:szCs w:val="28"/>
          <w:vertAlign w:val="superscript"/>
        </w:rPr>
        <w:t>)</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وعدد</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الأسهم</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الموزع</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عليها</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وأنواعها</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وخصائصها،</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ويجب</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كذلك</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أن</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lastRenderedPageBreak/>
        <w:t>يذكر</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نوع</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السهم</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وقيمته</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الاسمية</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وما</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دفع</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منها</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مع</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توقيع</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عضوين</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من</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أعضاء</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مجلس</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إدارة</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الشركة</w:t>
      </w:r>
      <w:r w:rsidR="00094C24" w:rsidRPr="00094C24">
        <w:rPr>
          <w:rFonts w:ascii="Simplified Arabic" w:hAnsi="Simplified Arabic" w:cs="Simplified Arabic"/>
          <w:sz w:val="28"/>
          <w:szCs w:val="28"/>
          <w:rtl/>
        </w:rPr>
        <w:t xml:space="preserve"> </w:t>
      </w:r>
      <w:r w:rsidR="00094C24" w:rsidRPr="00094C24">
        <w:rPr>
          <w:rFonts w:ascii="Simplified Arabic" w:hAnsi="Simplified Arabic" w:cs="Simplified Arabic" w:hint="cs"/>
          <w:sz w:val="28"/>
          <w:szCs w:val="28"/>
          <w:rtl/>
        </w:rPr>
        <w:t>المصدرة</w:t>
      </w:r>
      <w:r w:rsidR="00D6699F">
        <w:rPr>
          <w:rFonts w:ascii="Simplified Arabic" w:hAnsi="Simplified Arabic" w:cs="Simplified Arabic" w:hint="cs"/>
          <w:sz w:val="28"/>
          <w:szCs w:val="28"/>
          <w:rtl/>
        </w:rPr>
        <w:t>.</w:t>
      </w:r>
      <w:r w:rsidR="00094C24" w:rsidRPr="00094C24">
        <w:rPr>
          <w:rFonts w:ascii="Simplified Arabic" w:hAnsi="Simplified Arabic" w:cs="Simplified Arabic"/>
          <w:sz w:val="28"/>
          <w:szCs w:val="28"/>
          <w:rtl/>
        </w:rPr>
        <w:t xml:space="preserve"> </w:t>
      </w:r>
    </w:p>
    <w:p w14:paraId="310193EF" w14:textId="77777777" w:rsidR="00EE4571" w:rsidRPr="00CC4C16" w:rsidRDefault="00EE4571" w:rsidP="00CC4C16">
      <w:pPr>
        <w:spacing w:after="0"/>
        <w:jc w:val="right"/>
        <w:rPr>
          <w:rFonts w:ascii="Simplified Arabic" w:hAnsi="Simplified Arabic" w:cs="Simplified Arabic"/>
          <w:b/>
          <w:bCs/>
          <w:sz w:val="28"/>
          <w:szCs w:val="28"/>
        </w:rPr>
      </w:pPr>
      <w:r w:rsidRPr="00EE4571">
        <w:rPr>
          <w:rFonts w:ascii="Simplified Arabic" w:hAnsi="Simplified Arabic" w:cs="Simplified Arabic"/>
          <w:b/>
          <w:bCs/>
          <w:sz w:val="28"/>
          <w:szCs w:val="28"/>
          <w:rtl/>
        </w:rPr>
        <w:t>أولا</w:t>
      </w:r>
      <w:r>
        <w:rPr>
          <w:rFonts w:ascii="Simplified Arabic" w:hAnsi="Simplified Arabic" w:cs="Simplified Arabic" w:hint="cs"/>
          <w:b/>
          <w:bCs/>
          <w:sz w:val="28"/>
          <w:szCs w:val="28"/>
          <w:rtl/>
        </w:rPr>
        <w:t>:</w:t>
      </w:r>
      <w:r w:rsidRPr="00EE4571">
        <w:rPr>
          <w:rFonts w:ascii="Simplified Arabic" w:hAnsi="Simplified Arabic" w:cs="Simplified Arabic"/>
          <w:b/>
          <w:bCs/>
          <w:sz w:val="28"/>
          <w:szCs w:val="28"/>
          <w:rtl/>
        </w:rPr>
        <w:t xml:space="preserve"> تداول الأسهم الحامله في القانون</w:t>
      </w:r>
      <w:r w:rsidR="00CC4C16">
        <w:rPr>
          <w:rFonts w:ascii="Simplified Arabic" w:hAnsi="Simplified Arabic" w:cs="Simplified Arabic" w:hint="cs"/>
          <w:b/>
          <w:bCs/>
          <w:sz w:val="28"/>
          <w:szCs w:val="28"/>
          <w:rtl/>
        </w:rPr>
        <w:t>:</w:t>
      </w:r>
    </w:p>
    <w:p w14:paraId="24951723" w14:textId="77777777" w:rsidR="0030527C" w:rsidRPr="0030527C" w:rsidRDefault="00EE4571" w:rsidP="0030527C">
      <w:pPr>
        <w:bidi/>
        <w:spacing w:after="0"/>
        <w:jc w:val="both"/>
        <w:rPr>
          <w:rFonts w:ascii="Simplified Arabic" w:hAnsi="Simplified Arabic" w:cs="Simplified Arabic"/>
          <w:sz w:val="28"/>
          <w:szCs w:val="28"/>
        </w:rPr>
      </w:pPr>
      <w:r w:rsidRPr="00EE4571">
        <w:rPr>
          <w:rFonts w:ascii="Simplified Arabic" w:hAnsi="Simplified Arabic" w:cs="Simplified Arabic"/>
          <w:sz w:val="28"/>
          <w:szCs w:val="28"/>
          <w:rtl/>
        </w:rPr>
        <w:t>إن الأسهم لحامله عبارة عن صكوك تصدرها الشركة المصدرة له دعامة مادية ويصدر له رقم تسلسلي وتدون عليه جميع البيانات التي تدون</w:t>
      </w:r>
      <w:r w:rsidR="0030527C" w:rsidRPr="0030527C">
        <w:rPr>
          <w:rFonts w:hint="cs"/>
          <w:rtl/>
        </w:rPr>
        <w:t xml:space="preserve"> </w:t>
      </w:r>
      <w:r w:rsidR="0030527C" w:rsidRPr="0030527C">
        <w:rPr>
          <w:rFonts w:ascii="Simplified Arabic" w:hAnsi="Simplified Arabic" w:cs="Simplified Arabic" w:hint="cs"/>
          <w:sz w:val="28"/>
          <w:szCs w:val="28"/>
          <w:rtl/>
        </w:rPr>
        <w:t>على</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الأسهم</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الاسمية</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إلا</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اسم</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حامل</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السهم</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ومن</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هذه</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البيانات</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اسم</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الشركة</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المصدرة</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ومركزها</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الرئيسي،</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وباقي</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البيانات</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التي</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أسلفنا</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ذكرها</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عند</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الحديث</w:t>
      </w:r>
      <w:r w:rsidR="0030527C">
        <w:rPr>
          <w:rFonts w:ascii="Simplified Arabic" w:hAnsi="Simplified Arabic" w:cs="Simplified Arabic" w:hint="cs"/>
          <w:sz w:val="28"/>
          <w:szCs w:val="28"/>
          <w:rtl/>
        </w:rPr>
        <w:t>،</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عن</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تداول</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الأسهم</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الاسمية</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وإضافة</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لهذه</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البيانات</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لا</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بد</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من</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توقيع</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عضوين</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من</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أعضاء</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مجلس</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إدارة</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الشركة</w:t>
      </w:r>
      <w:r w:rsidR="0030527C" w:rsidRPr="0030527C">
        <w:rPr>
          <w:rFonts w:ascii="Simplified Arabic" w:hAnsi="Simplified Arabic" w:cs="Simplified Arabic"/>
          <w:sz w:val="28"/>
          <w:szCs w:val="28"/>
          <w:rtl/>
        </w:rPr>
        <w:t xml:space="preserve"> </w:t>
      </w:r>
      <w:r w:rsidR="0030527C" w:rsidRPr="0030527C">
        <w:rPr>
          <w:rFonts w:ascii="Simplified Arabic" w:hAnsi="Simplified Arabic" w:cs="Simplified Arabic" w:hint="cs"/>
          <w:sz w:val="28"/>
          <w:szCs w:val="28"/>
          <w:rtl/>
        </w:rPr>
        <w:t>المصدرة</w:t>
      </w:r>
      <w:r w:rsidR="0030527C">
        <w:rPr>
          <w:rFonts w:ascii="Simplified Arabic" w:hAnsi="Simplified Arabic" w:cs="Simplified Arabic" w:hint="cs"/>
          <w:sz w:val="28"/>
          <w:szCs w:val="28"/>
          <w:rtl/>
        </w:rPr>
        <w:t>.</w:t>
      </w:r>
    </w:p>
    <w:p w14:paraId="06A54EFE" w14:textId="77777777" w:rsidR="0030527C" w:rsidRPr="0030527C" w:rsidRDefault="0030527C" w:rsidP="0030527C">
      <w:pPr>
        <w:bidi/>
        <w:spacing w:after="0"/>
        <w:jc w:val="both"/>
        <w:rPr>
          <w:rFonts w:ascii="Simplified Arabic" w:hAnsi="Simplified Arabic" w:cs="Simplified Arabic"/>
          <w:sz w:val="28"/>
          <w:szCs w:val="28"/>
        </w:rPr>
      </w:pPr>
      <w:r w:rsidRPr="0030527C">
        <w:rPr>
          <w:rFonts w:ascii="Simplified Arabic" w:hAnsi="Simplified Arabic" w:cs="Simplified Arabic" w:hint="cs"/>
          <w:sz w:val="28"/>
          <w:szCs w:val="28"/>
          <w:rtl/>
        </w:rPr>
        <w:t>والسهم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لحامله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يتم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تداوله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بمجرد</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تسليم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السهم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من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يد</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البائع</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إلى</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يد</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المشتري</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دون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اللجوء</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إلى</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نقل</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الملكية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بطريقة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محدده،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وهذا</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يرجع</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إلى</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اندماج</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الحق</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الثابت</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في</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السهم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بالصك،</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أو</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الدعامة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المادية،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فتصبح</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الحيازة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المادية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للسهم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سند</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حق</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لصاحبه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ويحق</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بموجب</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هذه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الحيازة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تداول</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السهم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لحامله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عن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طريق</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التسليم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المباشر</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إلى</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المشتري</w:t>
      </w:r>
      <w:r>
        <w:rPr>
          <w:rFonts w:ascii="Simplified Arabic" w:hAnsi="Simplified Arabic" w:cs="Simplified Arabic" w:hint="cs"/>
          <w:sz w:val="28"/>
          <w:szCs w:val="28"/>
          <w:rtl/>
        </w:rPr>
        <w:t xml:space="preserve"> </w:t>
      </w:r>
      <w:r w:rsidRPr="0030527C">
        <w:rPr>
          <w:rFonts w:ascii="Simplified Arabic" w:hAnsi="Simplified Arabic" w:cs="Simplified Arabic" w:hint="cs"/>
          <w:sz w:val="28"/>
          <w:szCs w:val="28"/>
          <w:rtl/>
        </w:rPr>
        <w:t>فالمهم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لحامله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يعتبر</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من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قبيل</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المنقولات</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المادية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التي</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تنطبق</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عليه</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قاعدة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الحيازة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في</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المنقول</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سند</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الملكية</w:t>
      </w:r>
      <w:r w:rsidR="001E6044">
        <w:rPr>
          <w:rFonts w:ascii="Simplified Arabic" w:hAnsi="Simplified Arabic" w:cs="Simplified Arabic"/>
          <w:sz w:val="28"/>
          <w:szCs w:val="28"/>
        </w:rPr>
        <w:t xml:space="preserve"> </w:t>
      </w:r>
      <w:r w:rsidR="001E6044" w:rsidRPr="001E6044">
        <w:rPr>
          <w:rFonts w:ascii="Simplified Arabic" w:hAnsi="Simplified Arabic" w:cs="Simplified Arabic" w:hint="cs"/>
          <w:sz w:val="28"/>
          <w:szCs w:val="28"/>
          <w:vertAlign w:val="superscript"/>
        </w:rPr>
        <w:t>(</w:t>
      </w:r>
      <w:r w:rsidR="001E6044" w:rsidRPr="001E6044">
        <w:rPr>
          <w:rStyle w:val="a4"/>
          <w:rFonts w:ascii="Simplified Arabic" w:hAnsi="Simplified Arabic" w:cs="Simplified Arabic"/>
          <w:sz w:val="28"/>
          <w:szCs w:val="28"/>
        </w:rPr>
        <w:footnoteReference w:id="3"/>
      </w:r>
      <w:r w:rsidR="001E6044" w:rsidRPr="001E6044">
        <w:rPr>
          <w:rFonts w:ascii="Simplified Arabic" w:hAnsi="Simplified Arabic" w:cs="Simplified Arabic" w:hint="cs"/>
          <w:sz w:val="28"/>
          <w:szCs w:val="28"/>
          <w:vertAlign w:val="superscript"/>
        </w:rPr>
        <w:t>)</w:t>
      </w:r>
      <w:r w:rsidR="001E6044" w:rsidRPr="00125E16">
        <w:rPr>
          <w:rFonts w:ascii="Simplified Arabic" w:hAnsi="Simplified Arabic" w:cs="Simplified Arabic" w:hint="cs"/>
          <w:sz w:val="28"/>
          <w:szCs w:val="28"/>
          <w:rtl/>
        </w:rPr>
        <w:t>.</w:t>
      </w:r>
    </w:p>
    <w:p w14:paraId="0ED41F5F" w14:textId="77777777" w:rsidR="0030527C" w:rsidRDefault="0030527C" w:rsidP="00136C5C">
      <w:pPr>
        <w:spacing w:after="0"/>
        <w:jc w:val="right"/>
        <w:rPr>
          <w:rFonts w:ascii="Simplified Arabic" w:hAnsi="Simplified Arabic" w:cs="Simplified Arabic"/>
          <w:sz w:val="28"/>
          <w:szCs w:val="28"/>
          <w:rtl/>
        </w:rPr>
      </w:pPr>
      <w:r w:rsidRPr="0030527C">
        <w:rPr>
          <w:rFonts w:ascii="Simplified Arabic" w:hAnsi="Simplified Arabic" w:cs="Simplified Arabic" w:hint="cs"/>
          <w:sz w:val="28"/>
          <w:szCs w:val="28"/>
          <w:rtl/>
        </w:rPr>
        <w:t>ولا</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شك</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أن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تداول</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الأسهم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لحاملها</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بواسطة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التسليم</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بعد</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من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الأمور</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الخطيرة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فإمكانية</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سرقتها</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كبيرة</w:t>
      </w:r>
      <w:r w:rsidRPr="0030527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جدا </w:t>
      </w:r>
      <w:r w:rsidRPr="0030527C">
        <w:rPr>
          <w:rFonts w:ascii="Simplified Arabic" w:hAnsi="Simplified Arabic" w:cs="Simplified Arabic" w:hint="cs"/>
          <w:sz w:val="28"/>
          <w:szCs w:val="28"/>
          <w:rtl/>
        </w:rPr>
        <w:t>وكذلك</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الادعاء</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بتملكها</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لمن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حازها</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من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دون</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إثبات</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وخصوصا</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في</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حالات</w:t>
      </w:r>
      <w:r w:rsidRPr="0030527C">
        <w:rPr>
          <w:rFonts w:ascii="Simplified Arabic" w:hAnsi="Simplified Arabic" w:cs="Simplified Arabic"/>
          <w:sz w:val="28"/>
          <w:szCs w:val="28"/>
          <w:rtl/>
        </w:rPr>
        <w:t xml:space="preserve"> </w:t>
      </w:r>
      <w:r w:rsidRPr="0030527C">
        <w:rPr>
          <w:rFonts w:ascii="Simplified Arabic" w:hAnsi="Simplified Arabic" w:cs="Simplified Arabic" w:hint="cs"/>
          <w:sz w:val="28"/>
          <w:szCs w:val="28"/>
          <w:rtl/>
        </w:rPr>
        <w:t>الإرث</w:t>
      </w:r>
      <w:r w:rsidR="00065A09">
        <w:rPr>
          <w:rFonts w:ascii="Simplified Arabic" w:hAnsi="Simplified Arabic" w:cs="Simplified Arabic" w:hint="cs"/>
          <w:sz w:val="28"/>
          <w:szCs w:val="28"/>
          <w:rtl/>
        </w:rPr>
        <w:t>.</w:t>
      </w:r>
    </w:p>
    <w:p w14:paraId="7AC442B8" w14:textId="77777777" w:rsidR="00C27CB8" w:rsidRPr="00136C5C" w:rsidRDefault="00136C5C" w:rsidP="002455C0">
      <w:pPr>
        <w:spacing w:after="0"/>
        <w:jc w:val="right"/>
        <w:rPr>
          <w:rFonts w:ascii="Simplified Arabic" w:hAnsi="Simplified Arabic" w:cs="Simplified Arabic"/>
          <w:b/>
          <w:bCs/>
          <w:sz w:val="28"/>
          <w:szCs w:val="28"/>
        </w:rPr>
      </w:pPr>
      <w:r w:rsidRPr="00136C5C">
        <w:rPr>
          <w:rFonts w:ascii="Simplified Arabic" w:hAnsi="Simplified Arabic" w:cs="Simplified Arabic" w:hint="cs"/>
          <w:b/>
          <w:bCs/>
          <w:sz w:val="28"/>
          <w:szCs w:val="28"/>
          <w:rtl/>
        </w:rPr>
        <w:t>ثالثاً:</w:t>
      </w:r>
      <w:r w:rsidR="00C27CB8" w:rsidRPr="00136C5C">
        <w:rPr>
          <w:rFonts w:ascii="Simplified Arabic" w:hAnsi="Simplified Arabic" w:cs="Simplified Arabic"/>
          <w:b/>
          <w:bCs/>
          <w:sz w:val="28"/>
          <w:szCs w:val="28"/>
          <w:rtl/>
        </w:rPr>
        <w:t xml:space="preserve"> </w:t>
      </w:r>
      <w:r w:rsidR="00C27CB8" w:rsidRPr="00136C5C">
        <w:rPr>
          <w:rFonts w:ascii="Simplified Arabic" w:hAnsi="Simplified Arabic" w:cs="Simplified Arabic" w:hint="cs"/>
          <w:b/>
          <w:bCs/>
          <w:sz w:val="28"/>
          <w:szCs w:val="28"/>
          <w:rtl/>
        </w:rPr>
        <w:t>تداول</w:t>
      </w:r>
      <w:r w:rsidR="00C27CB8" w:rsidRPr="00136C5C">
        <w:rPr>
          <w:rFonts w:ascii="Simplified Arabic" w:hAnsi="Simplified Arabic" w:cs="Simplified Arabic"/>
          <w:b/>
          <w:bCs/>
          <w:sz w:val="28"/>
          <w:szCs w:val="28"/>
          <w:rtl/>
        </w:rPr>
        <w:t xml:space="preserve"> </w:t>
      </w:r>
      <w:r w:rsidR="00C27CB8" w:rsidRPr="00136C5C">
        <w:rPr>
          <w:rFonts w:ascii="Simplified Arabic" w:hAnsi="Simplified Arabic" w:cs="Simplified Arabic" w:hint="cs"/>
          <w:b/>
          <w:bCs/>
          <w:sz w:val="28"/>
          <w:szCs w:val="28"/>
          <w:rtl/>
        </w:rPr>
        <w:t>الأسهم</w:t>
      </w:r>
      <w:r w:rsidR="00C27CB8" w:rsidRPr="00136C5C">
        <w:rPr>
          <w:rFonts w:ascii="Simplified Arabic" w:hAnsi="Simplified Arabic" w:cs="Simplified Arabic"/>
          <w:b/>
          <w:bCs/>
          <w:sz w:val="28"/>
          <w:szCs w:val="28"/>
          <w:rtl/>
        </w:rPr>
        <w:t xml:space="preserve"> </w:t>
      </w:r>
      <w:r w:rsidRPr="00136C5C">
        <w:rPr>
          <w:rFonts w:ascii="Simplified Arabic" w:hAnsi="Simplified Arabic" w:cs="Simplified Arabic" w:hint="cs"/>
          <w:b/>
          <w:bCs/>
          <w:sz w:val="28"/>
          <w:szCs w:val="28"/>
          <w:rtl/>
        </w:rPr>
        <w:t>في القانون:</w:t>
      </w:r>
    </w:p>
    <w:p w14:paraId="56408A6C" w14:textId="77777777" w:rsidR="00C27CB8" w:rsidRPr="00C27CB8" w:rsidRDefault="00E43080" w:rsidP="000B14F5">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إن </w:t>
      </w:r>
      <w:r w:rsidR="00136C5C">
        <w:rPr>
          <w:rFonts w:ascii="Simplified Arabic" w:hAnsi="Simplified Arabic" w:cs="Simplified Arabic" w:hint="cs"/>
          <w:sz w:val="28"/>
          <w:szCs w:val="28"/>
          <w:rtl/>
        </w:rPr>
        <w:t>ا</w:t>
      </w:r>
      <w:r w:rsidR="00C27CB8" w:rsidRPr="00C27CB8">
        <w:rPr>
          <w:rFonts w:ascii="Simplified Arabic" w:hAnsi="Simplified Arabic" w:cs="Simplified Arabic" w:hint="cs"/>
          <w:sz w:val="28"/>
          <w:szCs w:val="28"/>
          <w:rtl/>
        </w:rPr>
        <w:t>لسهم</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للأمر</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هو</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عبارة</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عن</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صك</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يصدر</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الإذن</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شخص</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معين</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ومن</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النادر</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عملا</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أن</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يصدر،</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وتنتقل</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ملكية</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هذا</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النوع</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من</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الأسهم</w:t>
      </w:r>
      <w:r w:rsidR="00C27CB8" w:rsidRPr="00C27CB8">
        <w:rPr>
          <w:rFonts w:ascii="Simplified Arabic" w:hAnsi="Simplified Arabic" w:cs="Simplified Arabic"/>
          <w:sz w:val="28"/>
          <w:szCs w:val="28"/>
          <w:rtl/>
        </w:rPr>
        <w:t xml:space="preserve"> - </w:t>
      </w:r>
      <w:r w:rsidR="00C27CB8" w:rsidRPr="00C27CB8">
        <w:rPr>
          <w:rFonts w:ascii="Simplified Arabic" w:hAnsi="Simplified Arabic" w:cs="Simplified Arabic" w:hint="cs"/>
          <w:sz w:val="28"/>
          <w:szCs w:val="28"/>
          <w:rtl/>
        </w:rPr>
        <w:t>تداولها</w:t>
      </w:r>
      <w:r w:rsidR="00C27CB8" w:rsidRPr="00C27CB8">
        <w:rPr>
          <w:rFonts w:ascii="Simplified Arabic" w:hAnsi="Simplified Arabic" w:cs="Simplified Arabic"/>
          <w:sz w:val="28"/>
          <w:szCs w:val="28"/>
          <w:rtl/>
        </w:rPr>
        <w:t xml:space="preserve"> - </w:t>
      </w:r>
      <w:r w:rsidR="00C27CB8" w:rsidRPr="00C27CB8">
        <w:rPr>
          <w:rFonts w:ascii="Simplified Arabic" w:hAnsi="Simplified Arabic" w:cs="Simplified Arabic" w:hint="cs"/>
          <w:sz w:val="28"/>
          <w:szCs w:val="28"/>
          <w:rtl/>
        </w:rPr>
        <w:t>بطريق</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التظهير،</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وذلك</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بالكتابة</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على</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ظهر</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الصك</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بما</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يفيد</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نقل</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ملكيته،</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وهو</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بهذا</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يشبه</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في</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التعامل</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معه</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التعامل</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مع</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الأوراق</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التجارية</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مع</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عدم</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وجود</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الحاجة</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للرجوع</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للشركة</w:t>
      </w:r>
      <w:r w:rsidR="00C27CB8" w:rsidRPr="00C27CB8">
        <w:rPr>
          <w:rFonts w:ascii="Simplified Arabic" w:hAnsi="Simplified Arabic" w:cs="Simplified Arabic"/>
          <w:sz w:val="28"/>
          <w:szCs w:val="28"/>
          <w:rtl/>
        </w:rPr>
        <w:t xml:space="preserve"> </w:t>
      </w:r>
      <w:r w:rsidR="00C27CB8" w:rsidRPr="00C27CB8">
        <w:rPr>
          <w:rFonts w:ascii="Simplified Arabic" w:hAnsi="Simplified Arabic" w:cs="Simplified Arabic" w:hint="cs"/>
          <w:sz w:val="28"/>
          <w:szCs w:val="28"/>
          <w:rtl/>
        </w:rPr>
        <w:t>المصدرة</w:t>
      </w:r>
      <w:r w:rsidR="00C27CB8" w:rsidRPr="00C27CB8">
        <w:rPr>
          <w:rFonts w:ascii="Simplified Arabic" w:hAnsi="Simplified Arabic" w:cs="Simplified Arabic"/>
          <w:sz w:val="28"/>
          <w:szCs w:val="28"/>
          <w:rtl/>
        </w:rPr>
        <w:t xml:space="preserve"> </w:t>
      </w:r>
      <w:r w:rsidR="000B14F5">
        <w:rPr>
          <w:rFonts w:ascii="Simplified Arabic" w:hAnsi="Simplified Arabic" w:cs="Simplified Arabic" w:hint="cs"/>
          <w:sz w:val="28"/>
          <w:szCs w:val="28"/>
          <w:rtl/>
        </w:rPr>
        <w:t>للأسهم</w:t>
      </w:r>
      <w:r w:rsidR="001E6044" w:rsidRPr="001E6044">
        <w:rPr>
          <w:rFonts w:ascii="Simplified Arabic" w:hAnsi="Simplified Arabic" w:cs="Simplified Arabic" w:hint="cs"/>
          <w:sz w:val="28"/>
          <w:szCs w:val="28"/>
          <w:vertAlign w:val="superscript"/>
        </w:rPr>
        <w:t>(</w:t>
      </w:r>
      <w:r w:rsidR="001E6044" w:rsidRPr="001E6044">
        <w:rPr>
          <w:rStyle w:val="a4"/>
          <w:rFonts w:ascii="Simplified Arabic" w:hAnsi="Simplified Arabic" w:cs="Simplified Arabic"/>
          <w:sz w:val="28"/>
          <w:szCs w:val="28"/>
        </w:rPr>
        <w:footnoteReference w:id="4"/>
      </w:r>
      <w:r w:rsidR="001E6044" w:rsidRPr="001E6044">
        <w:rPr>
          <w:rFonts w:ascii="Simplified Arabic" w:hAnsi="Simplified Arabic" w:cs="Simplified Arabic" w:hint="cs"/>
          <w:sz w:val="28"/>
          <w:szCs w:val="28"/>
          <w:vertAlign w:val="superscript"/>
        </w:rPr>
        <w:t>)</w:t>
      </w:r>
      <w:r w:rsidR="000B14F5">
        <w:rPr>
          <w:rFonts w:ascii="Simplified Arabic" w:hAnsi="Simplified Arabic" w:cs="Simplified Arabic" w:hint="cs"/>
          <w:sz w:val="28"/>
          <w:szCs w:val="28"/>
          <w:rtl/>
        </w:rPr>
        <w:t>.</w:t>
      </w:r>
    </w:p>
    <w:p w14:paraId="050B3B90" w14:textId="77777777" w:rsidR="00C27CB8" w:rsidRDefault="00C27CB8" w:rsidP="00E43080">
      <w:pPr>
        <w:bidi/>
        <w:spacing w:after="0"/>
        <w:jc w:val="both"/>
        <w:rPr>
          <w:rFonts w:ascii="Simplified Arabic" w:hAnsi="Simplified Arabic" w:cs="Simplified Arabic"/>
          <w:sz w:val="28"/>
          <w:szCs w:val="28"/>
          <w:rtl/>
        </w:rPr>
      </w:pPr>
      <w:r w:rsidRPr="00C27CB8">
        <w:rPr>
          <w:rFonts w:ascii="Simplified Arabic" w:hAnsi="Simplified Arabic" w:cs="Simplified Arabic" w:hint="cs"/>
          <w:sz w:val="28"/>
          <w:szCs w:val="28"/>
          <w:rtl/>
        </w:rPr>
        <w:t>وقد</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ذكرا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الأسهم</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الاسمية</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ولحاملها،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ولم</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يذكرا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الأسهم</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الأذنية</w:t>
      </w:r>
      <w:r w:rsidR="002C412A">
        <w:rPr>
          <w:rFonts w:ascii="Simplified Arabic" w:hAnsi="Simplified Arabic" w:cs="Simplified Arabic" w:hint="cs"/>
          <w:sz w:val="28"/>
          <w:szCs w:val="28"/>
          <w:rtl/>
        </w:rPr>
        <w:t>،</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وقد</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ذهب</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فقهاء</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القانون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لتبرير</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هذا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السكوت</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إلى</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قولين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أحدهما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أن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الأسهم</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الاسمية</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ولحاملها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حددها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القانون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فلا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يجوز</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التعامل</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بغيرها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والثاني</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أن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السكوت</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يفيد</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عدم</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جواز</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التعامل</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بالأسهم</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للأمر</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لأن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المنع</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يكون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إلا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بنص</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والقول</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الراجح</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هو</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lastRenderedPageBreak/>
        <w:t>أن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السكوت</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يفيد</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المنع،</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نظرا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لحاجة</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البيئات</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التجارية</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لمثل</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هذا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النوع</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من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الأسهم،</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والتي</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تحفز</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على</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الاستثمار</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وتساعد</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على</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إضفاء</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المرونة</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والسعة</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على</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القوانين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وهي</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المطلوبة</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في</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أسواق</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رأس</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المال</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والتي</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عموما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ما</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يجب</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أن</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تتمتع</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به</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هذه</w:t>
      </w:r>
      <w:r w:rsidRPr="00C27CB8">
        <w:rPr>
          <w:rFonts w:ascii="Simplified Arabic" w:hAnsi="Simplified Arabic" w:cs="Simplified Arabic"/>
          <w:sz w:val="28"/>
          <w:szCs w:val="28"/>
          <w:rtl/>
        </w:rPr>
        <w:t xml:space="preserve"> </w:t>
      </w:r>
      <w:r w:rsidRPr="00C27CB8">
        <w:rPr>
          <w:rFonts w:ascii="Simplified Arabic" w:hAnsi="Simplified Arabic" w:cs="Simplified Arabic" w:hint="cs"/>
          <w:sz w:val="28"/>
          <w:szCs w:val="28"/>
          <w:rtl/>
        </w:rPr>
        <w:t>الأسواق</w:t>
      </w:r>
      <w:r w:rsidRPr="00C27CB8">
        <w:rPr>
          <w:rFonts w:ascii="Simplified Arabic" w:hAnsi="Simplified Arabic" w:cs="Simplified Arabic"/>
          <w:sz w:val="28"/>
          <w:szCs w:val="28"/>
        </w:rPr>
        <w:t>.</w:t>
      </w:r>
    </w:p>
    <w:p w14:paraId="1AF8AD20" w14:textId="77777777" w:rsidR="00F102F4" w:rsidRPr="00F102F4" w:rsidRDefault="00B22526" w:rsidP="003B4A97">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وبالتالي لابد من </w:t>
      </w:r>
      <w:r w:rsidR="00F102F4" w:rsidRPr="00F102F4">
        <w:rPr>
          <w:rFonts w:ascii="Simplified Arabic" w:hAnsi="Simplified Arabic" w:cs="Simplified Arabic" w:hint="cs"/>
          <w:sz w:val="28"/>
          <w:szCs w:val="28"/>
          <w:rtl/>
        </w:rPr>
        <w:t>تحديد</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القواعد</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الخاصة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بتداول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قبل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الوفاء</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بقيمتها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بالكامل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والتزامات</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كل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البائع</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والمشتري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وحقوق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هذه</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الأرباح</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والتصويت</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وسوف</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نتناول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هذه</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الأحكام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بالبحث</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على</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النحو</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الأتي</w:t>
      </w:r>
      <w:r w:rsidR="00F102F4" w:rsidRPr="00F102F4">
        <w:rPr>
          <w:rFonts w:ascii="Simplified Arabic" w:hAnsi="Simplified Arabic" w:cs="Simplified Arabic"/>
          <w:sz w:val="28"/>
          <w:szCs w:val="28"/>
          <w:rtl/>
        </w:rPr>
        <w:t>:</w:t>
      </w:r>
    </w:p>
    <w:p w14:paraId="511665BD" w14:textId="2990E64C" w:rsidR="00F102F4" w:rsidRPr="00F102F4" w:rsidRDefault="00844FB9" w:rsidP="00844FB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1-</w:t>
      </w:r>
      <w:r w:rsidR="0047467E">
        <w:rPr>
          <w:rFonts w:ascii="Simplified Arabic" w:hAnsi="Simplified Arabic" w:cs="Simplified Arabic" w:hint="cs"/>
          <w:sz w:val="28"/>
          <w:szCs w:val="28"/>
          <w:rtl/>
        </w:rPr>
        <w:t xml:space="preserve"> إ</w:t>
      </w:r>
      <w:r w:rsidR="00F102F4">
        <w:rPr>
          <w:rFonts w:ascii="Simplified Arabic" w:hAnsi="Simplified Arabic" w:cs="Simplified Arabic" w:hint="cs"/>
          <w:sz w:val="28"/>
          <w:szCs w:val="28"/>
          <w:rtl/>
        </w:rPr>
        <w:t xml:space="preserve">ن </w:t>
      </w:r>
      <w:r w:rsidR="00F102F4" w:rsidRPr="00F102F4">
        <w:rPr>
          <w:rFonts w:ascii="Simplified Arabic" w:hAnsi="Simplified Arabic" w:cs="Simplified Arabic" w:hint="cs"/>
          <w:sz w:val="28"/>
          <w:szCs w:val="28"/>
          <w:rtl/>
        </w:rPr>
        <w:t>تكون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للأسهم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لم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يتم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أداء</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قيمتها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بالكامل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كافة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الحقوق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المقررة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للأسهم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أداء</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قيمتها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وذلك</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حدود</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ينص</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عليه</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نظام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الشركة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فيما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عدا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w:t>
      </w:r>
      <w:r w:rsidR="0047467E">
        <w:rPr>
          <w:rFonts w:ascii="Simplified Arabic" w:hAnsi="Simplified Arabic" w:cs="Simplified Arabic" w:hint="cs"/>
          <w:sz w:val="28"/>
          <w:szCs w:val="28"/>
          <w:rtl/>
        </w:rPr>
        <w:t>أ</w:t>
      </w:r>
      <w:r w:rsidR="00F102F4" w:rsidRPr="00F102F4">
        <w:rPr>
          <w:rFonts w:ascii="Simplified Arabic" w:hAnsi="Simplified Arabic" w:cs="Simplified Arabic" w:hint="cs"/>
          <w:sz w:val="28"/>
          <w:szCs w:val="28"/>
          <w:rtl/>
        </w:rPr>
        <w:t>رباح</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فيتم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توزيعها</w:t>
      </w:r>
      <w:r w:rsidR="00F102F4" w:rsidRPr="00F102F4">
        <w:rPr>
          <w:rFonts w:ascii="Simplified Arabic" w:hAnsi="Simplified Arabic" w:cs="Simplified Arabic"/>
          <w:sz w:val="28"/>
          <w:szCs w:val="28"/>
          <w:rtl/>
        </w:rPr>
        <w:t xml:space="preserve"> </w:t>
      </w:r>
      <w:r w:rsidR="00B330D6">
        <w:rPr>
          <w:rFonts w:ascii="Simplified Arabic" w:hAnsi="Simplified Arabic" w:cs="Simplified Arabic" w:hint="cs"/>
          <w:sz w:val="28"/>
          <w:szCs w:val="28"/>
          <w:rtl/>
        </w:rPr>
        <w:t>وفق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النسبة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دفعها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من</w:t>
      </w:r>
      <w:r w:rsidR="00F102F4" w:rsidRPr="00F102F4">
        <w:rPr>
          <w:rFonts w:ascii="Simplified Arabic" w:hAnsi="Simplified Arabic" w:cs="Simplified Arabic"/>
          <w:sz w:val="28"/>
          <w:szCs w:val="28"/>
          <w:rtl/>
        </w:rPr>
        <w:t xml:space="preserve"> </w:t>
      </w:r>
      <w:r w:rsidR="0047467E">
        <w:rPr>
          <w:rFonts w:ascii="Simplified Arabic" w:hAnsi="Simplified Arabic" w:cs="Simplified Arabic" w:hint="cs"/>
          <w:sz w:val="28"/>
          <w:szCs w:val="28"/>
          <w:rtl/>
        </w:rPr>
        <w:t>القيمة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الاسمية</w:t>
      </w:r>
      <w:r w:rsidR="0047467E">
        <w:rPr>
          <w:rFonts w:ascii="Simplified Arabic" w:hAnsi="Simplified Arabic" w:cs="Simplified Arabic" w:hint="cs"/>
          <w:sz w:val="28"/>
          <w:szCs w:val="28"/>
          <w:rtl/>
        </w:rPr>
        <w:t xml:space="preserve"> للأسهم</w:t>
      </w:r>
      <w:r w:rsidR="00F102F4" w:rsidRPr="00F102F4">
        <w:rPr>
          <w:rFonts w:ascii="Simplified Arabic" w:hAnsi="Simplified Arabic" w:cs="Simplified Arabic"/>
          <w:sz w:val="28"/>
          <w:szCs w:val="28"/>
          <w:rtl/>
        </w:rPr>
        <w:t>.</w:t>
      </w:r>
    </w:p>
    <w:p w14:paraId="6349D794" w14:textId="1B6C4739" w:rsidR="00F102F4" w:rsidRPr="00F102F4" w:rsidRDefault="00221BE3" w:rsidP="00844FB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2-</w:t>
      </w:r>
      <w:r w:rsidR="0047467E">
        <w:rPr>
          <w:rFonts w:ascii="Simplified Arabic" w:hAnsi="Simplified Arabic" w:cs="Simplified Arabic" w:hint="cs"/>
          <w:sz w:val="28"/>
          <w:szCs w:val="28"/>
          <w:rtl/>
        </w:rPr>
        <w:t xml:space="preserve"> إ</w:t>
      </w:r>
      <w:r w:rsidR="00F102F4" w:rsidRPr="00F102F4">
        <w:rPr>
          <w:rFonts w:ascii="Simplified Arabic" w:hAnsi="Simplified Arabic" w:cs="Simplified Arabic" w:hint="cs"/>
          <w:sz w:val="28"/>
          <w:szCs w:val="28"/>
          <w:rtl/>
        </w:rPr>
        <w:t>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النقدية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الوفاء</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بجزء</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قيمتها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تتمتع</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بكافة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الحقوق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والمزايا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تتمتع</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الوفاء</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بكامل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قيمتها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حدود</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نص</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عليه</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نظام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الشركة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ذلك</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مثل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حق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حضور</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جمعيات</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العامة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للمساهمين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والاشتراك</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مداولاتها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والتصويت</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على</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قراراتها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وحق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التصرف</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أما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الحق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الحصول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على</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نصيب</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الأرباح</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التي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يتقرر</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توزيعها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فيكون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الحق</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فيها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بالقدر</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الذي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تم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الوفاء</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به</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كامل</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قيمة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الأسهم</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من</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القيمة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الاسمية،</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وهذا</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أمر</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منطقي</w:t>
      </w:r>
      <w:r w:rsidR="00F102F4" w:rsidRPr="00F102F4">
        <w:rPr>
          <w:rFonts w:ascii="Simplified Arabic" w:hAnsi="Simplified Arabic" w:cs="Simplified Arabic"/>
          <w:sz w:val="28"/>
          <w:szCs w:val="28"/>
          <w:rtl/>
        </w:rPr>
        <w:t xml:space="preserve"> </w:t>
      </w:r>
      <w:r w:rsidR="00F102F4" w:rsidRPr="00F102F4">
        <w:rPr>
          <w:rFonts w:ascii="Simplified Arabic" w:hAnsi="Simplified Arabic" w:cs="Simplified Arabic" w:hint="cs"/>
          <w:sz w:val="28"/>
          <w:szCs w:val="28"/>
          <w:rtl/>
        </w:rPr>
        <w:t>وعادل</w:t>
      </w:r>
      <w:r w:rsidR="004D5047" w:rsidRPr="004D5047">
        <w:rPr>
          <w:rFonts w:ascii="Simplified Arabic" w:hAnsi="Simplified Arabic" w:cs="Simplified Arabic" w:hint="cs"/>
          <w:sz w:val="28"/>
          <w:szCs w:val="28"/>
          <w:vertAlign w:val="superscript"/>
        </w:rPr>
        <w:t>(</w:t>
      </w:r>
      <w:r w:rsidR="004D5047" w:rsidRPr="004D5047">
        <w:rPr>
          <w:rStyle w:val="a4"/>
          <w:rFonts w:ascii="Simplified Arabic" w:hAnsi="Simplified Arabic" w:cs="Simplified Arabic"/>
          <w:sz w:val="28"/>
          <w:szCs w:val="28"/>
        </w:rPr>
        <w:footnoteReference w:id="5"/>
      </w:r>
      <w:r w:rsidR="004D5047" w:rsidRPr="004D5047">
        <w:rPr>
          <w:rFonts w:ascii="Simplified Arabic" w:hAnsi="Simplified Arabic" w:cs="Simplified Arabic" w:hint="cs"/>
          <w:sz w:val="28"/>
          <w:szCs w:val="28"/>
          <w:vertAlign w:val="superscript"/>
        </w:rPr>
        <w:t>)</w:t>
      </w:r>
      <w:r w:rsidR="00F102F4" w:rsidRPr="00F102F4">
        <w:rPr>
          <w:rFonts w:ascii="Simplified Arabic" w:hAnsi="Simplified Arabic" w:cs="Simplified Arabic"/>
          <w:sz w:val="28"/>
          <w:szCs w:val="28"/>
          <w:rtl/>
        </w:rPr>
        <w:t>.</w:t>
      </w:r>
    </w:p>
    <w:p w14:paraId="22E03364" w14:textId="77777777" w:rsidR="00221BE3" w:rsidRPr="00221BE3" w:rsidRDefault="00F102F4" w:rsidP="00221BE3">
      <w:pPr>
        <w:bidi/>
        <w:spacing w:after="0"/>
        <w:jc w:val="both"/>
        <w:rPr>
          <w:rFonts w:ascii="Simplified Arabic" w:hAnsi="Simplified Arabic" w:cs="Simplified Arabic"/>
          <w:b/>
          <w:bCs/>
          <w:sz w:val="28"/>
          <w:szCs w:val="28"/>
        </w:rPr>
      </w:pPr>
      <w:r w:rsidRPr="00F102F4">
        <w:rPr>
          <w:rFonts w:ascii="Simplified Arabic" w:hAnsi="Simplified Arabic" w:cs="Simplified Arabic" w:hint="cs"/>
          <w:sz w:val="28"/>
          <w:szCs w:val="28"/>
          <w:rtl/>
        </w:rPr>
        <w:t>ويلتزم</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المساهم</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بدفع</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قيمة</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الأسهم</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التي</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لم</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يتم</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الوفاء</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بكامل</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قيمتها</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في</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المواعيد</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المعينة</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من</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قبل</w:t>
      </w:r>
      <w:r w:rsidRPr="00F102F4">
        <w:rPr>
          <w:rFonts w:ascii="Simplified Arabic" w:hAnsi="Simplified Arabic" w:cs="Simplified Arabic"/>
          <w:sz w:val="28"/>
          <w:szCs w:val="28"/>
          <w:rtl/>
        </w:rPr>
        <w:t xml:space="preserve"> </w:t>
      </w:r>
      <w:r w:rsidRPr="00F102F4">
        <w:rPr>
          <w:rFonts w:ascii="Simplified Arabic" w:hAnsi="Simplified Arabic" w:cs="Simplified Arabic" w:hint="cs"/>
          <w:sz w:val="28"/>
          <w:szCs w:val="28"/>
          <w:rtl/>
        </w:rPr>
        <w:t>مجلس</w:t>
      </w:r>
      <w:r w:rsidRPr="00F102F4">
        <w:rPr>
          <w:rFonts w:ascii="Simplified Arabic" w:hAnsi="Simplified Arabic" w:cs="Simplified Arabic"/>
          <w:sz w:val="28"/>
          <w:szCs w:val="28"/>
          <w:rtl/>
        </w:rPr>
        <w:t xml:space="preserve"> </w:t>
      </w:r>
      <w:r w:rsidRPr="00221BE3">
        <w:rPr>
          <w:rFonts w:ascii="Simplified Arabic" w:hAnsi="Simplified Arabic" w:cs="Simplified Arabic" w:hint="cs"/>
          <w:sz w:val="28"/>
          <w:szCs w:val="28"/>
          <w:rtl/>
        </w:rPr>
        <w:t>إدارة</w:t>
      </w:r>
      <w:r w:rsidRPr="00221BE3">
        <w:rPr>
          <w:rFonts w:ascii="Simplified Arabic" w:hAnsi="Simplified Arabic" w:cs="Simplified Arabic"/>
          <w:sz w:val="28"/>
          <w:szCs w:val="28"/>
          <w:rtl/>
        </w:rPr>
        <w:t xml:space="preserve"> </w:t>
      </w:r>
      <w:r w:rsidRPr="00221BE3">
        <w:rPr>
          <w:rFonts w:ascii="Simplified Arabic" w:hAnsi="Simplified Arabic" w:cs="Simplified Arabic" w:hint="cs"/>
          <w:sz w:val="28"/>
          <w:szCs w:val="28"/>
          <w:rtl/>
        </w:rPr>
        <w:t>الشركة،</w:t>
      </w:r>
      <w:r w:rsidRPr="00221BE3">
        <w:rPr>
          <w:rFonts w:ascii="Simplified Arabic" w:hAnsi="Simplified Arabic" w:cs="Simplified Arabic"/>
          <w:sz w:val="28"/>
          <w:szCs w:val="28"/>
          <w:rtl/>
        </w:rPr>
        <w:t xml:space="preserve"> </w:t>
      </w:r>
      <w:r w:rsidRPr="00221BE3">
        <w:rPr>
          <w:rFonts w:ascii="Simplified Arabic" w:hAnsi="Simplified Arabic" w:cs="Simplified Arabic" w:hint="cs"/>
          <w:sz w:val="28"/>
          <w:szCs w:val="28"/>
          <w:rtl/>
        </w:rPr>
        <w:t>وفي</w:t>
      </w:r>
      <w:r w:rsidRPr="00221BE3">
        <w:rPr>
          <w:rFonts w:ascii="Simplified Arabic" w:hAnsi="Simplified Arabic" w:cs="Simplified Arabic"/>
          <w:sz w:val="28"/>
          <w:szCs w:val="28"/>
          <w:rtl/>
        </w:rPr>
        <w:t xml:space="preserve"> </w:t>
      </w:r>
      <w:r w:rsidRPr="00221BE3">
        <w:rPr>
          <w:rFonts w:ascii="Simplified Arabic" w:hAnsi="Simplified Arabic" w:cs="Simplified Arabic" w:hint="cs"/>
          <w:sz w:val="28"/>
          <w:szCs w:val="28"/>
          <w:rtl/>
        </w:rPr>
        <w:t>حال</w:t>
      </w:r>
      <w:r w:rsidRPr="00221BE3">
        <w:rPr>
          <w:rFonts w:ascii="Simplified Arabic" w:hAnsi="Simplified Arabic" w:cs="Simplified Arabic"/>
          <w:sz w:val="28"/>
          <w:szCs w:val="28"/>
          <w:rtl/>
        </w:rPr>
        <w:t xml:space="preserve"> </w:t>
      </w:r>
      <w:r w:rsidRPr="00221BE3">
        <w:rPr>
          <w:rFonts w:ascii="Simplified Arabic" w:hAnsi="Simplified Arabic" w:cs="Simplified Arabic" w:hint="cs"/>
          <w:sz w:val="28"/>
          <w:szCs w:val="28"/>
          <w:rtl/>
        </w:rPr>
        <w:t>عدم</w:t>
      </w:r>
      <w:r w:rsidRPr="00221BE3">
        <w:rPr>
          <w:rFonts w:ascii="Simplified Arabic" w:hAnsi="Simplified Arabic" w:cs="Simplified Arabic"/>
          <w:sz w:val="28"/>
          <w:szCs w:val="28"/>
          <w:rtl/>
        </w:rPr>
        <w:t xml:space="preserve"> </w:t>
      </w:r>
      <w:r w:rsidRPr="00221BE3">
        <w:rPr>
          <w:rFonts w:ascii="Simplified Arabic" w:hAnsi="Simplified Arabic" w:cs="Simplified Arabic" w:hint="cs"/>
          <w:sz w:val="28"/>
          <w:szCs w:val="28"/>
          <w:rtl/>
        </w:rPr>
        <w:t>التزام</w:t>
      </w:r>
      <w:r w:rsidRPr="00221BE3">
        <w:rPr>
          <w:rFonts w:ascii="Simplified Arabic" w:hAnsi="Simplified Arabic" w:cs="Simplified Arabic"/>
          <w:sz w:val="28"/>
          <w:szCs w:val="28"/>
          <w:rtl/>
        </w:rPr>
        <w:t xml:space="preserve"> </w:t>
      </w:r>
      <w:r w:rsidRPr="00221BE3">
        <w:rPr>
          <w:rFonts w:ascii="Simplified Arabic" w:hAnsi="Simplified Arabic" w:cs="Simplified Arabic" w:hint="cs"/>
          <w:sz w:val="28"/>
          <w:szCs w:val="28"/>
          <w:rtl/>
        </w:rPr>
        <w:t>المساهم</w:t>
      </w:r>
      <w:r w:rsidR="00221BE3" w:rsidRPr="00221BE3">
        <w:rPr>
          <w:rFonts w:ascii="Simplified Arabic" w:hAnsi="Simplified Arabic" w:cs="Simplified Arabic" w:hint="cs"/>
          <w:sz w:val="28"/>
          <w:szCs w:val="28"/>
          <w:rtl/>
        </w:rPr>
        <w:t>.</w:t>
      </w:r>
    </w:p>
    <w:p w14:paraId="0E204904" w14:textId="77777777" w:rsidR="00221BE3" w:rsidRPr="00221BE3" w:rsidRDefault="00221BE3" w:rsidP="00221BE3">
      <w:pPr>
        <w:bidi/>
        <w:spacing w:after="0"/>
        <w:jc w:val="both"/>
        <w:rPr>
          <w:rFonts w:ascii="Simplified Arabic" w:hAnsi="Simplified Arabic" w:cs="Simplified Arabic"/>
          <w:sz w:val="28"/>
          <w:szCs w:val="28"/>
        </w:rPr>
      </w:pPr>
      <w:r w:rsidRPr="00221BE3">
        <w:rPr>
          <w:rFonts w:ascii="Simplified Arabic" w:hAnsi="Simplified Arabic" w:cs="Simplified Arabic" w:hint="cs"/>
          <w:b/>
          <w:bCs/>
          <w:sz w:val="28"/>
          <w:szCs w:val="28"/>
          <w:rtl/>
        </w:rPr>
        <w:t>المسئولية</w:t>
      </w:r>
      <w:r w:rsidRPr="00221BE3">
        <w:rPr>
          <w:rFonts w:ascii="Simplified Arabic" w:hAnsi="Simplified Arabic" w:cs="Simplified Arabic"/>
          <w:b/>
          <w:bCs/>
          <w:sz w:val="28"/>
          <w:szCs w:val="28"/>
          <w:rtl/>
        </w:rPr>
        <w:t xml:space="preserve"> </w:t>
      </w:r>
      <w:r w:rsidRPr="00221BE3">
        <w:rPr>
          <w:rFonts w:ascii="Simplified Arabic" w:hAnsi="Simplified Arabic" w:cs="Simplified Arabic" w:hint="cs"/>
          <w:b/>
          <w:bCs/>
          <w:sz w:val="28"/>
          <w:szCs w:val="28"/>
          <w:rtl/>
        </w:rPr>
        <w:t>التضامنية</w:t>
      </w:r>
      <w:r w:rsidRPr="00221BE3">
        <w:rPr>
          <w:rFonts w:ascii="Simplified Arabic" w:hAnsi="Simplified Arabic" w:cs="Simplified Arabic"/>
          <w:b/>
          <w:bCs/>
          <w:sz w:val="28"/>
          <w:szCs w:val="28"/>
          <w:rtl/>
        </w:rPr>
        <w:t xml:space="preserve"> </w:t>
      </w:r>
      <w:r w:rsidRPr="00221BE3">
        <w:rPr>
          <w:rFonts w:ascii="Simplified Arabic" w:hAnsi="Simplified Arabic" w:cs="Simplified Arabic" w:hint="cs"/>
          <w:b/>
          <w:bCs/>
          <w:sz w:val="28"/>
          <w:szCs w:val="28"/>
          <w:rtl/>
        </w:rPr>
        <w:t>عن</w:t>
      </w:r>
      <w:r w:rsidRPr="00221BE3">
        <w:rPr>
          <w:rFonts w:ascii="Simplified Arabic" w:hAnsi="Simplified Arabic" w:cs="Simplified Arabic"/>
          <w:b/>
          <w:bCs/>
          <w:sz w:val="28"/>
          <w:szCs w:val="28"/>
          <w:rtl/>
        </w:rPr>
        <w:t xml:space="preserve"> </w:t>
      </w:r>
      <w:r w:rsidRPr="00221BE3">
        <w:rPr>
          <w:rFonts w:ascii="Simplified Arabic" w:hAnsi="Simplified Arabic" w:cs="Simplified Arabic" w:hint="cs"/>
          <w:b/>
          <w:bCs/>
          <w:sz w:val="28"/>
          <w:szCs w:val="28"/>
          <w:rtl/>
        </w:rPr>
        <w:t>الأسهم</w:t>
      </w:r>
      <w:r w:rsidRPr="00221BE3">
        <w:rPr>
          <w:rFonts w:ascii="Simplified Arabic" w:hAnsi="Simplified Arabic" w:cs="Simplified Arabic"/>
          <w:b/>
          <w:bCs/>
          <w:sz w:val="28"/>
          <w:szCs w:val="28"/>
          <w:rtl/>
        </w:rPr>
        <w:t xml:space="preserve"> </w:t>
      </w:r>
      <w:r w:rsidRPr="00221BE3">
        <w:rPr>
          <w:rFonts w:ascii="Simplified Arabic" w:hAnsi="Simplified Arabic" w:cs="Simplified Arabic" w:hint="cs"/>
          <w:b/>
          <w:bCs/>
          <w:sz w:val="28"/>
          <w:szCs w:val="28"/>
          <w:rtl/>
        </w:rPr>
        <w:t>المتأخرة</w:t>
      </w:r>
      <w:r w:rsidRPr="00221BE3">
        <w:rPr>
          <w:rFonts w:ascii="Simplified Arabic" w:hAnsi="Simplified Arabic" w:cs="Simplified Arabic"/>
          <w:b/>
          <w:bCs/>
          <w:sz w:val="28"/>
          <w:szCs w:val="28"/>
          <w:rtl/>
        </w:rPr>
        <w:t xml:space="preserve"> </w:t>
      </w:r>
      <w:r w:rsidRPr="00221BE3">
        <w:rPr>
          <w:rFonts w:ascii="Simplified Arabic" w:hAnsi="Simplified Arabic" w:cs="Simplified Arabic" w:hint="cs"/>
          <w:b/>
          <w:bCs/>
          <w:sz w:val="28"/>
          <w:szCs w:val="28"/>
          <w:rtl/>
        </w:rPr>
        <w:t>في</w:t>
      </w:r>
      <w:r w:rsidRPr="00221BE3">
        <w:rPr>
          <w:rFonts w:ascii="Simplified Arabic" w:hAnsi="Simplified Arabic" w:cs="Simplified Arabic"/>
          <w:b/>
          <w:bCs/>
          <w:sz w:val="28"/>
          <w:szCs w:val="28"/>
          <w:rtl/>
        </w:rPr>
        <w:t xml:space="preserve"> </w:t>
      </w:r>
      <w:r w:rsidRPr="00221BE3">
        <w:rPr>
          <w:rFonts w:ascii="Simplified Arabic" w:hAnsi="Simplified Arabic" w:cs="Simplified Arabic" w:hint="cs"/>
          <w:b/>
          <w:bCs/>
          <w:sz w:val="28"/>
          <w:szCs w:val="28"/>
          <w:rtl/>
        </w:rPr>
        <w:t>الوفاء</w:t>
      </w:r>
      <w:r>
        <w:rPr>
          <w:rFonts w:ascii="Simplified Arabic" w:hAnsi="Simplified Arabic" w:cs="Simplified Arabic" w:hint="cs"/>
          <w:sz w:val="28"/>
          <w:szCs w:val="28"/>
          <w:rtl/>
        </w:rPr>
        <w:t>:</w:t>
      </w:r>
    </w:p>
    <w:p w14:paraId="079DCF16" w14:textId="77777777" w:rsidR="0039636D" w:rsidRPr="0039636D" w:rsidRDefault="00180734" w:rsidP="004D5047">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إن </w:t>
      </w:r>
      <w:r w:rsidR="00221BE3" w:rsidRPr="00221BE3">
        <w:rPr>
          <w:rFonts w:ascii="Simplified Arabic" w:hAnsi="Simplified Arabic" w:cs="Simplified Arabic" w:hint="cs"/>
          <w:sz w:val="28"/>
          <w:szCs w:val="28"/>
          <w:rtl/>
        </w:rPr>
        <w:t>الأسهم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التي</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لم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يتم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الوفاء</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بقيمتها</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يكون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جميع</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مالكيها</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مسئولين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بالتضامن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وإن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تم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التنازل</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عن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الأسهم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إلى</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شخص</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آخر</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بعد</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الاكتتاب</w:t>
      </w:r>
      <w:r>
        <w:rPr>
          <w:rFonts w:ascii="Simplified Arabic" w:hAnsi="Simplified Arabic" w:cs="Simplified Arabic" w:hint="cs"/>
          <w:sz w:val="28"/>
          <w:szCs w:val="28"/>
          <w:rtl/>
        </w:rPr>
        <w:t>،</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وهذه</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المسئولية</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التضامنية</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تكون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بالوفاء</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عن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باقي</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قيمة</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الأسهم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للشركة</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بالإضافة</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للفوائد</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والمصاريف</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ويكون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من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حق</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الشركة</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إقامة</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الدعوى</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ضدهم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في</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هذا</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الشأن</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سواء</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استعملت</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حقها</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في</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التنفيذ</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على</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الأسهم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أم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لم</w:t>
      </w:r>
      <w:r w:rsidR="00221BE3" w:rsidRPr="00221BE3">
        <w:rPr>
          <w:rFonts w:ascii="Simplified Arabic" w:hAnsi="Simplified Arabic" w:cs="Simplified Arabic"/>
          <w:sz w:val="28"/>
          <w:szCs w:val="28"/>
          <w:rtl/>
        </w:rPr>
        <w:t xml:space="preserve"> </w:t>
      </w:r>
      <w:r w:rsidR="00221BE3" w:rsidRPr="00221BE3">
        <w:rPr>
          <w:rFonts w:ascii="Simplified Arabic" w:hAnsi="Simplified Arabic" w:cs="Simplified Arabic" w:hint="cs"/>
          <w:sz w:val="28"/>
          <w:szCs w:val="28"/>
          <w:rtl/>
        </w:rPr>
        <w:t>تستعمله</w:t>
      </w:r>
      <w:r w:rsidR="004D5047" w:rsidRPr="004D5047">
        <w:rPr>
          <w:rFonts w:ascii="Simplified Arabic" w:hAnsi="Simplified Arabic" w:cs="Simplified Arabic" w:hint="cs"/>
          <w:sz w:val="28"/>
          <w:szCs w:val="28"/>
          <w:vertAlign w:val="superscript"/>
        </w:rPr>
        <w:t>(</w:t>
      </w:r>
      <w:r w:rsidR="004D5047" w:rsidRPr="004D5047">
        <w:rPr>
          <w:rStyle w:val="a4"/>
          <w:rFonts w:ascii="Simplified Arabic" w:hAnsi="Simplified Arabic" w:cs="Simplified Arabic"/>
          <w:sz w:val="28"/>
          <w:szCs w:val="28"/>
        </w:rPr>
        <w:footnoteReference w:id="6"/>
      </w:r>
      <w:r w:rsidR="004D5047" w:rsidRPr="004D5047">
        <w:rPr>
          <w:rFonts w:ascii="Simplified Arabic" w:hAnsi="Simplified Arabic" w:cs="Simplified Arabic" w:hint="cs"/>
          <w:sz w:val="28"/>
          <w:szCs w:val="28"/>
          <w:vertAlign w:val="superscript"/>
        </w:rPr>
        <w:t>)</w:t>
      </w:r>
      <w:r w:rsidR="00221BE3">
        <w:rPr>
          <w:rFonts w:ascii="Simplified Arabic" w:hAnsi="Simplified Arabic" w:cs="Simplified Arabic" w:hint="cs"/>
          <w:sz w:val="28"/>
          <w:szCs w:val="28"/>
          <w:rtl/>
        </w:rPr>
        <w:t>.</w:t>
      </w:r>
    </w:p>
    <w:p w14:paraId="4C1E2E0C" w14:textId="77777777" w:rsidR="007F5205" w:rsidRDefault="0039636D" w:rsidP="004D5047">
      <w:pPr>
        <w:spacing w:after="0"/>
        <w:jc w:val="right"/>
        <w:rPr>
          <w:rFonts w:ascii="Simplified Arabic" w:hAnsi="Simplified Arabic" w:cs="Simplified Arabic"/>
          <w:sz w:val="28"/>
          <w:szCs w:val="28"/>
          <w:rtl/>
        </w:rPr>
      </w:pPr>
      <w:r w:rsidRPr="0039636D">
        <w:rPr>
          <w:rFonts w:ascii="Simplified Arabic" w:hAnsi="Simplified Arabic" w:cs="Simplified Arabic" w:hint="cs"/>
          <w:sz w:val="28"/>
          <w:szCs w:val="28"/>
          <w:rtl/>
        </w:rPr>
        <w:lastRenderedPageBreak/>
        <w:t>إذا</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أنذرت</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الشركة</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أصحاب</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الأسهم</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المتأخرة</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في</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الوفاء</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بدفع</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باقي</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قيمتها</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ولم</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يقوموا</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بالوفاء،</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فلا</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يكون</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للأسهم</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التي</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أعذر</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أصحابها</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أية</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حقوق</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في</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التصويت</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بعد</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مضى</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شهر</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من</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تاريخ</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الأعذار،</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حتى</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تمام</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السداد</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وتستنزل</w:t>
      </w:r>
      <w:r>
        <w:rPr>
          <w:rFonts w:ascii="Simplified Arabic" w:hAnsi="Simplified Arabic" w:cs="Simplified Arabic" w:hint="cs"/>
          <w:sz w:val="28"/>
          <w:szCs w:val="28"/>
          <w:rtl/>
        </w:rPr>
        <w:t xml:space="preserve"> </w:t>
      </w:r>
      <w:r w:rsidRPr="0039636D">
        <w:rPr>
          <w:rFonts w:ascii="Simplified Arabic" w:hAnsi="Simplified Arabic" w:cs="Simplified Arabic" w:hint="cs"/>
          <w:sz w:val="28"/>
          <w:szCs w:val="28"/>
          <w:rtl/>
        </w:rPr>
        <w:t>هذه</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الأسهم</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من</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نصاب</w:t>
      </w:r>
      <w:r w:rsidRPr="0039636D">
        <w:rPr>
          <w:rFonts w:ascii="Simplified Arabic" w:hAnsi="Simplified Arabic" w:cs="Simplified Arabic"/>
          <w:sz w:val="28"/>
          <w:szCs w:val="28"/>
          <w:rtl/>
        </w:rPr>
        <w:t xml:space="preserve"> </w:t>
      </w:r>
      <w:r w:rsidRPr="0039636D">
        <w:rPr>
          <w:rFonts w:ascii="Simplified Arabic" w:hAnsi="Simplified Arabic" w:cs="Simplified Arabic" w:hint="cs"/>
          <w:sz w:val="28"/>
          <w:szCs w:val="28"/>
          <w:rtl/>
        </w:rPr>
        <w:t>التصويت</w:t>
      </w:r>
      <w:r>
        <w:rPr>
          <w:rFonts w:ascii="Simplified Arabic" w:hAnsi="Simplified Arabic" w:cs="Simplified Arabic" w:hint="cs"/>
          <w:sz w:val="28"/>
          <w:szCs w:val="28"/>
          <w:rtl/>
        </w:rPr>
        <w:t>.</w:t>
      </w:r>
    </w:p>
    <w:p w14:paraId="3CD95EE5" w14:textId="77777777" w:rsidR="00221BE3" w:rsidRDefault="004D5047" w:rsidP="00276ACE">
      <w:pPr>
        <w:spacing w:after="0"/>
        <w:jc w:val="right"/>
        <w:rPr>
          <w:rFonts w:ascii="Simplified Arabic" w:hAnsi="Simplified Arabic" w:cs="Simplified Arabic"/>
          <w:sz w:val="28"/>
          <w:szCs w:val="28"/>
          <w:rtl/>
        </w:rPr>
      </w:pPr>
      <w:r w:rsidRPr="004D5047">
        <w:rPr>
          <w:rFonts w:ascii="Simplified Arabic" w:hAnsi="Simplified Arabic" w:cs="Simplified Arabic" w:hint="cs"/>
          <w:sz w:val="28"/>
          <w:szCs w:val="28"/>
          <w:rtl/>
        </w:rPr>
        <w:t>وإذا</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ما</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تم</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الوفاء</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بالمبالغ</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المستحقة،</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تصرف</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الأرباح</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إلى</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صاحب</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الأسهم</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ويكون</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له</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الحق</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في</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أولوية</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الاكتتاب</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في</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أسهم</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زيادة</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رأس</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المال</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إذا</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كانت</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مواعيد</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الاكتتاب</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مازالت</w:t>
      </w:r>
      <w:r w:rsidRPr="004D5047">
        <w:rPr>
          <w:rFonts w:ascii="Simplified Arabic" w:hAnsi="Simplified Arabic" w:cs="Simplified Arabic"/>
          <w:sz w:val="28"/>
          <w:szCs w:val="28"/>
          <w:rtl/>
        </w:rPr>
        <w:t xml:space="preserve"> </w:t>
      </w:r>
      <w:r w:rsidRPr="004D5047">
        <w:rPr>
          <w:rFonts w:ascii="Simplified Arabic" w:hAnsi="Simplified Arabic" w:cs="Simplified Arabic" w:hint="cs"/>
          <w:sz w:val="28"/>
          <w:szCs w:val="28"/>
          <w:rtl/>
        </w:rPr>
        <w:t>قائمة</w:t>
      </w:r>
      <w:r w:rsidR="00284F6D">
        <w:rPr>
          <w:rFonts w:ascii="Simplified Arabic" w:hAnsi="Simplified Arabic" w:cs="Simplified Arabic" w:hint="cs"/>
          <w:sz w:val="28"/>
          <w:szCs w:val="28"/>
          <w:rtl/>
        </w:rPr>
        <w:t>.</w:t>
      </w:r>
    </w:p>
    <w:p w14:paraId="7A1A5D8A" w14:textId="77777777" w:rsidR="00243C3A" w:rsidRPr="00243C3A" w:rsidRDefault="00243C3A" w:rsidP="0007264C">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وبالتالي لقد </w:t>
      </w:r>
      <w:r w:rsidRPr="00243C3A">
        <w:rPr>
          <w:rFonts w:ascii="Simplified Arabic" w:hAnsi="Simplified Arabic" w:cs="Simplified Arabic" w:hint="cs"/>
          <w:sz w:val="28"/>
          <w:szCs w:val="28"/>
          <w:rtl/>
        </w:rPr>
        <w:t>حدد</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القانون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شرطان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مهمان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حتى</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يعتبر</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تداول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الأسهم</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بشكل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صحيح،</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وبالتالي</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يترتب</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عليها</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آثار</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التداول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بانتقال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الملكية</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من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شخص</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إلى</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شخص</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آخر</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وهذان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الشرطان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هما</w:t>
      </w:r>
      <w:r w:rsidRPr="00243C3A">
        <w:rPr>
          <w:rFonts w:ascii="Simplified Arabic" w:hAnsi="Simplified Arabic" w:cs="Simplified Arabic"/>
          <w:sz w:val="28"/>
          <w:szCs w:val="28"/>
        </w:rPr>
        <w:t xml:space="preserve"> :</w:t>
      </w:r>
    </w:p>
    <w:p w14:paraId="60837BFB" w14:textId="77777777" w:rsidR="0007264C" w:rsidRDefault="00243C3A" w:rsidP="0007264C">
      <w:pPr>
        <w:bidi/>
        <w:spacing w:after="0"/>
        <w:jc w:val="both"/>
        <w:rPr>
          <w:rFonts w:ascii="Simplified Arabic" w:hAnsi="Simplified Arabic" w:cs="Simplified Arabic"/>
          <w:sz w:val="28"/>
          <w:szCs w:val="28"/>
          <w:rtl/>
        </w:rPr>
      </w:pPr>
      <w:r w:rsidRPr="0007264C">
        <w:rPr>
          <w:rFonts w:ascii="Simplified Arabic" w:hAnsi="Simplified Arabic" w:cs="Simplified Arabic" w:hint="cs"/>
          <w:b/>
          <w:bCs/>
          <w:sz w:val="28"/>
          <w:szCs w:val="28"/>
          <w:rtl/>
        </w:rPr>
        <w:t>الشرط</w:t>
      </w:r>
      <w:r w:rsidRPr="0007264C">
        <w:rPr>
          <w:rFonts w:ascii="Simplified Arabic" w:hAnsi="Simplified Arabic" w:cs="Simplified Arabic"/>
          <w:b/>
          <w:bCs/>
          <w:sz w:val="28"/>
          <w:szCs w:val="28"/>
          <w:rtl/>
        </w:rPr>
        <w:t xml:space="preserve"> </w:t>
      </w:r>
      <w:r w:rsidRPr="0007264C">
        <w:rPr>
          <w:rFonts w:ascii="Simplified Arabic" w:hAnsi="Simplified Arabic" w:cs="Simplified Arabic" w:hint="cs"/>
          <w:b/>
          <w:bCs/>
          <w:sz w:val="28"/>
          <w:szCs w:val="28"/>
          <w:rtl/>
        </w:rPr>
        <w:t>الأول</w:t>
      </w:r>
      <w:r w:rsidRPr="0007264C">
        <w:rPr>
          <w:rFonts w:ascii="Simplified Arabic" w:hAnsi="Simplified Arabic" w:cs="Simplified Arabic"/>
          <w:b/>
          <w:bCs/>
          <w:sz w:val="28"/>
          <w:szCs w:val="28"/>
          <w:rtl/>
        </w:rPr>
        <w:t>:</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يجب</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ألا</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يكون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الغرض</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من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التداول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هو</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مجرد</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التلاعب</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بالأسعار</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أو</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الإضرار</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بسوق</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الأوراق</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المالية</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أو</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المتعاملين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فيه</w:t>
      </w:r>
      <w:r w:rsidR="009A4B3D" w:rsidRPr="009A4B3D">
        <w:rPr>
          <w:rFonts w:ascii="Simplified Arabic" w:hAnsi="Simplified Arabic" w:cs="Simplified Arabic" w:hint="cs"/>
          <w:sz w:val="28"/>
          <w:szCs w:val="28"/>
          <w:vertAlign w:val="superscript"/>
        </w:rPr>
        <w:t>(</w:t>
      </w:r>
      <w:r w:rsidR="009A4B3D" w:rsidRPr="009A4B3D">
        <w:rPr>
          <w:rStyle w:val="a4"/>
          <w:rFonts w:ascii="Simplified Arabic" w:hAnsi="Simplified Arabic" w:cs="Simplified Arabic"/>
          <w:sz w:val="28"/>
          <w:szCs w:val="28"/>
        </w:rPr>
        <w:footnoteReference w:id="7"/>
      </w:r>
      <w:r w:rsidR="009A4B3D" w:rsidRPr="009A4B3D">
        <w:rPr>
          <w:rFonts w:ascii="Simplified Arabic" w:hAnsi="Simplified Arabic" w:cs="Simplified Arabic" w:hint="cs"/>
          <w:sz w:val="28"/>
          <w:szCs w:val="28"/>
          <w:vertAlign w:val="superscript"/>
        </w:rPr>
        <w:t>)</w:t>
      </w:r>
      <w:r w:rsidRPr="00243C3A">
        <w:rPr>
          <w:rFonts w:ascii="Simplified Arabic" w:hAnsi="Simplified Arabic" w:cs="Simplified Arabic"/>
          <w:sz w:val="28"/>
          <w:szCs w:val="28"/>
          <w:rtl/>
        </w:rPr>
        <w:t>.</w:t>
      </w:r>
    </w:p>
    <w:p w14:paraId="2F3827F9" w14:textId="77777777" w:rsidR="00221BE3" w:rsidRDefault="00243C3A" w:rsidP="00722500">
      <w:pPr>
        <w:bidi/>
        <w:spacing w:after="0"/>
        <w:jc w:val="both"/>
        <w:rPr>
          <w:rFonts w:ascii="Simplified Arabic" w:hAnsi="Simplified Arabic" w:cs="Simplified Arabic"/>
          <w:sz w:val="28"/>
          <w:szCs w:val="28"/>
          <w:rtl/>
        </w:rPr>
      </w:pPr>
      <w:r w:rsidRPr="00243C3A">
        <w:rPr>
          <w:rFonts w:ascii="Simplified Arabic" w:hAnsi="Simplified Arabic" w:cs="Simplified Arabic"/>
          <w:sz w:val="28"/>
          <w:szCs w:val="28"/>
          <w:rtl/>
        </w:rPr>
        <w:t xml:space="preserve"> </w:t>
      </w:r>
      <w:r w:rsidRPr="0007264C">
        <w:rPr>
          <w:rFonts w:ascii="Simplified Arabic" w:hAnsi="Simplified Arabic" w:cs="Simplified Arabic" w:hint="cs"/>
          <w:b/>
          <w:bCs/>
          <w:sz w:val="28"/>
          <w:szCs w:val="28"/>
          <w:rtl/>
        </w:rPr>
        <w:t>الشرط</w:t>
      </w:r>
      <w:r w:rsidRPr="0007264C">
        <w:rPr>
          <w:rFonts w:ascii="Simplified Arabic" w:hAnsi="Simplified Arabic" w:cs="Simplified Arabic"/>
          <w:b/>
          <w:bCs/>
          <w:sz w:val="28"/>
          <w:szCs w:val="28"/>
          <w:rtl/>
        </w:rPr>
        <w:t xml:space="preserve"> </w:t>
      </w:r>
      <w:r w:rsidRPr="0007264C">
        <w:rPr>
          <w:rFonts w:ascii="Simplified Arabic" w:hAnsi="Simplified Arabic" w:cs="Simplified Arabic" w:hint="cs"/>
          <w:b/>
          <w:bCs/>
          <w:sz w:val="28"/>
          <w:szCs w:val="28"/>
          <w:rtl/>
        </w:rPr>
        <w:t>الثاني</w:t>
      </w:r>
      <w:r w:rsidRPr="0007264C">
        <w:rPr>
          <w:rFonts w:ascii="Simplified Arabic" w:hAnsi="Simplified Arabic" w:cs="Simplified Arabic"/>
          <w:b/>
          <w:bCs/>
          <w:sz w:val="28"/>
          <w:szCs w:val="28"/>
          <w:rtl/>
        </w:rPr>
        <w:t>:</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يجب</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لا</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يكون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هنالك</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تواطؤ</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شخصين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أو</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أكثر</w:t>
      </w:r>
      <w:r w:rsidR="0007264C">
        <w:rPr>
          <w:rFonts w:ascii="Simplified Arabic" w:hAnsi="Simplified Arabic" w:cs="Simplified Arabic" w:hint="cs"/>
          <w:sz w:val="28"/>
          <w:szCs w:val="28"/>
          <w:rtl/>
        </w:rPr>
        <w:t xml:space="preserve"> </w:t>
      </w:r>
      <w:r w:rsidRPr="00243C3A">
        <w:rPr>
          <w:rFonts w:ascii="Simplified Arabic" w:hAnsi="Simplified Arabic" w:cs="Simplified Arabic" w:hint="cs"/>
          <w:sz w:val="28"/>
          <w:szCs w:val="28"/>
          <w:rtl/>
        </w:rPr>
        <w:t>على</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التداول</w:t>
      </w:r>
      <w:r w:rsidR="0007264C">
        <w:rPr>
          <w:rFonts w:ascii="Simplified Arabic" w:hAnsi="Simplified Arabic" w:cs="Simplified Arabic" w:hint="cs"/>
          <w:sz w:val="28"/>
          <w:szCs w:val="28"/>
          <w:rtl/>
        </w:rPr>
        <w:t xml:space="preserve"> </w:t>
      </w:r>
      <w:r w:rsidRPr="00243C3A">
        <w:rPr>
          <w:rFonts w:ascii="Simplified Arabic" w:hAnsi="Simplified Arabic" w:cs="Simplified Arabic" w:hint="cs"/>
          <w:sz w:val="28"/>
          <w:szCs w:val="28"/>
          <w:rtl/>
        </w:rPr>
        <w:t>وحيث</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إن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هذين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الشرطين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يتعلقان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بذات</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علمية</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التداول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فمنها</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ما</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نص</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عليها</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صراحة</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ويترتب</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على</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عدم</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العمل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بهذين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الشريطين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كل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من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بطلان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التداول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أو</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العقوبة</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على</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التداول</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أو</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كلا</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الأمرين</w:t>
      </w:r>
      <w:r w:rsidRPr="00243C3A">
        <w:rPr>
          <w:rFonts w:ascii="Simplified Arabic" w:hAnsi="Simplified Arabic" w:cs="Simplified Arabic"/>
          <w:sz w:val="28"/>
          <w:szCs w:val="28"/>
          <w:rtl/>
        </w:rPr>
        <w:t xml:space="preserve"> </w:t>
      </w:r>
      <w:r w:rsidRPr="00243C3A">
        <w:rPr>
          <w:rFonts w:ascii="Simplified Arabic" w:hAnsi="Simplified Arabic" w:cs="Simplified Arabic" w:hint="cs"/>
          <w:sz w:val="28"/>
          <w:szCs w:val="28"/>
          <w:rtl/>
        </w:rPr>
        <w:t>معا</w:t>
      </w:r>
      <w:r w:rsidR="00E0537C" w:rsidRPr="00E0537C">
        <w:rPr>
          <w:rFonts w:ascii="Simplified Arabic" w:hAnsi="Simplified Arabic" w:cs="Simplified Arabic" w:hint="cs"/>
          <w:sz w:val="28"/>
          <w:szCs w:val="28"/>
          <w:vertAlign w:val="superscript"/>
        </w:rPr>
        <w:t>(</w:t>
      </w:r>
      <w:r w:rsidR="00E0537C" w:rsidRPr="00E0537C">
        <w:rPr>
          <w:rStyle w:val="a4"/>
          <w:rFonts w:ascii="Simplified Arabic" w:hAnsi="Simplified Arabic" w:cs="Simplified Arabic"/>
          <w:sz w:val="28"/>
          <w:szCs w:val="28"/>
        </w:rPr>
        <w:footnoteReference w:id="8"/>
      </w:r>
      <w:r w:rsidR="00E0537C" w:rsidRPr="00E0537C">
        <w:rPr>
          <w:rFonts w:ascii="Simplified Arabic" w:hAnsi="Simplified Arabic" w:cs="Simplified Arabic" w:hint="cs"/>
          <w:sz w:val="28"/>
          <w:szCs w:val="28"/>
          <w:vertAlign w:val="superscript"/>
        </w:rPr>
        <w:t>)</w:t>
      </w:r>
      <w:r w:rsidR="009E38B9">
        <w:rPr>
          <w:rFonts w:ascii="Simplified Arabic" w:hAnsi="Simplified Arabic" w:cs="Simplified Arabic" w:hint="cs"/>
          <w:sz w:val="28"/>
          <w:szCs w:val="28"/>
          <w:rtl/>
        </w:rPr>
        <w:t>.</w:t>
      </w:r>
    </w:p>
    <w:p w14:paraId="1862427E" w14:textId="77777777" w:rsidR="009E38B9" w:rsidRPr="009E38B9" w:rsidRDefault="00755114" w:rsidP="00755114">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وبالتالي لابد من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بعض</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الشروط</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أو</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الإجراءات</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التي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يجب</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استكمالها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حتى</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يتم</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تداول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الاسهم</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بشكل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صحيح</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لآثاره</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وتترتب</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على</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هذه</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الإجراءات</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بعض</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الالتزامات</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المالية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على</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عاتق</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المكتتبين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أو</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المؤسسين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أما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ما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يقع</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على</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عاتق</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الشركة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المصدرة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للأسهم</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التي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سيتم</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تداول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أسهمها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في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السوق</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المالية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فهي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إجراءات</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شكلية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ليس</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فيها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أي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التزامات</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مالية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تتكفل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بها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الشركة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وهي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لضمان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الرقابة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من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قبل</w:t>
      </w:r>
      <w:r w:rsidR="009E38B9" w:rsidRPr="009E38B9">
        <w:rPr>
          <w:rFonts w:ascii="Simplified Arabic" w:hAnsi="Simplified Arabic" w:cs="Simplified Arabic" w:hint="eastAsia"/>
          <w:sz w:val="28"/>
          <w:szCs w:val="28"/>
          <w:rtl/>
        </w:rPr>
        <w:t> </w:t>
      </w:r>
      <w:r w:rsidR="009E38B9" w:rsidRPr="009E38B9">
        <w:rPr>
          <w:rFonts w:ascii="Simplified Arabic" w:hAnsi="Simplified Arabic" w:cs="Simplified Arabic" w:hint="cs"/>
          <w:sz w:val="28"/>
          <w:szCs w:val="28"/>
          <w:rtl/>
        </w:rPr>
        <w:t>هيئة</w:t>
      </w:r>
      <w:r w:rsidR="009E38B9" w:rsidRPr="009E38B9">
        <w:rPr>
          <w:rFonts w:ascii="Simplified Arabic" w:hAnsi="Simplified Arabic" w:cs="Simplified Arabic" w:hint="eastAsia"/>
          <w:sz w:val="28"/>
          <w:szCs w:val="28"/>
          <w:rtl/>
        </w:rPr>
        <w:t> </w:t>
      </w:r>
      <w:r w:rsidR="009E38B9" w:rsidRPr="009E38B9">
        <w:rPr>
          <w:rFonts w:ascii="Simplified Arabic" w:hAnsi="Simplified Arabic" w:cs="Simplified Arabic" w:hint="cs"/>
          <w:sz w:val="28"/>
          <w:szCs w:val="28"/>
          <w:rtl/>
        </w:rPr>
        <w:t>سوق</w:t>
      </w:r>
      <w:r w:rsidR="009E38B9" w:rsidRPr="009E38B9">
        <w:rPr>
          <w:rFonts w:hint="cs"/>
          <w:rtl/>
        </w:rPr>
        <w:t xml:space="preserve"> </w:t>
      </w:r>
      <w:r w:rsidR="009E38B9" w:rsidRPr="009E38B9">
        <w:rPr>
          <w:rFonts w:ascii="Simplified Arabic" w:hAnsi="Simplified Arabic" w:cs="Simplified Arabic" w:hint="cs"/>
          <w:sz w:val="28"/>
          <w:szCs w:val="28"/>
          <w:rtl/>
        </w:rPr>
        <w:t>المال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عليها،</w:t>
      </w:r>
      <w:r w:rsidR="001B1749">
        <w:rPr>
          <w:rFonts w:ascii="Simplified Arabic" w:hAnsi="Simplified Arabic" w:cs="Simplified Arabic" w:hint="cs"/>
          <w:sz w:val="28"/>
          <w:szCs w:val="28"/>
          <w:rtl/>
        </w:rPr>
        <w:t xml:space="preserve"> </w:t>
      </w:r>
      <w:r w:rsidR="009E38B9" w:rsidRPr="009E38B9">
        <w:rPr>
          <w:rFonts w:ascii="Simplified Arabic" w:hAnsi="Simplified Arabic" w:cs="Simplified Arabic" w:hint="cs"/>
          <w:sz w:val="28"/>
          <w:szCs w:val="28"/>
          <w:rtl/>
        </w:rPr>
        <w:t>وتطبيقا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لمبدأ</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الإفصاح</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والشفافية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لتتساوى</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الفرص</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بين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المتداولين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والمستثمرين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في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السوق</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المالية</w:t>
      </w:r>
      <w:r w:rsidR="001C2CEF">
        <w:rPr>
          <w:rFonts w:ascii="Simplified Arabic" w:hAnsi="Simplified Arabic" w:cs="Simplified Arabic" w:hint="cs"/>
          <w:sz w:val="28"/>
          <w:szCs w:val="28"/>
          <w:rtl/>
        </w:rPr>
        <w:t>،</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والشروط</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الشكلية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للتداول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التي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حددها</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القانون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هي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ثلاثة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شروط</w:t>
      </w:r>
      <w:r w:rsidR="00AA641E">
        <w:rPr>
          <w:rFonts w:ascii="Simplified Arabic" w:hAnsi="Simplified Arabic" w:cs="Simplified Arabic" w:hint="cs"/>
          <w:sz w:val="28"/>
          <w:szCs w:val="28"/>
          <w:rtl/>
        </w:rPr>
        <w:t xml:space="preserve"> .</w:t>
      </w:r>
    </w:p>
    <w:p w14:paraId="0C9D96BF" w14:textId="77777777" w:rsidR="009E38B9" w:rsidRPr="009E38B9" w:rsidRDefault="009E38B9" w:rsidP="00AA641E">
      <w:pPr>
        <w:bidi/>
        <w:spacing w:after="0"/>
        <w:jc w:val="both"/>
        <w:rPr>
          <w:rFonts w:ascii="Simplified Arabic" w:hAnsi="Simplified Arabic" w:cs="Simplified Arabic"/>
          <w:sz w:val="28"/>
          <w:szCs w:val="28"/>
        </w:rPr>
      </w:pPr>
      <w:r w:rsidRPr="009E38B9">
        <w:rPr>
          <w:rFonts w:ascii="Simplified Arabic" w:hAnsi="Simplified Arabic" w:cs="Simplified Arabic" w:hint="cs"/>
          <w:sz w:val="28"/>
          <w:szCs w:val="28"/>
          <w:rtl/>
        </w:rPr>
        <w:t>تذكرها</w:t>
      </w:r>
      <w:r w:rsidRPr="009E38B9">
        <w:rPr>
          <w:rFonts w:ascii="Simplified Arabic" w:hAnsi="Simplified Arabic" w:cs="Simplified Arabic"/>
          <w:sz w:val="28"/>
          <w:szCs w:val="28"/>
          <w:rtl/>
        </w:rPr>
        <w:t xml:space="preserve"> </w:t>
      </w:r>
      <w:r w:rsidRPr="009E38B9">
        <w:rPr>
          <w:rFonts w:ascii="Simplified Arabic" w:hAnsi="Simplified Arabic" w:cs="Simplified Arabic" w:hint="cs"/>
          <w:sz w:val="28"/>
          <w:szCs w:val="28"/>
          <w:rtl/>
        </w:rPr>
        <w:t>على</w:t>
      </w:r>
      <w:r w:rsidRPr="009E38B9">
        <w:rPr>
          <w:rFonts w:ascii="Simplified Arabic" w:hAnsi="Simplified Arabic" w:cs="Simplified Arabic"/>
          <w:sz w:val="28"/>
          <w:szCs w:val="28"/>
          <w:rtl/>
        </w:rPr>
        <w:t xml:space="preserve"> </w:t>
      </w:r>
      <w:r w:rsidRPr="009E38B9">
        <w:rPr>
          <w:rFonts w:ascii="Simplified Arabic" w:hAnsi="Simplified Arabic" w:cs="Simplified Arabic" w:hint="cs"/>
          <w:sz w:val="28"/>
          <w:szCs w:val="28"/>
          <w:rtl/>
        </w:rPr>
        <w:t>النحو</w:t>
      </w:r>
      <w:r w:rsidRPr="009E38B9">
        <w:rPr>
          <w:rFonts w:ascii="Simplified Arabic" w:hAnsi="Simplified Arabic" w:cs="Simplified Arabic"/>
          <w:sz w:val="28"/>
          <w:szCs w:val="28"/>
          <w:rtl/>
        </w:rPr>
        <w:t xml:space="preserve"> </w:t>
      </w:r>
      <w:r w:rsidRPr="009E38B9">
        <w:rPr>
          <w:rFonts w:ascii="Simplified Arabic" w:hAnsi="Simplified Arabic" w:cs="Simplified Arabic" w:hint="cs"/>
          <w:sz w:val="28"/>
          <w:szCs w:val="28"/>
          <w:rtl/>
        </w:rPr>
        <w:t>الآتي</w:t>
      </w:r>
      <w:r w:rsidRPr="009E38B9">
        <w:rPr>
          <w:rFonts w:ascii="Simplified Arabic" w:hAnsi="Simplified Arabic" w:cs="Simplified Arabic"/>
          <w:sz w:val="28"/>
          <w:szCs w:val="28"/>
          <w:rtl/>
        </w:rPr>
        <w:t>:</w:t>
      </w:r>
    </w:p>
    <w:p w14:paraId="14ACCEFE" w14:textId="77777777" w:rsidR="009E38B9" w:rsidRPr="00AA641E" w:rsidRDefault="00AA641E" w:rsidP="00AA641E">
      <w:pPr>
        <w:bidi/>
        <w:spacing w:after="0"/>
        <w:jc w:val="both"/>
        <w:rPr>
          <w:rFonts w:ascii="Simplified Arabic" w:hAnsi="Simplified Arabic" w:cs="Simplified Arabic"/>
          <w:sz w:val="28"/>
          <w:szCs w:val="28"/>
        </w:rPr>
      </w:pPr>
      <w:r w:rsidRPr="00AA641E">
        <w:rPr>
          <w:rFonts w:ascii="Simplified Arabic" w:hAnsi="Simplified Arabic" w:cs="Simplified Arabic" w:hint="cs"/>
          <w:b/>
          <w:bCs/>
          <w:sz w:val="28"/>
          <w:szCs w:val="28"/>
          <w:rtl/>
        </w:rPr>
        <w:t>1</w:t>
      </w:r>
      <w:r>
        <w:rPr>
          <w:rFonts w:ascii="Simplified Arabic" w:hAnsi="Simplified Arabic" w:cs="Simplified Arabic" w:hint="cs"/>
          <w:sz w:val="28"/>
          <w:szCs w:val="28"/>
          <w:rtl/>
        </w:rPr>
        <w:t>-</w:t>
      </w:r>
      <w:r w:rsidR="009E38B9" w:rsidRPr="009E38B9">
        <w:rPr>
          <w:rFonts w:ascii="Simplified Arabic" w:hAnsi="Simplified Arabic" w:cs="Simplified Arabic" w:hint="cs"/>
          <w:sz w:val="28"/>
          <w:szCs w:val="28"/>
          <w:rtl/>
        </w:rPr>
        <w:t>الوفاء</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بالجزء</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القانوني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من</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قيمة</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الأسهم</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لتداولها</w:t>
      </w:r>
    </w:p>
    <w:p w14:paraId="448DA331" w14:textId="77777777" w:rsidR="009E38B9" w:rsidRPr="00AA641E" w:rsidRDefault="00AA641E" w:rsidP="00AA641E">
      <w:pPr>
        <w:bidi/>
        <w:spacing w:after="0"/>
        <w:jc w:val="both"/>
        <w:rPr>
          <w:rFonts w:ascii="Simplified Arabic" w:hAnsi="Simplified Arabic" w:cs="Simplified Arabic"/>
          <w:sz w:val="28"/>
          <w:szCs w:val="28"/>
        </w:rPr>
      </w:pPr>
      <w:r w:rsidRPr="00AA641E">
        <w:rPr>
          <w:rFonts w:ascii="Simplified Arabic" w:hAnsi="Simplified Arabic" w:cs="Simplified Arabic" w:hint="cs"/>
          <w:b/>
          <w:bCs/>
          <w:sz w:val="28"/>
          <w:szCs w:val="28"/>
          <w:rtl/>
        </w:rPr>
        <w:t>2</w:t>
      </w:r>
      <w:r>
        <w:rPr>
          <w:rFonts w:ascii="Simplified Arabic" w:hAnsi="Simplified Arabic" w:cs="Simplified Arabic" w:hint="cs"/>
          <w:sz w:val="28"/>
          <w:szCs w:val="28"/>
          <w:rtl/>
        </w:rPr>
        <w:t>-</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التداول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داخل</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السوق</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المالية</w:t>
      </w:r>
      <w:r w:rsidR="009E38B9" w:rsidRPr="009E38B9">
        <w:rPr>
          <w:rFonts w:ascii="Simplified Arabic" w:hAnsi="Simplified Arabic" w:cs="Simplified Arabic"/>
          <w:sz w:val="28"/>
          <w:szCs w:val="28"/>
          <w:rtl/>
        </w:rPr>
        <w:t>.</w:t>
      </w:r>
    </w:p>
    <w:p w14:paraId="08BA5C21" w14:textId="77777777" w:rsidR="009E38B9" w:rsidRDefault="00AA641E" w:rsidP="00AA641E">
      <w:pPr>
        <w:bidi/>
        <w:spacing w:after="0"/>
        <w:jc w:val="both"/>
        <w:rPr>
          <w:rFonts w:ascii="Simplified Arabic" w:hAnsi="Simplified Arabic" w:cs="Simplified Arabic"/>
          <w:sz w:val="28"/>
          <w:szCs w:val="28"/>
          <w:rtl/>
        </w:rPr>
      </w:pPr>
      <w:r w:rsidRPr="00AA641E">
        <w:rPr>
          <w:rFonts w:ascii="Simplified Arabic" w:hAnsi="Simplified Arabic" w:cs="Simplified Arabic" w:hint="cs"/>
          <w:b/>
          <w:bCs/>
          <w:sz w:val="28"/>
          <w:szCs w:val="28"/>
          <w:rtl/>
        </w:rPr>
        <w:lastRenderedPageBreak/>
        <w:t>3-</w:t>
      </w:r>
      <w:r>
        <w:rPr>
          <w:rFonts w:ascii="Simplified Arabic" w:hAnsi="Simplified Arabic" w:cs="Simplified Arabic" w:hint="cs"/>
          <w:sz w:val="28"/>
          <w:szCs w:val="28"/>
          <w:rtl/>
        </w:rPr>
        <w:t xml:space="preserve"> </w:t>
      </w:r>
      <w:r w:rsidR="009E38B9" w:rsidRPr="009E38B9">
        <w:rPr>
          <w:rFonts w:ascii="Simplified Arabic" w:hAnsi="Simplified Arabic" w:cs="Simplified Arabic" w:hint="cs"/>
          <w:sz w:val="28"/>
          <w:szCs w:val="28"/>
          <w:rtl/>
        </w:rPr>
        <w:t>الإيداع</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والقيد</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المركزي</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للأوراق</w:t>
      </w:r>
      <w:r w:rsidR="009E38B9" w:rsidRPr="009E38B9">
        <w:rPr>
          <w:rFonts w:ascii="Simplified Arabic" w:hAnsi="Simplified Arabic" w:cs="Simplified Arabic"/>
          <w:sz w:val="28"/>
          <w:szCs w:val="28"/>
          <w:rtl/>
        </w:rPr>
        <w:t xml:space="preserve"> </w:t>
      </w:r>
      <w:r w:rsidR="009E38B9" w:rsidRPr="009E38B9">
        <w:rPr>
          <w:rFonts w:ascii="Simplified Arabic" w:hAnsi="Simplified Arabic" w:cs="Simplified Arabic" w:hint="cs"/>
          <w:sz w:val="28"/>
          <w:szCs w:val="28"/>
          <w:rtl/>
        </w:rPr>
        <w:t>المالية</w:t>
      </w:r>
      <w:r w:rsidR="009E38B9" w:rsidRPr="009E38B9">
        <w:rPr>
          <w:rFonts w:ascii="Simplified Arabic" w:hAnsi="Simplified Arabic" w:cs="Simplified Arabic"/>
          <w:sz w:val="28"/>
          <w:szCs w:val="28"/>
          <w:rtl/>
        </w:rPr>
        <w:t>.</w:t>
      </w:r>
    </w:p>
    <w:p w14:paraId="706D22D8" w14:textId="77777777" w:rsidR="00E0537C" w:rsidRPr="0007264C" w:rsidRDefault="009455A5" w:rsidP="00276ACE">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وبالتالي من بعد ما تعرفنا على ماهية التداول وعلى أنواع التداول وعلى الشروط الموضوعية والشروط الشكلية</w:t>
      </w:r>
      <w:r w:rsidR="00175A6E">
        <w:rPr>
          <w:rFonts w:ascii="Simplified Arabic" w:hAnsi="Simplified Arabic" w:cs="Simplified Arabic" w:hint="cs"/>
          <w:sz w:val="28"/>
          <w:szCs w:val="28"/>
          <w:rtl/>
        </w:rPr>
        <w:t>، سوف نكمل بالقيود التي ينص عليها النظام الأساسي للشركة من أجل ظبط التداول.</w:t>
      </w:r>
    </w:p>
    <w:p w14:paraId="25DEB5E7" w14:textId="77777777" w:rsidR="000C3EDC" w:rsidRPr="00A1678F" w:rsidRDefault="000C3EDC" w:rsidP="00E0537C">
      <w:pPr>
        <w:pStyle w:val="3"/>
        <w:bidi/>
        <w:spacing w:line="276" w:lineRule="auto"/>
        <w:jc w:val="center"/>
        <w:rPr>
          <w:rFonts w:ascii="Simplified Arabic" w:hAnsi="Simplified Arabic" w:cs="Simplified Arabic"/>
          <w:b/>
          <w:bCs/>
          <w:color w:val="auto"/>
          <w:sz w:val="32"/>
          <w:szCs w:val="32"/>
          <w:rtl/>
        </w:rPr>
      </w:pPr>
      <w:bookmarkStart w:id="5" w:name="_Toc127101235"/>
      <w:r w:rsidRPr="00A1678F">
        <w:rPr>
          <w:rFonts w:ascii="Simplified Arabic" w:hAnsi="Simplified Arabic" w:cs="Simplified Arabic"/>
          <w:b/>
          <w:bCs/>
          <w:color w:val="auto"/>
          <w:sz w:val="32"/>
          <w:szCs w:val="32"/>
          <w:rtl/>
        </w:rPr>
        <w:t xml:space="preserve">الفرع </w:t>
      </w:r>
      <w:r w:rsidR="007F5205" w:rsidRPr="00A1678F">
        <w:rPr>
          <w:rFonts w:ascii="Simplified Arabic" w:hAnsi="Simplified Arabic" w:cs="Simplified Arabic"/>
          <w:b/>
          <w:bCs/>
          <w:color w:val="auto"/>
          <w:sz w:val="32"/>
          <w:szCs w:val="32"/>
          <w:rtl/>
        </w:rPr>
        <w:t>الثاني</w:t>
      </w:r>
      <w:bookmarkEnd w:id="5"/>
    </w:p>
    <w:p w14:paraId="6BF51517" w14:textId="77777777" w:rsidR="00E0537C" w:rsidRPr="00A1678F" w:rsidRDefault="00E0537C" w:rsidP="00E0537C">
      <w:pPr>
        <w:pStyle w:val="3"/>
        <w:bidi/>
        <w:spacing w:line="276" w:lineRule="auto"/>
        <w:jc w:val="center"/>
        <w:rPr>
          <w:rFonts w:ascii="Simplified Arabic" w:hAnsi="Simplified Arabic" w:cs="Simplified Arabic"/>
          <w:b/>
          <w:bCs/>
          <w:color w:val="auto"/>
          <w:sz w:val="32"/>
          <w:szCs w:val="32"/>
          <w:rtl/>
        </w:rPr>
      </w:pPr>
      <w:bookmarkStart w:id="6" w:name="_Toc127101236"/>
      <w:r w:rsidRPr="00A1678F">
        <w:rPr>
          <w:rFonts w:ascii="Simplified Arabic" w:hAnsi="Simplified Arabic" w:cs="Simplified Arabic"/>
          <w:b/>
          <w:bCs/>
          <w:color w:val="auto"/>
          <w:sz w:val="32"/>
          <w:szCs w:val="32"/>
          <w:rtl/>
        </w:rPr>
        <w:t>القيود الاتفاقية لتداول الأسهم</w:t>
      </w:r>
      <w:bookmarkEnd w:id="6"/>
    </w:p>
    <w:p w14:paraId="2BCE635C" w14:textId="482DA620" w:rsidR="001D4AEF" w:rsidRDefault="001D4AEF" w:rsidP="00E0537C">
      <w:pPr>
        <w:bidi/>
        <w:spacing w:after="0"/>
        <w:jc w:val="both"/>
        <w:rPr>
          <w:rFonts w:ascii="Simplified Arabic" w:hAnsi="Simplified Arabic" w:cs="Simplified Arabic"/>
          <w:sz w:val="28"/>
          <w:szCs w:val="28"/>
        </w:rPr>
      </w:pPr>
      <w:r w:rsidRPr="001D4AEF">
        <w:rPr>
          <w:rFonts w:ascii="Simplified Arabic" w:hAnsi="Simplified Arabic" w:cs="Simplified Arabic"/>
          <w:sz w:val="28"/>
          <w:szCs w:val="28"/>
          <w:rtl/>
        </w:rPr>
        <w:t>تعد القدرة على تغيير النظام الأساسي للشركة أحد واجبات الجمعية العامة غير العادية. عادة ، يتم تضمين حدو</w:t>
      </w:r>
      <w:r w:rsidR="007B1526">
        <w:rPr>
          <w:rFonts w:ascii="Simplified Arabic" w:hAnsi="Simplified Arabic" w:cs="Simplified Arabic"/>
          <w:sz w:val="28"/>
          <w:szCs w:val="28"/>
          <w:rtl/>
        </w:rPr>
        <w:t>د تداول الأسهم في هذه التغييرات</w:t>
      </w:r>
      <w:r w:rsidRPr="001D4AEF">
        <w:rPr>
          <w:rFonts w:ascii="Simplified Arabic" w:hAnsi="Simplified Arabic" w:cs="Simplified Arabic"/>
          <w:sz w:val="28"/>
          <w:szCs w:val="28"/>
          <w:rtl/>
        </w:rPr>
        <w:t xml:space="preserve"> ومع ذلك ، كرر النظام أن أيا من حقوق المساهمين في الجمعيات العمومية ، بخلاف الامتيازات العرفية الممنوحة في يوم الجمعة العا</w:t>
      </w:r>
      <w:r>
        <w:rPr>
          <w:rFonts w:ascii="Simplified Arabic" w:hAnsi="Simplified Arabic" w:cs="Simplified Arabic"/>
          <w:sz w:val="28"/>
          <w:szCs w:val="28"/>
          <w:rtl/>
        </w:rPr>
        <w:t>م العادي</w:t>
      </w:r>
      <w:r w:rsidRPr="001D4AEF">
        <w:rPr>
          <w:rFonts w:ascii="Simplified Arabic" w:hAnsi="Simplified Arabic" w:cs="Simplified Arabic"/>
          <w:sz w:val="28"/>
          <w:szCs w:val="28"/>
          <w:rtl/>
        </w:rPr>
        <w:t>، لا تتأثر بهذه المراجعات أو بصلاحيات الجمعية العامة غير العادية للمساهمين.</w:t>
      </w:r>
    </w:p>
    <w:p w14:paraId="3C167364" w14:textId="4BC50AD7" w:rsidR="0036352F" w:rsidRDefault="00C144E2" w:rsidP="001D4AEF">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وإن القيود الواردة  في الظام الأساسي للشركة على الشكل </w:t>
      </w:r>
      <w:r w:rsidR="00E572BF">
        <w:rPr>
          <w:rFonts w:ascii="Simplified Arabic" w:hAnsi="Simplified Arabic" w:cs="Simplified Arabic" w:hint="cs"/>
          <w:sz w:val="28"/>
          <w:szCs w:val="28"/>
          <w:rtl/>
        </w:rPr>
        <w:t>الآتي</w:t>
      </w:r>
      <w:r>
        <w:rPr>
          <w:rFonts w:ascii="Simplified Arabic" w:hAnsi="Simplified Arabic" w:cs="Simplified Arabic" w:hint="cs"/>
          <w:sz w:val="28"/>
          <w:szCs w:val="28"/>
          <w:rtl/>
        </w:rPr>
        <w:t>:</w:t>
      </w:r>
    </w:p>
    <w:p w14:paraId="4455869D" w14:textId="77777777" w:rsidR="000334E9" w:rsidRPr="000334E9" w:rsidRDefault="002226EE" w:rsidP="000334E9">
      <w:pPr>
        <w:bidi/>
        <w:spacing w:after="0"/>
        <w:jc w:val="both"/>
        <w:rPr>
          <w:rFonts w:ascii="Simplified Arabic" w:hAnsi="Simplified Arabic" w:cs="Simplified Arabic"/>
          <w:b/>
          <w:bCs/>
          <w:sz w:val="28"/>
          <w:szCs w:val="28"/>
          <w:rtl/>
        </w:rPr>
      </w:pPr>
      <w:r w:rsidRPr="000334E9">
        <w:rPr>
          <w:rFonts w:ascii="Simplified Arabic" w:hAnsi="Simplified Arabic" w:cs="Simplified Arabic" w:hint="cs"/>
          <w:b/>
          <w:bCs/>
          <w:sz w:val="28"/>
          <w:szCs w:val="28"/>
          <w:rtl/>
        </w:rPr>
        <w:t>القيد</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الأول</w:t>
      </w:r>
      <w:r w:rsidR="000334E9" w:rsidRPr="000334E9">
        <w:rPr>
          <w:rFonts w:ascii="Simplified Arabic" w:hAnsi="Simplified Arabic" w:cs="Simplified Arabic" w:hint="cs"/>
          <w:b/>
          <w:bCs/>
          <w:sz w:val="28"/>
          <w:szCs w:val="28"/>
          <w:rtl/>
        </w:rPr>
        <w:t>:</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موافقة</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الشركة</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شرط</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لتصرف</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المساهم</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في</w:t>
      </w:r>
      <w:r w:rsidRPr="000334E9">
        <w:rPr>
          <w:rFonts w:ascii="Simplified Arabic" w:hAnsi="Simplified Arabic" w:cs="Simplified Arabic"/>
          <w:b/>
          <w:bCs/>
          <w:sz w:val="28"/>
          <w:szCs w:val="28"/>
          <w:rtl/>
        </w:rPr>
        <w:t xml:space="preserve"> </w:t>
      </w:r>
      <w:r w:rsidRPr="000334E9">
        <w:rPr>
          <w:rFonts w:ascii="Simplified Arabic" w:hAnsi="Simplified Arabic" w:cs="Simplified Arabic" w:hint="cs"/>
          <w:b/>
          <w:bCs/>
          <w:sz w:val="28"/>
          <w:szCs w:val="28"/>
          <w:rtl/>
        </w:rPr>
        <w:t>الأسهم</w:t>
      </w:r>
      <w:r w:rsidR="000334E9" w:rsidRPr="000334E9">
        <w:rPr>
          <w:rFonts w:ascii="Simplified Arabic" w:hAnsi="Simplified Arabic" w:cs="Simplified Arabic" w:hint="cs"/>
          <w:b/>
          <w:bCs/>
          <w:sz w:val="28"/>
          <w:szCs w:val="28"/>
          <w:rtl/>
        </w:rPr>
        <w:t>:</w:t>
      </w:r>
    </w:p>
    <w:p w14:paraId="201A1339" w14:textId="77777777" w:rsidR="0036352F" w:rsidRDefault="002226EE" w:rsidP="001F0327">
      <w:pPr>
        <w:bidi/>
        <w:spacing w:after="0"/>
        <w:jc w:val="both"/>
        <w:rPr>
          <w:rFonts w:ascii="Simplified Arabic" w:hAnsi="Simplified Arabic" w:cs="Simplified Arabic"/>
          <w:sz w:val="28"/>
          <w:szCs w:val="28"/>
          <w:rtl/>
        </w:rPr>
      </w:pP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إن</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شرط</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موافقة</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الشركة</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على</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تصرف</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المساهم</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في</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الأسهم</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عرف</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بعدة</w:t>
      </w:r>
      <w:r w:rsidR="000334E9">
        <w:rPr>
          <w:rFonts w:ascii="Simplified Arabic" w:hAnsi="Simplified Arabic" w:cs="Simplified Arabic" w:hint="cs"/>
          <w:sz w:val="28"/>
          <w:szCs w:val="28"/>
          <w:rtl/>
        </w:rPr>
        <w:t xml:space="preserve"> </w:t>
      </w:r>
      <w:r w:rsidRPr="002226EE">
        <w:rPr>
          <w:rFonts w:ascii="Simplified Arabic" w:hAnsi="Simplified Arabic" w:cs="Simplified Arabic" w:hint="cs"/>
          <w:sz w:val="28"/>
          <w:szCs w:val="28"/>
          <w:rtl/>
        </w:rPr>
        <w:t>تعريفات</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منها</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أنه</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عملية</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قانونية</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تخضع</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بمقتضاها</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عملية</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التصرف</w:t>
      </w:r>
      <w:r w:rsidRPr="002226EE">
        <w:rPr>
          <w:rFonts w:ascii="Simplified Arabic" w:hAnsi="Simplified Arabic" w:cs="Simplified Arabic"/>
          <w:sz w:val="28"/>
          <w:szCs w:val="28"/>
          <w:rtl/>
        </w:rPr>
        <w:t xml:space="preserve"> </w:t>
      </w:r>
      <w:r w:rsidRPr="002226EE">
        <w:rPr>
          <w:rFonts w:ascii="Simplified Arabic" w:hAnsi="Simplified Arabic" w:cs="Simplified Arabic" w:hint="cs"/>
          <w:sz w:val="28"/>
          <w:szCs w:val="28"/>
          <w:rtl/>
        </w:rPr>
        <w:t>في</w:t>
      </w:r>
      <w:r w:rsidR="00261A98">
        <w:rPr>
          <w:rFonts w:ascii="Simplified Arabic" w:hAnsi="Simplified Arabic" w:cs="Simplified Arabic" w:hint="cs"/>
          <w:sz w:val="28"/>
          <w:szCs w:val="28"/>
          <w:rtl/>
        </w:rPr>
        <w:t xml:space="preserve"> السهم إلى قبول من الشركة.</w:t>
      </w:r>
    </w:p>
    <w:p w14:paraId="2360318C" w14:textId="77777777" w:rsidR="0007264C" w:rsidRPr="001F0327" w:rsidRDefault="00C440A5" w:rsidP="00E0537C">
      <w:pPr>
        <w:bidi/>
        <w:spacing w:after="0"/>
        <w:jc w:val="both"/>
        <w:rPr>
          <w:rFonts w:ascii="Simplified Arabic" w:hAnsi="Simplified Arabic" w:cs="Simplified Arabic"/>
          <w:sz w:val="28"/>
          <w:szCs w:val="28"/>
        </w:rPr>
      </w:pPr>
      <w:r w:rsidRPr="00C440A5">
        <w:rPr>
          <w:rFonts w:ascii="Simplified Arabic" w:hAnsi="Simplified Arabic" w:cs="Simplified Arabic" w:hint="cs"/>
          <w:sz w:val="28"/>
          <w:szCs w:val="28"/>
          <w:rtl/>
        </w:rPr>
        <w:t>ومن</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الجدير</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بالذكر</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أن</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شرط</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الموافقة</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قد</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يتسم</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بالطابع</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الشخصي</w:t>
      </w:r>
      <w:r>
        <w:rPr>
          <w:rFonts w:ascii="Simplified Arabic" w:hAnsi="Simplified Arabic" w:cs="Simplified Arabic" w:hint="cs"/>
          <w:sz w:val="28"/>
          <w:szCs w:val="28"/>
          <w:rtl/>
        </w:rPr>
        <w:t xml:space="preserve"> </w:t>
      </w:r>
      <w:r w:rsidR="001F0327">
        <w:rPr>
          <w:rFonts w:ascii="Simplified Arabic" w:hAnsi="Simplified Arabic" w:cs="Simplified Arabic" w:hint="cs"/>
          <w:sz w:val="28"/>
          <w:szCs w:val="28"/>
          <w:rtl/>
        </w:rPr>
        <w:t>لأ</w:t>
      </w:r>
      <w:r w:rsidRPr="00C440A5">
        <w:rPr>
          <w:rFonts w:ascii="Simplified Arabic" w:hAnsi="Simplified Arabic" w:cs="Simplified Arabic" w:hint="cs"/>
          <w:sz w:val="28"/>
          <w:szCs w:val="28"/>
          <w:rtl/>
        </w:rPr>
        <w:t>نه</w:t>
      </w:r>
      <w:r w:rsidRPr="00C440A5">
        <w:rPr>
          <w:rFonts w:ascii="Simplified Arabic" w:hAnsi="Simplified Arabic" w:cs="Simplified Arabic"/>
          <w:sz w:val="28"/>
          <w:szCs w:val="28"/>
          <w:rtl/>
        </w:rPr>
        <w:t xml:space="preserve"> </w:t>
      </w:r>
      <w:r w:rsidR="001F0327">
        <w:rPr>
          <w:rFonts w:ascii="Simplified Arabic" w:hAnsi="Simplified Arabic" w:cs="Simplified Arabic" w:hint="cs"/>
          <w:sz w:val="28"/>
          <w:szCs w:val="28"/>
          <w:rtl/>
        </w:rPr>
        <w:t>ي</w:t>
      </w:r>
      <w:r w:rsidRPr="00C440A5">
        <w:rPr>
          <w:rFonts w:ascii="Simplified Arabic" w:hAnsi="Simplified Arabic" w:cs="Simplified Arabic" w:hint="cs"/>
          <w:sz w:val="28"/>
          <w:szCs w:val="28"/>
          <w:rtl/>
        </w:rPr>
        <w:t>ستلزم</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موافقة</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الشركة</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على</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شخص</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المتنازل</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إليه</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المقترح</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من</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قبل</w:t>
      </w:r>
      <w:r w:rsidRPr="00C440A5">
        <w:rPr>
          <w:rFonts w:ascii="Simplified Arabic" w:hAnsi="Simplified Arabic" w:cs="Simplified Arabic"/>
          <w:sz w:val="28"/>
          <w:szCs w:val="28"/>
          <w:rtl/>
        </w:rPr>
        <w:t xml:space="preserve"> </w:t>
      </w:r>
      <w:r w:rsidRPr="00C440A5">
        <w:rPr>
          <w:rFonts w:ascii="Simplified Arabic" w:hAnsi="Simplified Arabic" w:cs="Simplified Arabic" w:hint="cs"/>
          <w:sz w:val="28"/>
          <w:szCs w:val="28"/>
          <w:rtl/>
        </w:rPr>
        <w:t>المساهم</w:t>
      </w:r>
      <w:r w:rsidR="001F0327">
        <w:rPr>
          <w:rFonts w:ascii="Simplified Arabic" w:hAnsi="Simplified Arabic" w:cs="Simplified Arabic" w:hint="cs"/>
          <w:sz w:val="28"/>
          <w:szCs w:val="28"/>
          <w:rtl/>
        </w:rPr>
        <w:t xml:space="preserve"> </w:t>
      </w:r>
      <w:r w:rsidR="001F0327" w:rsidRPr="001F0327">
        <w:rPr>
          <w:rFonts w:ascii="Simplified Arabic" w:hAnsi="Simplified Arabic" w:cs="Simplified Arabic" w:hint="cs"/>
          <w:sz w:val="28"/>
          <w:szCs w:val="28"/>
          <w:rtl/>
        </w:rPr>
        <w:t>أو</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اختياره</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ويكون</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هذا</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هدفا</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أساسيا</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في</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الشركات</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المساهمة</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العائلية</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أو</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المغلقة،</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لضمان</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قدر</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من</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الاستقرار</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في</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الإدارة</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فمن</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الممكن</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أن</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تتعرض</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لتقلبات</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على</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أثر</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دخول</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العنصر</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الأجنبي</w:t>
      </w:r>
      <w:r w:rsidR="001F0327" w:rsidRPr="001F0327">
        <w:rPr>
          <w:rFonts w:ascii="Simplified Arabic" w:hAnsi="Simplified Arabic" w:cs="Simplified Arabic"/>
          <w:sz w:val="28"/>
          <w:szCs w:val="28"/>
          <w:rtl/>
        </w:rPr>
        <w:t xml:space="preserve"> </w:t>
      </w:r>
      <w:r w:rsidR="001F0327" w:rsidRPr="001F0327">
        <w:rPr>
          <w:rFonts w:ascii="Simplified Arabic" w:hAnsi="Simplified Arabic" w:cs="Simplified Arabic" w:hint="cs"/>
          <w:sz w:val="28"/>
          <w:szCs w:val="28"/>
          <w:rtl/>
        </w:rPr>
        <w:t>فيها</w:t>
      </w:r>
      <w:r w:rsidR="00AF6195" w:rsidRPr="00AF6195">
        <w:rPr>
          <w:rFonts w:ascii="Simplified Arabic" w:hAnsi="Simplified Arabic" w:cs="Simplified Arabic" w:hint="cs"/>
          <w:sz w:val="28"/>
          <w:szCs w:val="28"/>
          <w:vertAlign w:val="superscript"/>
        </w:rPr>
        <w:t>(</w:t>
      </w:r>
      <w:r w:rsidR="00AF6195" w:rsidRPr="00AF6195">
        <w:rPr>
          <w:rStyle w:val="a4"/>
          <w:rFonts w:ascii="Simplified Arabic" w:hAnsi="Simplified Arabic" w:cs="Simplified Arabic"/>
          <w:sz w:val="28"/>
          <w:szCs w:val="28"/>
        </w:rPr>
        <w:footnoteReference w:id="9"/>
      </w:r>
      <w:r w:rsidR="00AF6195" w:rsidRPr="00AF6195">
        <w:rPr>
          <w:rFonts w:ascii="Simplified Arabic" w:hAnsi="Simplified Arabic" w:cs="Simplified Arabic" w:hint="cs"/>
          <w:sz w:val="28"/>
          <w:szCs w:val="28"/>
          <w:vertAlign w:val="superscript"/>
        </w:rPr>
        <w:t>)</w:t>
      </w:r>
      <w:r w:rsidR="001F0327">
        <w:rPr>
          <w:rFonts w:ascii="Simplified Arabic" w:hAnsi="Simplified Arabic" w:cs="Simplified Arabic" w:hint="cs"/>
          <w:sz w:val="28"/>
          <w:szCs w:val="28"/>
          <w:rtl/>
        </w:rPr>
        <w:t>.</w:t>
      </w:r>
    </w:p>
    <w:p w14:paraId="3C599868" w14:textId="77777777" w:rsidR="001F0327" w:rsidRPr="001F0327" w:rsidRDefault="001F0327" w:rsidP="00D30053">
      <w:pPr>
        <w:bidi/>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1-</w:t>
      </w:r>
      <w:r w:rsidRPr="001F0327">
        <w:rPr>
          <w:rFonts w:ascii="Simplified Arabic" w:hAnsi="Simplified Arabic" w:cs="Simplified Arabic" w:hint="cs"/>
          <w:b/>
          <w:bCs/>
          <w:sz w:val="28"/>
          <w:szCs w:val="28"/>
          <w:rtl/>
        </w:rPr>
        <w:t>ضوابط</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شرط</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الموافقة</w:t>
      </w:r>
      <w:r>
        <w:rPr>
          <w:rFonts w:ascii="Simplified Arabic" w:hAnsi="Simplified Arabic" w:cs="Simplified Arabic" w:hint="cs"/>
          <w:b/>
          <w:bCs/>
          <w:sz w:val="28"/>
          <w:szCs w:val="28"/>
          <w:rtl/>
        </w:rPr>
        <w:t>:</w:t>
      </w:r>
    </w:p>
    <w:p w14:paraId="5438B1BC" w14:textId="77777777" w:rsidR="001F0327" w:rsidRPr="001F0327" w:rsidRDefault="001F0327" w:rsidP="00D30053">
      <w:pPr>
        <w:bidi/>
        <w:spacing w:after="0"/>
        <w:jc w:val="both"/>
        <w:rPr>
          <w:rFonts w:ascii="Simplified Arabic" w:hAnsi="Simplified Arabic" w:cs="Simplified Arabic"/>
          <w:sz w:val="28"/>
          <w:szCs w:val="28"/>
        </w:rPr>
      </w:pPr>
      <w:r w:rsidRPr="001F0327">
        <w:rPr>
          <w:rFonts w:ascii="Simplified Arabic" w:hAnsi="Simplified Arabic" w:cs="Simplified Arabic" w:hint="cs"/>
          <w:sz w:val="28"/>
          <w:szCs w:val="28"/>
          <w:rtl/>
        </w:rPr>
        <w:t>يلزم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لشرط</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الموافقة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حتى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يكون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صحيحاً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وتترب</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عليه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آثاره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توافر</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عدة</w:t>
      </w:r>
      <w:r>
        <w:rPr>
          <w:rFonts w:ascii="Simplified Arabic" w:hAnsi="Simplified Arabic" w:cs="Simplified Arabic" w:hint="cs"/>
          <w:sz w:val="28"/>
          <w:szCs w:val="28"/>
          <w:rtl/>
        </w:rPr>
        <w:t xml:space="preserve"> </w:t>
      </w:r>
      <w:r w:rsidRPr="001F0327">
        <w:rPr>
          <w:rFonts w:ascii="Simplified Arabic" w:hAnsi="Simplified Arabic" w:cs="Simplified Arabic" w:hint="cs"/>
          <w:sz w:val="28"/>
          <w:szCs w:val="28"/>
          <w:rtl/>
        </w:rPr>
        <w:t>شروط</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نستعرضها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على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النحو</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الأتي</w:t>
      </w:r>
      <w:r w:rsidRPr="001F0327">
        <w:rPr>
          <w:rFonts w:ascii="Simplified Arabic" w:hAnsi="Simplified Arabic" w:cs="Simplified Arabic"/>
          <w:sz w:val="28"/>
          <w:szCs w:val="28"/>
          <w:rtl/>
        </w:rPr>
        <w:t>:</w:t>
      </w:r>
    </w:p>
    <w:p w14:paraId="1E075EFA" w14:textId="58896488" w:rsidR="00E0537C" w:rsidRPr="001F0327" w:rsidRDefault="001F0327" w:rsidP="00C171F7">
      <w:pPr>
        <w:bidi/>
        <w:spacing w:after="0"/>
        <w:jc w:val="both"/>
        <w:rPr>
          <w:rFonts w:ascii="Simplified Arabic" w:hAnsi="Simplified Arabic" w:cs="Simplified Arabic"/>
          <w:sz w:val="28"/>
          <w:szCs w:val="28"/>
        </w:rPr>
      </w:pPr>
      <w:r w:rsidRPr="001F0327">
        <w:rPr>
          <w:rFonts w:ascii="Simplified Arabic" w:hAnsi="Simplified Arabic" w:cs="Simplified Arabic" w:hint="cs"/>
          <w:b/>
          <w:bCs/>
          <w:sz w:val="28"/>
          <w:szCs w:val="28"/>
          <w:rtl/>
        </w:rPr>
        <w:t>أ-أن</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ينص</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نظام</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الشركة</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على</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شرط</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الموافقة</w:t>
      </w:r>
      <w:r>
        <w:rPr>
          <w:rFonts w:ascii="Simplified Arabic" w:hAnsi="Simplified Arabic" w:cs="Simplified Arabic" w:hint="cs"/>
          <w:sz w:val="28"/>
          <w:szCs w:val="28"/>
          <w:rtl/>
        </w:rPr>
        <w:t>:</w:t>
      </w:r>
      <w:r w:rsidR="00C7248B">
        <w:rPr>
          <w:rFonts w:ascii="Simplified Arabic" w:hAnsi="Simplified Arabic" w:cs="Simplified Arabic" w:hint="cs"/>
          <w:sz w:val="28"/>
          <w:szCs w:val="28"/>
          <w:rtl/>
        </w:rPr>
        <w:t xml:space="preserve"> </w:t>
      </w:r>
      <w:r w:rsidRPr="001F0327">
        <w:rPr>
          <w:rFonts w:ascii="Simplified Arabic" w:hAnsi="Simplified Arabic" w:cs="Simplified Arabic" w:hint="cs"/>
          <w:sz w:val="28"/>
          <w:szCs w:val="28"/>
          <w:rtl/>
        </w:rPr>
        <w:t>ويرجع</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هذا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الشرط</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إلى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عموم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اشتراط</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النظام</w:t>
      </w:r>
      <w:r w:rsidR="00722500">
        <w:rPr>
          <w:rFonts w:ascii="Simplified Arabic" w:hAnsi="Simplified Arabic" w:cs="Simplified Arabic" w:hint="cs"/>
          <w:sz w:val="28"/>
          <w:szCs w:val="28"/>
          <w:rtl/>
        </w:rPr>
        <w:t xml:space="preserve"> </w:t>
      </w:r>
      <w:r w:rsidR="00C171F7">
        <w:rPr>
          <w:rFonts w:ascii="Simplified Arabic" w:hAnsi="Simplified Arabic" w:cs="Simplified Arabic" w:hint="cs"/>
          <w:sz w:val="28"/>
          <w:szCs w:val="28"/>
          <w:rtl/>
        </w:rPr>
        <w:t>الأساسي للشركة</w:t>
      </w:r>
      <w:r w:rsidRPr="001F0327">
        <w:rPr>
          <w:rFonts w:ascii="Simplified Arabic" w:hAnsi="Simplified Arabic" w:cs="Simplified Arabic"/>
          <w:sz w:val="28"/>
          <w:szCs w:val="28"/>
          <w:rtl/>
        </w:rPr>
        <w:t xml:space="preserve"> </w:t>
      </w:r>
      <w:r w:rsidR="00722500">
        <w:rPr>
          <w:rFonts w:ascii="Simplified Arabic" w:hAnsi="Simplified Arabic" w:cs="Simplified Arabic" w:hint="cs"/>
          <w:sz w:val="28"/>
          <w:szCs w:val="28"/>
          <w:rtl/>
        </w:rPr>
        <w:t>على ا</w:t>
      </w:r>
      <w:r w:rsidRPr="001F0327">
        <w:rPr>
          <w:rFonts w:ascii="Simplified Arabic" w:hAnsi="Simplified Arabic" w:cs="Simplified Arabic" w:hint="cs"/>
          <w:sz w:val="28"/>
          <w:szCs w:val="28"/>
          <w:rtl/>
        </w:rPr>
        <w:t>لشركات</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على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أن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تكون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القيود</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الاتفاقية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منصوصاً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عليها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نظام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الشركة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الأساسي،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بحيث</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يوافق</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الشخص</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على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قبول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نظام</w:t>
      </w:r>
      <w:r w:rsidRPr="001F0327">
        <w:rPr>
          <w:rFonts w:ascii="Simplified Arabic" w:hAnsi="Simplified Arabic" w:cs="Simplified Arabic"/>
          <w:sz w:val="28"/>
          <w:szCs w:val="28"/>
          <w:rtl/>
        </w:rPr>
        <w:t xml:space="preserve"> </w:t>
      </w:r>
      <w:r w:rsidR="00E572BF">
        <w:rPr>
          <w:rFonts w:ascii="Simplified Arabic" w:hAnsi="Simplified Arabic" w:cs="Simplified Arabic" w:hint="cs"/>
          <w:sz w:val="28"/>
          <w:szCs w:val="28"/>
          <w:rtl/>
        </w:rPr>
        <w:t>ا</w:t>
      </w:r>
      <w:r w:rsidR="00E572BF" w:rsidRPr="001F0327">
        <w:rPr>
          <w:rFonts w:ascii="Simplified Arabic" w:hAnsi="Simplified Arabic" w:cs="Simplified Arabic" w:hint="cs"/>
          <w:sz w:val="28"/>
          <w:szCs w:val="28"/>
          <w:rtl/>
        </w:rPr>
        <w:t>لشركة</w:t>
      </w:r>
      <w:r w:rsidR="00E572BF"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الأساسي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كما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هو،</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ويخضعه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لاختيار</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الشخص</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المتنازل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إليه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lastRenderedPageBreak/>
        <w:t>لنظام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الشركة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وهذا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يشكل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انتهاكا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لمبدأ</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حرية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تداول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الأسهم،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لذلك</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وجب</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النص</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على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هذا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الشرط</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نظام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الشركة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الأساسي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حتى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يسري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على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جميع</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المساهمين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الشركة</w:t>
      </w:r>
      <w:r w:rsidR="00AF6195" w:rsidRPr="00AF6195">
        <w:rPr>
          <w:rFonts w:ascii="Simplified Arabic" w:hAnsi="Simplified Arabic" w:cs="Simplified Arabic" w:hint="cs"/>
          <w:sz w:val="28"/>
          <w:szCs w:val="28"/>
          <w:vertAlign w:val="superscript"/>
        </w:rPr>
        <w:t>(</w:t>
      </w:r>
      <w:r w:rsidR="00AF6195" w:rsidRPr="00AF6195">
        <w:rPr>
          <w:rStyle w:val="a4"/>
          <w:rFonts w:ascii="Simplified Arabic" w:hAnsi="Simplified Arabic" w:cs="Simplified Arabic"/>
          <w:sz w:val="28"/>
          <w:szCs w:val="28"/>
        </w:rPr>
        <w:footnoteReference w:id="10"/>
      </w:r>
      <w:r w:rsidR="00AF6195" w:rsidRPr="00AF6195">
        <w:rPr>
          <w:rFonts w:ascii="Simplified Arabic" w:hAnsi="Simplified Arabic" w:cs="Simplified Arabic" w:hint="cs"/>
          <w:sz w:val="28"/>
          <w:szCs w:val="28"/>
          <w:vertAlign w:val="superscript"/>
        </w:rPr>
        <w:t>)</w:t>
      </w:r>
      <w:r>
        <w:rPr>
          <w:rFonts w:ascii="Simplified Arabic" w:hAnsi="Simplified Arabic" w:cs="Simplified Arabic" w:hint="cs"/>
          <w:sz w:val="28"/>
          <w:szCs w:val="28"/>
          <w:rtl/>
        </w:rPr>
        <w:t>.</w:t>
      </w:r>
    </w:p>
    <w:p w14:paraId="1BD362F5" w14:textId="77777777" w:rsidR="001F0327" w:rsidRPr="001F0327" w:rsidRDefault="001F0327" w:rsidP="001F0327">
      <w:pPr>
        <w:bidi/>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ب-</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أن</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يتحقق</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هذا</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الشرط</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على</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الأسهم</w:t>
      </w:r>
      <w:r w:rsidRPr="001F0327">
        <w:rPr>
          <w:rFonts w:ascii="Simplified Arabic" w:hAnsi="Simplified Arabic" w:cs="Simplified Arabic"/>
          <w:b/>
          <w:bCs/>
          <w:sz w:val="28"/>
          <w:szCs w:val="28"/>
          <w:rtl/>
        </w:rPr>
        <w:t xml:space="preserve"> </w:t>
      </w:r>
      <w:r w:rsidRPr="001F0327">
        <w:rPr>
          <w:rFonts w:ascii="Simplified Arabic" w:hAnsi="Simplified Arabic" w:cs="Simplified Arabic" w:hint="cs"/>
          <w:b/>
          <w:bCs/>
          <w:sz w:val="28"/>
          <w:szCs w:val="28"/>
          <w:rtl/>
        </w:rPr>
        <w:t>الاسمية</w:t>
      </w:r>
      <w:r w:rsidRPr="001F0327">
        <w:rPr>
          <w:rFonts w:ascii="Simplified Arabic" w:hAnsi="Simplified Arabic" w:cs="Simplified Arabic"/>
          <w:b/>
          <w:bCs/>
          <w:sz w:val="28"/>
          <w:szCs w:val="28"/>
          <w:rtl/>
        </w:rPr>
        <w:t>:</w:t>
      </w:r>
    </w:p>
    <w:p w14:paraId="17880515" w14:textId="77777777" w:rsidR="00AF6195" w:rsidRPr="00FB79AD" w:rsidRDefault="001F0327" w:rsidP="00BA6B9B">
      <w:pPr>
        <w:bidi/>
        <w:spacing w:after="0"/>
        <w:jc w:val="both"/>
        <w:rPr>
          <w:rFonts w:ascii="Simplified Arabic" w:hAnsi="Simplified Arabic" w:cs="Simplified Arabic"/>
          <w:sz w:val="28"/>
          <w:szCs w:val="28"/>
        </w:rPr>
      </w:pPr>
      <w:r w:rsidRPr="001F0327">
        <w:rPr>
          <w:rFonts w:ascii="Simplified Arabic" w:hAnsi="Simplified Arabic" w:cs="Simplified Arabic" w:hint="cs"/>
          <w:sz w:val="28"/>
          <w:szCs w:val="28"/>
          <w:rtl/>
        </w:rPr>
        <w:t>يجب</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أن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تكون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الأسهم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التي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تخضع</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لشرط</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الموافقة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من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مجلس</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الإدارة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للتنازل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عنها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إلى</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شخص</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آخر</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من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الأسهم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الاسمية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والعلة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ذلك</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إمكانية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تحقيق</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هذا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الشرط</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بشكل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عملي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بمراقبة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تصرفات</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المساهمين</w:t>
      </w:r>
      <w:r w:rsidR="00EB2787">
        <w:rPr>
          <w:rFonts w:ascii="Simplified Arabic" w:hAnsi="Simplified Arabic" w:cs="Simplified Arabic" w:hint="cs"/>
          <w:sz w:val="28"/>
          <w:szCs w:val="28"/>
          <w:rtl/>
        </w:rPr>
        <w:t xml:space="preserve"> </w:t>
      </w:r>
      <w:r w:rsidRPr="001F0327">
        <w:rPr>
          <w:rFonts w:ascii="Simplified Arabic" w:hAnsi="Simplified Arabic" w:cs="Simplified Arabic" w:hint="cs"/>
          <w:sz w:val="28"/>
          <w:szCs w:val="28"/>
          <w:rtl/>
        </w:rPr>
        <w:t>حيث</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إنه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يتم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تداول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الأسهم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الاسمية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إلا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بالقيد</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سجل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الشركة،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ومن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ثم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يكون</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للشركة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مطلق</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الصلاحية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قبول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شخص</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المتنازل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إليه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أو</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رفضه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أو</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تقديم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بديل،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بخلاف</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الحال</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الأسهم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لحامله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التي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يتم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تداولها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بالمناولة</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أو</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الأسهم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الاذنيه</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التي</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يتم</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تناولها</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بالتظهير</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فليس</w:t>
      </w:r>
      <w:r w:rsidRPr="001F0327">
        <w:rPr>
          <w:rFonts w:ascii="Simplified Arabic" w:hAnsi="Simplified Arabic" w:cs="Simplified Arabic"/>
          <w:sz w:val="28"/>
          <w:szCs w:val="28"/>
          <w:rtl/>
        </w:rPr>
        <w:t xml:space="preserve"> </w:t>
      </w:r>
      <w:r w:rsidRPr="001F0327">
        <w:rPr>
          <w:rFonts w:ascii="Simplified Arabic" w:hAnsi="Simplified Arabic" w:cs="Simplified Arabic" w:hint="cs"/>
          <w:sz w:val="28"/>
          <w:szCs w:val="28"/>
          <w:rtl/>
        </w:rPr>
        <w:t>لشرط</w:t>
      </w:r>
      <w:r w:rsidR="00FB79AD" w:rsidRPr="00FB79AD">
        <w:rPr>
          <w:rFonts w:hint="cs"/>
          <w:rtl/>
        </w:rPr>
        <w:t xml:space="preserve"> </w:t>
      </w:r>
      <w:r w:rsidR="00FB79AD" w:rsidRPr="00FB79AD">
        <w:rPr>
          <w:rFonts w:ascii="Simplified Arabic" w:hAnsi="Simplified Arabic" w:cs="Simplified Arabic" w:hint="cs"/>
          <w:sz w:val="28"/>
          <w:szCs w:val="28"/>
          <w:rtl/>
        </w:rPr>
        <w:t>الموافقة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أي</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تأثير</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بسبب</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استحالة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متابعة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حركة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التداول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لها</w:t>
      </w:r>
      <w:r w:rsidR="009A4B3D" w:rsidRPr="009A4B3D">
        <w:rPr>
          <w:rFonts w:ascii="Simplified Arabic" w:hAnsi="Simplified Arabic" w:cs="Simplified Arabic" w:hint="cs"/>
          <w:sz w:val="28"/>
          <w:szCs w:val="28"/>
          <w:vertAlign w:val="superscript"/>
        </w:rPr>
        <w:t>(</w:t>
      </w:r>
      <w:r w:rsidR="009A4B3D" w:rsidRPr="009A4B3D">
        <w:rPr>
          <w:rStyle w:val="a4"/>
          <w:rFonts w:ascii="Simplified Arabic" w:hAnsi="Simplified Arabic" w:cs="Simplified Arabic"/>
          <w:sz w:val="28"/>
          <w:szCs w:val="28"/>
        </w:rPr>
        <w:footnoteReference w:id="11"/>
      </w:r>
      <w:r w:rsidR="009A4B3D" w:rsidRPr="009A4B3D">
        <w:rPr>
          <w:rFonts w:ascii="Simplified Arabic" w:hAnsi="Simplified Arabic" w:cs="Simplified Arabic" w:hint="cs"/>
          <w:sz w:val="28"/>
          <w:szCs w:val="28"/>
          <w:vertAlign w:val="superscript"/>
        </w:rPr>
        <w:t>)</w:t>
      </w:r>
      <w:r w:rsidR="007145D5">
        <w:rPr>
          <w:rFonts w:ascii="Simplified Arabic" w:hAnsi="Simplified Arabic" w:cs="Simplified Arabic" w:hint="cs"/>
          <w:sz w:val="28"/>
          <w:szCs w:val="28"/>
          <w:rtl/>
        </w:rPr>
        <w:t>.</w:t>
      </w:r>
    </w:p>
    <w:p w14:paraId="5837B352" w14:textId="77777777" w:rsidR="00FB79AD" w:rsidRPr="00AF6195" w:rsidRDefault="007145D5" w:rsidP="00AF6195">
      <w:pPr>
        <w:bidi/>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ج- </w:t>
      </w:r>
      <w:r w:rsidR="00FB79AD" w:rsidRPr="007145D5">
        <w:rPr>
          <w:rFonts w:ascii="Simplified Arabic" w:hAnsi="Simplified Arabic" w:cs="Simplified Arabic" w:hint="cs"/>
          <w:b/>
          <w:bCs/>
          <w:sz w:val="28"/>
          <w:szCs w:val="28"/>
          <w:rtl/>
        </w:rPr>
        <w:t>وجود</w:t>
      </w:r>
      <w:r w:rsidR="00FB79AD" w:rsidRPr="007145D5">
        <w:rPr>
          <w:rFonts w:ascii="Simplified Arabic" w:hAnsi="Simplified Arabic" w:cs="Simplified Arabic"/>
          <w:b/>
          <w:bCs/>
          <w:sz w:val="28"/>
          <w:szCs w:val="28"/>
          <w:rtl/>
        </w:rPr>
        <w:t xml:space="preserve"> </w:t>
      </w:r>
      <w:r w:rsidR="00FB79AD" w:rsidRPr="007145D5">
        <w:rPr>
          <w:rFonts w:ascii="Simplified Arabic" w:hAnsi="Simplified Arabic" w:cs="Simplified Arabic" w:hint="cs"/>
          <w:b/>
          <w:bCs/>
          <w:sz w:val="28"/>
          <w:szCs w:val="28"/>
          <w:rtl/>
        </w:rPr>
        <w:t>مصلحة</w:t>
      </w:r>
      <w:r w:rsidR="00FB79AD" w:rsidRPr="007145D5">
        <w:rPr>
          <w:rFonts w:ascii="Simplified Arabic" w:hAnsi="Simplified Arabic" w:cs="Simplified Arabic"/>
          <w:b/>
          <w:bCs/>
          <w:sz w:val="28"/>
          <w:szCs w:val="28"/>
          <w:rtl/>
        </w:rPr>
        <w:t xml:space="preserve"> </w:t>
      </w:r>
      <w:r w:rsidR="00FB79AD" w:rsidRPr="007145D5">
        <w:rPr>
          <w:rFonts w:ascii="Simplified Arabic" w:hAnsi="Simplified Arabic" w:cs="Simplified Arabic" w:hint="cs"/>
          <w:b/>
          <w:bCs/>
          <w:sz w:val="28"/>
          <w:szCs w:val="28"/>
          <w:rtl/>
        </w:rPr>
        <w:t>للشركة</w:t>
      </w:r>
      <w:r w:rsidR="00FB79AD" w:rsidRPr="007145D5">
        <w:rPr>
          <w:rFonts w:ascii="Simplified Arabic" w:hAnsi="Simplified Arabic" w:cs="Simplified Arabic"/>
          <w:b/>
          <w:bCs/>
          <w:sz w:val="28"/>
          <w:szCs w:val="28"/>
          <w:rtl/>
        </w:rPr>
        <w:t xml:space="preserve"> </w:t>
      </w:r>
      <w:r w:rsidR="00FB79AD" w:rsidRPr="007145D5">
        <w:rPr>
          <w:rFonts w:ascii="Simplified Arabic" w:hAnsi="Simplified Arabic" w:cs="Simplified Arabic" w:hint="cs"/>
          <w:b/>
          <w:bCs/>
          <w:sz w:val="28"/>
          <w:szCs w:val="28"/>
          <w:rtl/>
        </w:rPr>
        <w:t>في</w:t>
      </w:r>
      <w:r w:rsidR="00FB79AD" w:rsidRPr="007145D5">
        <w:rPr>
          <w:rFonts w:ascii="Simplified Arabic" w:hAnsi="Simplified Arabic" w:cs="Simplified Arabic"/>
          <w:b/>
          <w:bCs/>
          <w:sz w:val="28"/>
          <w:szCs w:val="28"/>
          <w:rtl/>
        </w:rPr>
        <w:t xml:space="preserve"> </w:t>
      </w:r>
      <w:r w:rsidR="00FB79AD" w:rsidRPr="007145D5">
        <w:rPr>
          <w:rFonts w:ascii="Simplified Arabic" w:hAnsi="Simplified Arabic" w:cs="Simplified Arabic" w:hint="cs"/>
          <w:b/>
          <w:bCs/>
          <w:sz w:val="28"/>
          <w:szCs w:val="28"/>
          <w:rtl/>
        </w:rPr>
        <w:t>هذا</w:t>
      </w:r>
      <w:r w:rsidR="00FB79AD" w:rsidRPr="007145D5">
        <w:rPr>
          <w:rFonts w:ascii="Simplified Arabic" w:hAnsi="Simplified Arabic" w:cs="Simplified Arabic"/>
          <w:b/>
          <w:bCs/>
          <w:sz w:val="28"/>
          <w:szCs w:val="28"/>
          <w:rtl/>
        </w:rPr>
        <w:t xml:space="preserve"> </w:t>
      </w:r>
      <w:r w:rsidR="00FB79AD" w:rsidRPr="007145D5">
        <w:rPr>
          <w:rFonts w:ascii="Simplified Arabic" w:hAnsi="Simplified Arabic" w:cs="Simplified Arabic" w:hint="cs"/>
          <w:b/>
          <w:bCs/>
          <w:sz w:val="28"/>
          <w:szCs w:val="28"/>
          <w:rtl/>
        </w:rPr>
        <w:t>الشرط</w:t>
      </w:r>
      <w:r>
        <w:rPr>
          <w:rFonts w:ascii="Simplified Arabic" w:hAnsi="Simplified Arabic" w:cs="Simplified Arabic" w:hint="cs"/>
          <w:b/>
          <w:bCs/>
          <w:sz w:val="28"/>
          <w:szCs w:val="28"/>
          <w:rtl/>
        </w:rPr>
        <w:t>:</w:t>
      </w:r>
    </w:p>
    <w:p w14:paraId="6BE72F92" w14:textId="734DE7B5" w:rsidR="00FB79AD" w:rsidRPr="00FB79AD" w:rsidRDefault="00154846" w:rsidP="0015484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إ</w:t>
      </w:r>
      <w:r w:rsidR="00FB79AD" w:rsidRPr="00FB79AD">
        <w:rPr>
          <w:rFonts w:ascii="Simplified Arabic" w:hAnsi="Simplified Arabic" w:cs="Simplified Arabic" w:hint="cs"/>
          <w:sz w:val="28"/>
          <w:szCs w:val="28"/>
          <w:rtl/>
        </w:rPr>
        <w:t>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شرط</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موافقة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على</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التنازل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عن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الأسهم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المساهم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إلى</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شخص</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آخر</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يجب</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يحقق</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مصلحة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حتى</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يكون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صحيحا،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فربما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تتحقق</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المصلحة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بعدم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تسلل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العنصر</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الأجنبي</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إلى</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والاحتفاظ</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بأسهم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للمواطنين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بسبب</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شركات</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البترول،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وربما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تكون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المصلحة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في</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عدم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دخول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المنافسين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ويكون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مصلحتهم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تقويض</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لأنها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تنافس</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مصالحهم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الخاصة،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أو</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ربما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تتحقق</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المصلحة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في</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عدم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تملك</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المعارضين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لنشاط</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مثل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لو</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كانت</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تتولى</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إصدار</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صحف</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أو</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توزيعها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وتكون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الصحف</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خاضعة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لاتجاه</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معين،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أو</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ربما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تتحقق</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المصلحة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بعدم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دخول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الأشخاص</w:t>
      </w:r>
      <w:r w:rsidR="00FB79AD" w:rsidRPr="00FB79AD">
        <w:rPr>
          <w:rFonts w:ascii="Simplified Arabic" w:hAnsi="Simplified Arabic" w:cs="Simplified Arabic"/>
          <w:sz w:val="28"/>
          <w:szCs w:val="28"/>
          <w:rtl/>
        </w:rPr>
        <w:t xml:space="preserve"> </w:t>
      </w:r>
      <w:r w:rsidR="008926DA">
        <w:rPr>
          <w:rFonts w:ascii="Simplified Arabic" w:hAnsi="Simplified Arabic" w:cs="Simplified Arabic" w:hint="cs"/>
          <w:sz w:val="28"/>
          <w:szCs w:val="28"/>
          <w:rtl/>
        </w:rPr>
        <w:t>ال</w:t>
      </w:r>
      <w:r w:rsidR="00FB79AD" w:rsidRPr="00FB79AD">
        <w:rPr>
          <w:rFonts w:ascii="Simplified Arabic" w:hAnsi="Simplified Arabic" w:cs="Simplified Arabic" w:hint="cs"/>
          <w:sz w:val="28"/>
          <w:szCs w:val="28"/>
          <w:rtl/>
        </w:rPr>
        <w:t>غير</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مرغوب</w:t>
      </w:r>
      <w:r w:rsidR="00FB79AD" w:rsidRPr="00FB79AD">
        <w:rPr>
          <w:rFonts w:ascii="Simplified Arabic" w:hAnsi="Simplified Arabic" w:cs="Simplified Arabic"/>
          <w:sz w:val="28"/>
          <w:szCs w:val="28"/>
          <w:rtl/>
        </w:rPr>
        <w:t xml:space="preserve"> </w:t>
      </w:r>
      <w:r w:rsidR="008926DA">
        <w:rPr>
          <w:rFonts w:ascii="Simplified Arabic" w:hAnsi="Simplified Arabic" w:cs="Simplified Arabic" w:hint="cs"/>
          <w:sz w:val="28"/>
          <w:szCs w:val="28"/>
          <w:rtl/>
        </w:rPr>
        <w:t>بهم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لأنها</w:t>
      </w:r>
      <w:r w:rsidR="00FB79AD" w:rsidRPr="00FB79AD">
        <w:rPr>
          <w:rFonts w:ascii="Simplified Arabic" w:hAnsi="Simplified Arabic" w:cs="Simplified Arabic"/>
          <w:sz w:val="28"/>
          <w:szCs w:val="28"/>
          <w:rtl/>
        </w:rPr>
        <w:t xml:space="preserve"> </w:t>
      </w:r>
      <w:r w:rsidR="002E6CD6">
        <w:rPr>
          <w:rFonts w:ascii="Simplified Arabic" w:hAnsi="Simplified Arabic" w:cs="Simplified Arabic" w:hint="cs"/>
          <w:sz w:val="28"/>
          <w:szCs w:val="28"/>
          <w:rtl/>
        </w:rPr>
        <w:t xml:space="preserve">تعد </w:t>
      </w:r>
      <w:r w:rsidR="00FB79AD" w:rsidRPr="00FB79AD">
        <w:rPr>
          <w:rFonts w:ascii="Simplified Arabic" w:hAnsi="Simplified Arabic" w:cs="Simplified Arabic" w:hint="cs"/>
          <w:sz w:val="28"/>
          <w:szCs w:val="28"/>
          <w:rtl/>
        </w:rPr>
        <w:t>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عائلية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والتي</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لو</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أدخلوا</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أشخاص</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غيرهم</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يختل</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التوازن</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في</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الشركة</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ويؤدي</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إلى</w:t>
      </w:r>
      <w:r w:rsidR="00FB79AD" w:rsidRPr="00FB79AD">
        <w:rPr>
          <w:rFonts w:ascii="Simplified Arabic" w:hAnsi="Simplified Arabic" w:cs="Simplified Arabic"/>
          <w:sz w:val="28"/>
          <w:szCs w:val="28"/>
          <w:rtl/>
        </w:rPr>
        <w:t xml:space="preserve"> </w:t>
      </w:r>
      <w:r w:rsidR="00FB79AD" w:rsidRPr="00FB79AD">
        <w:rPr>
          <w:rFonts w:ascii="Simplified Arabic" w:hAnsi="Simplified Arabic" w:cs="Simplified Arabic" w:hint="cs"/>
          <w:sz w:val="28"/>
          <w:szCs w:val="28"/>
          <w:rtl/>
        </w:rPr>
        <w:t>زعزعتها</w:t>
      </w:r>
      <w:r w:rsidR="004A52CC" w:rsidRPr="004A52CC">
        <w:rPr>
          <w:rFonts w:ascii="Simplified Arabic" w:hAnsi="Simplified Arabic" w:cs="Simplified Arabic" w:hint="cs"/>
          <w:sz w:val="28"/>
          <w:szCs w:val="28"/>
          <w:vertAlign w:val="superscript"/>
        </w:rPr>
        <w:t>(</w:t>
      </w:r>
      <w:r w:rsidR="004A52CC" w:rsidRPr="004A52CC">
        <w:rPr>
          <w:rStyle w:val="a4"/>
          <w:rFonts w:ascii="Simplified Arabic" w:hAnsi="Simplified Arabic" w:cs="Simplified Arabic"/>
          <w:sz w:val="28"/>
          <w:szCs w:val="28"/>
        </w:rPr>
        <w:footnoteReference w:id="12"/>
      </w:r>
      <w:r w:rsidR="004A52CC" w:rsidRPr="004A52CC">
        <w:rPr>
          <w:rFonts w:ascii="Simplified Arabic" w:hAnsi="Simplified Arabic" w:cs="Simplified Arabic" w:hint="cs"/>
          <w:sz w:val="28"/>
          <w:szCs w:val="28"/>
          <w:vertAlign w:val="superscript"/>
        </w:rPr>
        <w:t>)</w:t>
      </w:r>
      <w:r w:rsidR="00AF6195">
        <w:rPr>
          <w:rFonts w:ascii="Simplified Arabic" w:hAnsi="Simplified Arabic" w:cs="Simplified Arabic" w:hint="cs"/>
          <w:sz w:val="28"/>
          <w:szCs w:val="28"/>
          <w:rtl/>
        </w:rPr>
        <w:t>.</w:t>
      </w:r>
    </w:p>
    <w:p w14:paraId="1F18EBA0" w14:textId="77777777" w:rsidR="00FB79AD" w:rsidRPr="00DF1B4D" w:rsidRDefault="00AF6195" w:rsidP="004A52CC">
      <w:pPr>
        <w:bidi/>
        <w:spacing w:after="0"/>
        <w:jc w:val="both"/>
        <w:rPr>
          <w:rFonts w:ascii="Simplified Arabic" w:hAnsi="Simplified Arabic" w:cs="Simplified Arabic"/>
          <w:b/>
          <w:bCs/>
          <w:sz w:val="28"/>
          <w:szCs w:val="28"/>
        </w:rPr>
      </w:pPr>
      <w:r w:rsidRPr="00DF1B4D">
        <w:rPr>
          <w:rFonts w:ascii="Simplified Arabic" w:hAnsi="Simplified Arabic" w:cs="Simplified Arabic" w:hint="cs"/>
          <w:b/>
          <w:bCs/>
          <w:sz w:val="28"/>
          <w:szCs w:val="28"/>
          <w:rtl/>
        </w:rPr>
        <w:t xml:space="preserve">د- </w:t>
      </w:r>
      <w:r w:rsidR="00FB79AD" w:rsidRPr="00DF1B4D">
        <w:rPr>
          <w:rFonts w:ascii="Simplified Arabic" w:hAnsi="Simplified Arabic" w:cs="Simplified Arabic" w:hint="cs"/>
          <w:b/>
          <w:bCs/>
          <w:sz w:val="28"/>
          <w:szCs w:val="28"/>
          <w:rtl/>
        </w:rPr>
        <w:t>تحديد</w:t>
      </w:r>
      <w:r w:rsidR="00FB79AD" w:rsidRPr="00DF1B4D">
        <w:rPr>
          <w:rFonts w:ascii="Simplified Arabic" w:hAnsi="Simplified Arabic" w:cs="Simplified Arabic"/>
          <w:b/>
          <w:bCs/>
          <w:sz w:val="28"/>
          <w:szCs w:val="28"/>
          <w:rtl/>
        </w:rPr>
        <w:t xml:space="preserve"> </w:t>
      </w:r>
      <w:r w:rsidR="00FB79AD" w:rsidRPr="00DF1B4D">
        <w:rPr>
          <w:rFonts w:ascii="Simplified Arabic" w:hAnsi="Simplified Arabic" w:cs="Simplified Arabic" w:hint="cs"/>
          <w:b/>
          <w:bCs/>
          <w:sz w:val="28"/>
          <w:szCs w:val="28"/>
          <w:rtl/>
        </w:rPr>
        <w:t>جهة</w:t>
      </w:r>
      <w:r w:rsidR="00FB79AD" w:rsidRPr="00DF1B4D">
        <w:rPr>
          <w:rFonts w:ascii="Simplified Arabic" w:hAnsi="Simplified Arabic" w:cs="Simplified Arabic"/>
          <w:b/>
          <w:bCs/>
          <w:sz w:val="28"/>
          <w:szCs w:val="28"/>
          <w:rtl/>
        </w:rPr>
        <w:t xml:space="preserve"> </w:t>
      </w:r>
      <w:r w:rsidR="00FB79AD" w:rsidRPr="00DF1B4D">
        <w:rPr>
          <w:rFonts w:ascii="Simplified Arabic" w:hAnsi="Simplified Arabic" w:cs="Simplified Arabic" w:hint="cs"/>
          <w:b/>
          <w:bCs/>
          <w:sz w:val="28"/>
          <w:szCs w:val="28"/>
          <w:rtl/>
        </w:rPr>
        <w:t>الاختصاص</w:t>
      </w:r>
      <w:r w:rsidR="00FB79AD" w:rsidRPr="00DF1B4D">
        <w:rPr>
          <w:rFonts w:ascii="Simplified Arabic" w:hAnsi="Simplified Arabic" w:cs="Simplified Arabic"/>
          <w:b/>
          <w:bCs/>
          <w:sz w:val="28"/>
          <w:szCs w:val="28"/>
          <w:rtl/>
        </w:rPr>
        <w:t xml:space="preserve"> </w:t>
      </w:r>
      <w:r w:rsidR="00FB79AD" w:rsidRPr="00DF1B4D">
        <w:rPr>
          <w:rFonts w:ascii="Simplified Arabic" w:hAnsi="Simplified Arabic" w:cs="Simplified Arabic" w:hint="cs"/>
          <w:b/>
          <w:bCs/>
          <w:sz w:val="28"/>
          <w:szCs w:val="28"/>
          <w:rtl/>
        </w:rPr>
        <w:t>للموافقة</w:t>
      </w:r>
      <w:r w:rsidR="00FB79AD" w:rsidRPr="00DF1B4D">
        <w:rPr>
          <w:rFonts w:ascii="Simplified Arabic" w:hAnsi="Simplified Arabic" w:cs="Simplified Arabic"/>
          <w:b/>
          <w:bCs/>
          <w:sz w:val="28"/>
          <w:szCs w:val="28"/>
          <w:rtl/>
        </w:rPr>
        <w:t xml:space="preserve"> </w:t>
      </w:r>
      <w:r w:rsidR="00FB79AD" w:rsidRPr="00DF1B4D">
        <w:rPr>
          <w:rFonts w:ascii="Simplified Arabic" w:hAnsi="Simplified Arabic" w:cs="Simplified Arabic" w:hint="cs"/>
          <w:b/>
          <w:bCs/>
          <w:sz w:val="28"/>
          <w:szCs w:val="28"/>
          <w:rtl/>
        </w:rPr>
        <w:t>أو</w:t>
      </w:r>
      <w:r w:rsidR="00FB79AD" w:rsidRPr="00DF1B4D">
        <w:rPr>
          <w:rFonts w:ascii="Simplified Arabic" w:hAnsi="Simplified Arabic" w:cs="Simplified Arabic"/>
          <w:b/>
          <w:bCs/>
          <w:sz w:val="28"/>
          <w:szCs w:val="28"/>
          <w:rtl/>
        </w:rPr>
        <w:t xml:space="preserve"> </w:t>
      </w:r>
      <w:r w:rsidR="00FB79AD" w:rsidRPr="00DF1B4D">
        <w:rPr>
          <w:rFonts w:ascii="Simplified Arabic" w:hAnsi="Simplified Arabic" w:cs="Simplified Arabic" w:hint="cs"/>
          <w:b/>
          <w:bCs/>
          <w:sz w:val="28"/>
          <w:szCs w:val="28"/>
          <w:rtl/>
        </w:rPr>
        <w:t>الرفض</w:t>
      </w:r>
      <w:r w:rsidR="00FB79AD" w:rsidRPr="00DF1B4D">
        <w:rPr>
          <w:rFonts w:ascii="Simplified Arabic" w:hAnsi="Simplified Arabic" w:cs="Simplified Arabic"/>
          <w:b/>
          <w:bCs/>
          <w:sz w:val="28"/>
          <w:szCs w:val="28"/>
          <w:rtl/>
        </w:rPr>
        <w:t xml:space="preserve"> </w:t>
      </w:r>
      <w:r w:rsidR="00FB79AD" w:rsidRPr="00DF1B4D">
        <w:rPr>
          <w:rFonts w:ascii="Simplified Arabic" w:hAnsi="Simplified Arabic" w:cs="Simplified Arabic" w:hint="cs"/>
          <w:b/>
          <w:bCs/>
          <w:sz w:val="28"/>
          <w:szCs w:val="28"/>
          <w:rtl/>
        </w:rPr>
        <w:t>على</w:t>
      </w:r>
      <w:r w:rsidRPr="00DF1B4D">
        <w:rPr>
          <w:rFonts w:ascii="Simplified Arabic" w:hAnsi="Simplified Arabic" w:cs="Simplified Arabic" w:hint="cs"/>
          <w:b/>
          <w:bCs/>
          <w:sz w:val="28"/>
          <w:szCs w:val="28"/>
          <w:rtl/>
        </w:rPr>
        <w:t xml:space="preserve"> </w:t>
      </w:r>
      <w:r w:rsidR="00FB79AD" w:rsidRPr="00DF1B4D">
        <w:rPr>
          <w:rFonts w:ascii="Simplified Arabic" w:hAnsi="Simplified Arabic" w:cs="Simplified Arabic" w:hint="cs"/>
          <w:b/>
          <w:bCs/>
          <w:sz w:val="28"/>
          <w:szCs w:val="28"/>
          <w:rtl/>
        </w:rPr>
        <w:t>التنازل</w:t>
      </w:r>
      <w:r w:rsidRPr="00DF1B4D">
        <w:rPr>
          <w:rFonts w:ascii="Simplified Arabic" w:hAnsi="Simplified Arabic" w:cs="Simplified Arabic" w:hint="cs"/>
          <w:b/>
          <w:bCs/>
          <w:sz w:val="28"/>
          <w:szCs w:val="28"/>
          <w:rtl/>
        </w:rPr>
        <w:t>:</w:t>
      </w:r>
    </w:p>
    <w:p w14:paraId="1A142F12" w14:textId="77777777" w:rsidR="00E60FD3" w:rsidRDefault="00FB79AD" w:rsidP="004F0584">
      <w:pPr>
        <w:bidi/>
        <w:spacing w:after="0"/>
        <w:jc w:val="both"/>
        <w:rPr>
          <w:rFonts w:ascii="Simplified Arabic" w:hAnsi="Simplified Arabic" w:cs="Simplified Arabic"/>
          <w:sz w:val="28"/>
          <w:szCs w:val="28"/>
          <w:rtl/>
        </w:rPr>
      </w:pPr>
      <w:r w:rsidRPr="00FB79AD">
        <w:rPr>
          <w:rFonts w:ascii="Simplified Arabic" w:hAnsi="Simplified Arabic" w:cs="Simplified Arabic" w:hint="cs"/>
          <w:sz w:val="28"/>
          <w:szCs w:val="28"/>
          <w:rtl/>
        </w:rPr>
        <w:lastRenderedPageBreak/>
        <w:t>إن</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النظام</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الأساسي</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للشركة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ينص</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على</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الجهة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المختصة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بإصدار</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قرار</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الموافقة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أو</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الرفض</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على</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التنازل</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عن</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الأسهم</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ويستوي</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الأمر</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أن</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تكون</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الجهة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هي</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مجلس</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إدارة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الشركة</w:t>
      </w:r>
      <w:r w:rsidR="00DF1B4D">
        <w:rPr>
          <w:rFonts w:ascii="Simplified Arabic" w:hAnsi="Simplified Arabic" w:cs="Simplified Arabic" w:hint="cs"/>
          <w:sz w:val="28"/>
          <w:szCs w:val="28"/>
          <w:rtl/>
        </w:rPr>
        <w:t>،</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وهذا</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الغالب</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في</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الشركات،</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أو</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الشريك</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أو</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الشركاء</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المديرين</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بحسب</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الأحوال،</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وقد</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تكون</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هذه</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الجهة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هي</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الجمعية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العامة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العادية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للشركة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خاصة</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إذا</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كان</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عدد</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الشركاء</w:t>
      </w:r>
      <w:r w:rsidRPr="00FB79AD">
        <w:rPr>
          <w:rFonts w:ascii="Simplified Arabic" w:hAnsi="Simplified Arabic" w:cs="Simplified Arabic"/>
          <w:sz w:val="28"/>
          <w:szCs w:val="28"/>
          <w:rtl/>
        </w:rPr>
        <w:t xml:space="preserve"> </w:t>
      </w:r>
      <w:r w:rsidRPr="00FB79AD">
        <w:rPr>
          <w:rFonts w:ascii="Simplified Arabic" w:hAnsi="Simplified Arabic" w:cs="Simplified Arabic" w:hint="cs"/>
          <w:sz w:val="28"/>
          <w:szCs w:val="28"/>
          <w:rtl/>
        </w:rPr>
        <w:t>قليلا</w:t>
      </w:r>
      <w:r w:rsidR="00DF1B4D">
        <w:rPr>
          <w:rFonts w:ascii="Simplified Arabic" w:hAnsi="Simplified Arabic" w:cs="Simplified Arabic" w:hint="cs"/>
          <w:sz w:val="28"/>
          <w:szCs w:val="28"/>
          <w:rtl/>
        </w:rPr>
        <w:t>.</w:t>
      </w:r>
    </w:p>
    <w:p w14:paraId="135E8621" w14:textId="77777777" w:rsidR="00D40F97" w:rsidRPr="00D40F97" w:rsidRDefault="00D40F97" w:rsidP="00D40F97">
      <w:pPr>
        <w:bidi/>
        <w:spacing w:after="0"/>
        <w:jc w:val="both"/>
        <w:rPr>
          <w:rFonts w:ascii="Simplified Arabic" w:hAnsi="Simplified Arabic" w:cs="Simplified Arabic"/>
          <w:b/>
          <w:bCs/>
          <w:sz w:val="28"/>
          <w:szCs w:val="28"/>
        </w:rPr>
      </w:pPr>
      <w:r w:rsidRPr="00D40F97">
        <w:rPr>
          <w:rFonts w:ascii="Simplified Arabic" w:hAnsi="Simplified Arabic" w:cs="Simplified Arabic" w:hint="cs"/>
          <w:b/>
          <w:bCs/>
          <w:sz w:val="28"/>
          <w:szCs w:val="28"/>
          <w:rtl/>
        </w:rPr>
        <w:t>القيد</w:t>
      </w:r>
      <w:r w:rsidRPr="00D40F97">
        <w:rPr>
          <w:rFonts w:ascii="Simplified Arabic" w:hAnsi="Simplified Arabic" w:cs="Simplified Arabic"/>
          <w:b/>
          <w:bCs/>
          <w:sz w:val="28"/>
          <w:szCs w:val="28"/>
          <w:rtl/>
        </w:rPr>
        <w:t xml:space="preserve"> </w:t>
      </w:r>
      <w:r w:rsidRPr="00D40F97">
        <w:rPr>
          <w:rFonts w:ascii="Simplified Arabic" w:hAnsi="Simplified Arabic" w:cs="Simplified Arabic" w:hint="cs"/>
          <w:b/>
          <w:bCs/>
          <w:sz w:val="28"/>
          <w:szCs w:val="28"/>
          <w:rtl/>
        </w:rPr>
        <w:t>الثاني:</w:t>
      </w:r>
      <w:r w:rsidRPr="00D40F97">
        <w:rPr>
          <w:rFonts w:ascii="Simplified Arabic" w:hAnsi="Simplified Arabic" w:cs="Simplified Arabic"/>
          <w:b/>
          <w:bCs/>
          <w:sz w:val="28"/>
          <w:szCs w:val="28"/>
          <w:rtl/>
        </w:rPr>
        <w:t xml:space="preserve"> </w:t>
      </w:r>
      <w:r w:rsidRPr="00D40F97">
        <w:rPr>
          <w:rFonts w:ascii="Simplified Arabic" w:hAnsi="Simplified Arabic" w:cs="Simplified Arabic" w:hint="cs"/>
          <w:b/>
          <w:bCs/>
          <w:sz w:val="28"/>
          <w:szCs w:val="28"/>
          <w:rtl/>
        </w:rPr>
        <w:t>تحديد</w:t>
      </w:r>
      <w:r w:rsidRPr="00D40F97">
        <w:rPr>
          <w:rFonts w:ascii="Simplified Arabic" w:hAnsi="Simplified Arabic" w:cs="Simplified Arabic"/>
          <w:b/>
          <w:bCs/>
          <w:sz w:val="28"/>
          <w:szCs w:val="28"/>
          <w:rtl/>
        </w:rPr>
        <w:t xml:space="preserve"> </w:t>
      </w:r>
      <w:r w:rsidRPr="00D40F97">
        <w:rPr>
          <w:rFonts w:ascii="Simplified Arabic" w:hAnsi="Simplified Arabic" w:cs="Simplified Arabic" w:hint="cs"/>
          <w:b/>
          <w:bCs/>
          <w:sz w:val="28"/>
          <w:szCs w:val="28"/>
          <w:rtl/>
        </w:rPr>
        <w:t>شخص</w:t>
      </w:r>
      <w:r w:rsidRPr="00D40F97">
        <w:rPr>
          <w:rFonts w:ascii="Simplified Arabic" w:hAnsi="Simplified Arabic" w:cs="Simplified Arabic"/>
          <w:b/>
          <w:bCs/>
          <w:sz w:val="28"/>
          <w:szCs w:val="28"/>
          <w:rtl/>
        </w:rPr>
        <w:t xml:space="preserve"> </w:t>
      </w:r>
      <w:r w:rsidRPr="00D40F97">
        <w:rPr>
          <w:rFonts w:ascii="Simplified Arabic" w:hAnsi="Simplified Arabic" w:cs="Simplified Arabic" w:hint="cs"/>
          <w:b/>
          <w:bCs/>
          <w:sz w:val="28"/>
          <w:szCs w:val="28"/>
          <w:rtl/>
        </w:rPr>
        <w:t>المتنازل</w:t>
      </w:r>
      <w:r w:rsidRPr="00D40F97">
        <w:rPr>
          <w:rFonts w:ascii="Simplified Arabic" w:hAnsi="Simplified Arabic" w:cs="Simplified Arabic"/>
          <w:b/>
          <w:bCs/>
          <w:sz w:val="28"/>
          <w:szCs w:val="28"/>
          <w:rtl/>
        </w:rPr>
        <w:t xml:space="preserve"> </w:t>
      </w:r>
      <w:r w:rsidRPr="00D40F97">
        <w:rPr>
          <w:rFonts w:ascii="Simplified Arabic" w:hAnsi="Simplified Arabic" w:cs="Simplified Arabic" w:hint="cs"/>
          <w:b/>
          <w:bCs/>
          <w:sz w:val="28"/>
          <w:szCs w:val="28"/>
          <w:rtl/>
        </w:rPr>
        <w:t>إليه</w:t>
      </w:r>
      <w:r w:rsidRPr="00D40F97">
        <w:rPr>
          <w:rFonts w:ascii="Simplified Arabic" w:hAnsi="Simplified Arabic" w:cs="Simplified Arabic"/>
          <w:b/>
          <w:bCs/>
          <w:sz w:val="28"/>
          <w:szCs w:val="28"/>
          <w:rtl/>
        </w:rPr>
        <w:t xml:space="preserve"> :</w:t>
      </w:r>
    </w:p>
    <w:p w14:paraId="2C4C697F" w14:textId="03BCFDDF" w:rsidR="00D40F97" w:rsidRPr="00D40F97" w:rsidRDefault="00F949AA" w:rsidP="007C5A35">
      <w:pPr>
        <w:bidi/>
        <w:spacing w:after="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إن </w:t>
      </w:r>
      <w:r w:rsidR="00D40F97" w:rsidRPr="00D40F97">
        <w:rPr>
          <w:rFonts w:ascii="Simplified Arabic" w:hAnsi="Simplified Arabic" w:cs="Simplified Arabic" w:hint="cs"/>
          <w:sz w:val="28"/>
          <w:szCs w:val="28"/>
          <w:rtl/>
        </w:rPr>
        <w:t>صورة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القيد</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بعد</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أن</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يتقدم</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المساهم</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بطلبه</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إلى</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الشركة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للتصرف</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في</w:t>
      </w:r>
      <w:r w:rsidR="007C5A35" w:rsidRPr="007C5A35">
        <w:rPr>
          <w:rFonts w:ascii="Simplified Arabic" w:hAnsi="Simplified Arabic" w:cs="Simplified Arabic" w:hint="cs"/>
          <w:sz w:val="28"/>
          <w:szCs w:val="28"/>
          <w:rtl/>
        </w:rPr>
        <w:t xml:space="preserve"> </w:t>
      </w:r>
      <w:r w:rsidR="007C5A35" w:rsidRPr="00D40F97">
        <w:rPr>
          <w:rFonts w:ascii="Simplified Arabic" w:hAnsi="Simplified Arabic" w:cs="Simplified Arabic" w:hint="cs"/>
          <w:sz w:val="28"/>
          <w:szCs w:val="28"/>
          <w:rtl/>
        </w:rPr>
        <w:t>أسهمه</w:t>
      </w:r>
      <w:r w:rsidR="007C5A35" w:rsidRPr="00D40F97">
        <w:rPr>
          <w:rFonts w:ascii="Simplified Arabic" w:hAnsi="Simplified Arabic" w:cs="Simplified Arabic"/>
          <w:sz w:val="28"/>
          <w:szCs w:val="28"/>
          <w:rtl/>
        </w:rPr>
        <w:t xml:space="preserve"> </w:t>
      </w:r>
      <w:r w:rsidR="007C5A35" w:rsidRPr="00D40F97">
        <w:rPr>
          <w:rFonts w:ascii="Simplified Arabic" w:hAnsi="Simplified Arabic" w:cs="Simplified Arabic" w:hint="cs"/>
          <w:sz w:val="28"/>
          <w:szCs w:val="28"/>
          <w:rtl/>
        </w:rPr>
        <w:t>عملا</w:t>
      </w:r>
      <w:r w:rsidR="008926DA">
        <w:rPr>
          <w:rFonts w:ascii="Simplified Arabic" w:hAnsi="Simplified Arabic" w:cs="Simplified Arabic" w:hint="cs"/>
          <w:sz w:val="28"/>
          <w:szCs w:val="28"/>
          <w:rtl/>
        </w:rPr>
        <w:t>ً</w:t>
      </w:r>
      <w:r w:rsidR="007C5A35" w:rsidRPr="00D40F97">
        <w:rPr>
          <w:rFonts w:ascii="Simplified Arabic" w:hAnsi="Simplified Arabic" w:cs="Simplified Arabic"/>
          <w:sz w:val="28"/>
          <w:szCs w:val="28"/>
          <w:rtl/>
        </w:rPr>
        <w:t xml:space="preserve"> </w:t>
      </w:r>
      <w:r w:rsidR="007C5A35" w:rsidRPr="00D40F97">
        <w:rPr>
          <w:rFonts w:ascii="Simplified Arabic" w:hAnsi="Simplified Arabic" w:cs="Simplified Arabic" w:hint="cs"/>
          <w:sz w:val="28"/>
          <w:szCs w:val="28"/>
          <w:rtl/>
        </w:rPr>
        <w:t>بمبدأ</w:t>
      </w:r>
      <w:r w:rsidR="007C5A35" w:rsidRPr="00D40F97">
        <w:rPr>
          <w:rFonts w:ascii="Simplified Arabic" w:hAnsi="Simplified Arabic" w:cs="Simplified Arabic"/>
          <w:sz w:val="28"/>
          <w:szCs w:val="28"/>
          <w:rtl/>
        </w:rPr>
        <w:t xml:space="preserve"> </w:t>
      </w:r>
      <w:r w:rsidR="007C5A35" w:rsidRPr="00D40F97">
        <w:rPr>
          <w:rFonts w:ascii="Simplified Arabic" w:hAnsi="Simplified Arabic" w:cs="Simplified Arabic" w:hint="cs"/>
          <w:sz w:val="28"/>
          <w:szCs w:val="28"/>
          <w:rtl/>
        </w:rPr>
        <w:t>شرط</w:t>
      </w:r>
      <w:r w:rsidR="007C5A35" w:rsidRPr="00D40F97">
        <w:rPr>
          <w:rFonts w:ascii="Simplified Arabic" w:hAnsi="Simplified Arabic" w:cs="Simplified Arabic"/>
          <w:sz w:val="28"/>
          <w:szCs w:val="28"/>
          <w:rtl/>
        </w:rPr>
        <w:t xml:space="preserve"> </w:t>
      </w:r>
      <w:r w:rsidR="007C5A35" w:rsidRPr="00D40F97">
        <w:rPr>
          <w:rFonts w:ascii="Simplified Arabic" w:hAnsi="Simplified Arabic" w:cs="Simplified Arabic" w:hint="cs"/>
          <w:sz w:val="28"/>
          <w:szCs w:val="28"/>
          <w:rtl/>
        </w:rPr>
        <w:t>الموافقة،</w:t>
      </w:r>
      <w:r w:rsidR="007C5A35" w:rsidRPr="00D40F97">
        <w:rPr>
          <w:rFonts w:ascii="Simplified Arabic" w:hAnsi="Simplified Arabic" w:cs="Simplified Arabic"/>
          <w:sz w:val="28"/>
          <w:szCs w:val="28"/>
          <w:rtl/>
        </w:rPr>
        <w:t xml:space="preserve"> </w:t>
      </w:r>
      <w:r w:rsidR="007C5A35" w:rsidRPr="00D40F97">
        <w:rPr>
          <w:rFonts w:ascii="Simplified Arabic" w:hAnsi="Simplified Arabic" w:cs="Simplified Arabic" w:hint="cs"/>
          <w:sz w:val="28"/>
          <w:szCs w:val="28"/>
          <w:rtl/>
        </w:rPr>
        <w:t>فعندها</w:t>
      </w:r>
      <w:r w:rsidR="007C5A35" w:rsidRPr="00D40F97">
        <w:rPr>
          <w:rFonts w:ascii="Simplified Arabic" w:hAnsi="Simplified Arabic" w:cs="Simplified Arabic"/>
          <w:sz w:val="28"/>
          <w:szCs w:val="28"/>
          <w:rtl/>
        </w:rPr>
        <w:t xml:space="preserve"> </w:t>
      </w:r>
      <w:r w:rsidR="008926DA">
        <w:rPr>
          <w:rFonts w:ascii="Simplified Arabic" w:hAnsi="Simplified Arabic" w:cs="Simplified Arabic" w:hint="cs"/>
          <w:sz w:val="28"/>
          <w:szCs w:val="28"/>
          <w:rtl/>
        </w:rPr>
        <w:t>يكون أمام الشركة</w:t>
      </w:r>
      <w:r w:rsidR="007C5A35" w:rsidRPr="00D40F97">
        <w:rPr>
          <w:rFonts w:ascii="Simplified Arabic" w:hAnsi="Simplified Arabic" w:cs="Simplified Arabic"/>
          <w:sz w:val="28"/>
          <w:szCs w:val="28"/>
          <w:rtl/>
        </w:rPr>
        <w:t xml:space="preserve"> </w:t>
      </w:r>
      <w:r w:rsidR="007C5A35" w:rsidRPr="00D40F97">
        <w:rPr>
          <w:rFonts w:ascii="Simplified Arabic" w:hAnsi="Simplified Arabic" w:cs="Simplified Arabic" w:hint="cs"/>
          <w:sz w:val="28"/>
          <w:szCs w:val="28"/>
          <w:rtl/>
        </w:rPr>
        <w:t>الخيار</w:t>
      </w:r>
      <w:r w:rsidR="007C5A35" w:rsidRPr="00D40F97">
        <w:rPr>
          <w:rFonts w:ascii="Simplified Arabic" w:hAnsi="Simplified Arabic" w:cs="Simplified Arabic"/>
          <w:sz w:val="28"/>
          <w:szCs w:val="28"/>
          <w:rtl/>
        </w:rPr>
        <w:t xml:space="preserve"> </w:t>
      </w:r>
      <w:r w:rsidR="007C5A35" w:rsidRPr="00D40F97">
        <w:rPr>
          <w:rFonts w:ascii="Simplified Arabic" w:hAnsi="Simplified Arabic" w:cs="Simplified Arabic" w:hint="cs"/>
          <w:sz w:val="28"/>
          <w:szCs w:val="28"/>
          <w:rtl/>
        </w:rPr>
        <w:t>في</w:t>
      </w:r>
      <w:r w:rsidR="007C5A35">
        <w:rPr>
          <w:rFonts w:ascii="Simplified Arabic" w:hAnsi="Simplified Arabic" w:cs="Simplified Arabic" w:hint="cs"/>
          <w:sz w:val="28"/>
          <w:szCs w:val="28"/>
          <w:rtl/>
        </w:rPr>
        <w:t xml:space="preserve"> </w:t>
      </w:r>
      <w:r w:rsidR="007A49CC">
        <w:rPr>
          <w:rFonts w:ascii="Simplified Arabic" w:hAnsi="Simplified Arabic" w:cs="Simplified Arabic" w:hint="cs"/>
          <w:sz w:val="28"/>
          <w:szCs w:val="28"/>
          <w:rtl/>
        </w:rPr>
        <w:t>تقرير</w:t>
      </w:r>
      <w:r w:rsidR="00D40F97">
        <w:rPr>
          <w:rFonts w:ascii="Simplified Arabic" w:hAnsi="Simplified Arabic" w:cs="Simplified Arabic" w:hint="cs"/>
          <w:sz w:val="28"/>
          <w:szCs w:val="28"/>
          <w:rtl/>
        </w:rPr>
        <w:t xml:space="preserve"> </w:t>
      </w:r>
      <w:r w:rsidR="00D40F97" w:rsidRPr="00D40F97">
        <w:rPr>
          <w:rFonts w:ascii="Simplified Arabic" w:hAnsi="Simplified Arabic" w:cs="Simplified Arabic" w:hint="cs"/>
          <w:sz w:val="28"/>
          <w:szCs w:val="28"/>
          <w:rtl/>
        </w:rPr>
        <w:t>أحد</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الفرضين</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التاليين</w:t>
      </w:r>
      <w:r w:rsidR="00D40F97" w:rsidRPr="00D40F97">
        <w:rPr>
          <w:rFonts w:ascii="Simplified Arabic" w:hAnsi="Simplified Arabic" w:cs="Simplified Arabic"/>
          <w:sz w:val="28"/>
          <w:szCs w:val="28"/>
          <w:rtl/>
        </w:rPr>
        <w:t>:</w:t>
      </w:r>
    </w:p>
    <w:p w14:paraId="0A77E7E2" w14:textId="77777777" w:rsidR="00D40F97" w:rsidRPr="00D40F97" w:rsidRDefault="00D40F97" w:rsidP="0013217F">
      <w:pPr>
        <w:bidi/>
        <w:spacing w:after="0"/>
        <w:jc w:val="both"/>
        <w:rPr>
          <w:rFonts w:ascii="Simplified Arabic" w:hAnsi="Simplified Arabic" w:cs="Simplified Arabic"/>
          <w:sz w:val="28"/>
          <w:szCs w:val="28"/>
        </w:rPr>
      </w:pPr>
      <w:r w:rsidRPr="0013217F">
        <w:rPr>
          <w:rFonts w:ascii="Simplified Arabic" w:hAnsi="Simplified Arabic" w:cs="Simplified Arabic" w:hint="cs"/>
          <w:b/>
          <w:bCs/>
          <w:sz w:val="28"/>
          <w:szCs w:val="28"/>
          <w:rtl/>
        </w:rPr>
        <w:t>الخيار</w:t>
      </w:r>
      <w:r w:rsidRPr="0013217F">
        <w:rPr>
          <w:rFonts w:ascii="Simplified Arabic" w:hAnsi="Simplified Arabic" w:cs="Simplified Arabic"/>
          <w:b/>
          <w:bCs/>
          <w:sz w:val="28"/>
          <w:szCs w:val="28"/>
          <w:rtl/>
        </w:rPr>
        <w:t xml:space="preserve"> </w:t>
      </w:r>
      <w:r w:rsidRPr="0013217F">
        <w:rPr>
          <w:rFonts w:ascii="Simplified Arabic" w:hAnsi="Simplified Arabic" w:cs="Simplified Arabic" w:hint="cs"/>
          <w:b/>
          <w:bCs/>
          <w:sz w:val="28"/>
          <w:szCs w:val="28"/>
          <w:rtl/>
        </w:rPr>
        <w:t>الأول</w:t>
      </w:r>
      <w:r w:rsidRPr="0013217F">
        <w:rPr>
          <w:rFonts w:ascii="Simplified Arabic" w:hAnsi="Simplified Arabic" w:cs="Simplified Arabic"/>
          <w:b/>
          <w:bCs/>
          <w:sz w:val="28"/>
          <w:szCs w:val="28"/>
          <w:rtl/>
        </w:rPr>
        <w:t>:</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تصدر</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الشركة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موافقتها</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للمساهم</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بالتصرف</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في</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أسهمه</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أو</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تلزم</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الصمت</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إلى</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تتجاوز</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المدة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المحددة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بستين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يوم</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من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تاريخ</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تقديم</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الطلب،</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ويحق</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للمساهم</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ساعتها</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يتصرف</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في</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أسهمه</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لمن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حدده</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لأن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سكوت</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الشركة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يعتبر</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موافقة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ضمنية</w:t>
      </w:r>
      <w:r w:rsidR="001563AD" w:rsidRPr="001563AD">
        <w:rPr>
          <w:rFonts w:ascii="Simplified Arabic" w:hAnsi="Simplified Arabic" w:cs="Simplified Arabic" w:hint="cs"/>
          <w:sz w:val="28"/>
          <w:szCs w:val="28"/>
          <w:vertAlign w:val="superscript"/>
        </w:rPr>
        <w:t>(</w:t>
      </w:r>
      <w:r w:rsidR="001563AD" w:rsidRPr="001563AD">
        <w:rPr>
          <w:rStyle w:val="a4"/>
          <w:rFonts w:ascii="Simplified Arabic" w:hAnsi="Simplified Arabic" w:cs="Simplified Arabic"/>
          <w:sz w:val="28"/>
          <w:szCs w:val="28"/>
        </w:rPr>
        <w:footnoteReference w:id="13"/>
      </w:r>
      <w:r w:rsidR="001563AD" w:rsidRPr="001563AD">
        <w:rPr>
          <w:rFonts w:ascii="Simplified Arabic" w:hAnsi="Simplified Arabic" w:cs="Simplified Arabic" w:hint="cs"/>
          <w:sz w:val="28"/>
          <w:szCs w:val="28"/>
          <w:vertAlign w:val="superscript"/>
        </w:rPr>
        <w:t>)</w:t>
      </w:r>
      <w:r w:rsidR="0013217F">
        <w:rPr>
          <w:rFonts w:ascii="Simplified Arabic" w:hAnsi="Simplified Arabic" w:cs="Simplified Arabic" w:hint="cs"/>
          <w:sz w:val="28"/>
          <w:szCs w:val="28"/>
          <w:rtl/>
        </w:rPr>
        <w:t>.</w:t>
      </w:r>
    </w:p>
    <w:p w14:paraId="541AED66" w14:textId="77777777" w:rsidR="007B1526" w:rsidRDefault="00D40F97" w:rsidP="007B1526">
      <w:pPr>
        <w:bidi/>
        <w:spacing w:after="0"/>
        <w:jc w:val="both"/>
        <w:rPr>
          <w:rFonts w:ascii="Simplified Arabic" w:hAnsi="Simplified Arabic" w:cs="Simplified Arabic"/>
          <w:sz w:val="28"/>
          <w:szCs w:val="28"/>
        </w:rPr>
      </w:pPr>
      <w:r w:rsidRPr="0013217F">
        <w:rPr>
          <w:rFonts w:ascii="Simplified Arabic" w:hAnsi="Simplified Arabic" w:cs="Simplified Arabic" w:hint="cs"/>
          <w:b/>
          <w:bCs/>
          <w:sz w:val="28"/>
          <w:szCs w:val="28"/>
          <w:rtl/>
        </w:rPr>
        <w:t>الخيار</w:t>
      </w:r>
      <w:r w:rsidRPr="0013217F">
        <w:rPr>
          <w:rFonts w:ascii="Simplified Arabic" w:hAnsi="Simplified Arabic" w:cs="Simplified Arabic"/>
          <w:b/>
          <w:bCs/>
          <w:sz w:val="28"/>
          <w:szCs w:val="28"/>
          <w:rtl/>
        </w:rPr>
        <w:t xml:space="preserve"> </w:t>
      </w:r>
      <w:r w:rsidRPr="0013217F">
        <w:rPr>
          <w:rFonts w:ascii="Simplified Arabic" w:hAnsi="Simplified Arabic" w:cs="Simplified Arabic" w:hint="cs"/>
          <w:b/>
          <w:bCs/>
          <w:sz w:val="28"/>
          <w:szCs w:val="28"/>
          <w:rtl/>
        </w:rPr>
        <w:t>الثاني</w:t>
      </w:r>
      <w:r w:rsidRPr="0013217F">
        <w:rPr>
          <w:rFonts w:ascii="Simplified Arabic" w:hAnsi="Simplified Arabic" w:cs="Simplified Arabic"/>
          <w:b/>
          <w:bCs/>
          <w:sz w:val="28"/>
          <w:szCs w:val="28"/>
          <w:rtl/>
        </w:rPr>
        <w:t>:</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تعترض</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الشركة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على</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طلب</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المساهم</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في</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التنازل</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عن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أسهمه</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وذلك</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خلال</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مدة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الستين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يوما،</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وفي</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هذه</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الحالة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تتخذ</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الشركة</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أحد</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الإجرائين</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على</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تصرف</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المساهم</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على</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النحو</w:t>
      </w:r>
      <w:r w:rsidRPr="00D40F97">
        <w:rPr>
          <w:rFonts w:ascii="Simplified Arabic" w:hAnsi="Simplified Arabic" w:cs="Simplified Arabic"/>
          <w:sz w:val="28"/>
          <w:szCs w:val="28"/>
          <w:rtl/>
        </w:rPr>
        <w:t xml:space="preserve"> </w:t>
      </w:r>
      <w:r w:rsidRPr="00D40F97">
        <w:rPr>
          <w:rFonts w:ascii="Simplified Arabic" w:hAnsi="Simplified Arabic" w:cs="Simplified Arabic" w:hint="cs"/>
          <w:sz w:val="28"/>
          <w:szCs w:val="28"/>
          <w:rtl/>
        </w:rPr>
        <w:t>الآتي</w:t>
      </w:r>
      <w:r w:rsidRPr="00D40F97">
        <w:rPr>
          <w:rFonts w:ascii="Simplified Arabic" w:hAnsi="Simplified Arabic" w:cs="Simplified Arabic"/>
          <w:sz w:val="28"/>
          <w:szCs w:val="28"/>
          <w:rtl/>
        </w:rPr>
        <w:t>:</w:t>
      </w:r>
    </w:p>
    <w:p w14:paraId="7D98F089" w14:textId="2E9480BA" w:rsidR="00D40F97" w:rsidRPr="009F0E02" w:rsidRDefault="007B1526" w:rsidP="009F0E02">
      <w:pPr>
        <w:bidi/>
        <w:spacing w:after="0"/>
        <w:jc w:val="both"/>
        <w:rPr>
          <w:rFonts w:ascii="Simplified Arabic" w:hAnsi="Simplified Arabic" w:cs="Simplified Arabic"/>
          <w:sz w:val="28"/>
          <w:szCs w:val="28"/>
          <w:rtl/>
        </w:rPr>
      </w:pPr>
      <w:r w:rsidRPr="007B1526">
        <w:rPr>
          <w:rFonts w:ascii="Simplified Arabic" w:hAnsi="Simplified Arabic" w:cs="Simplified Arabic"/>
          <w:sz w:val="28"/>
          <w:szCs w:val="28"/>
          <w:rtl/>
        </w:rPr>
        <w:t>إدخال متنازل آخر - سواء من ال</w:t>
      </w:r>
      <w:r w:rsidR="009F0E02">
        <w:rPr>
          <w:rFonts w:ascii="Simplified Arabic" w:hAnsi="Simplified Arabic" w:cs="Simplified Arabic"/>
          <w:sz w:val="28"/>
          <w:szCs w:val="28"/>
          <w:rtl/>
        </w:rPr>
        <w:t>مساهمين أو غيرهم - لشراء الأسهم</w:t>
      </w:r>
      <w:r w:rsidR="009F0E02">
        <w:rPr>
          <w:rFonts w:ascii="Simplified Arabic" w:hAnsi="Simplified Arabic" w:cs="Simplified Arabic" w:hint="cs"/>
          <w:sz w:val="28"/>
          <w:szCs w:val="28"/>
          <w:rtl/>
        </w:rPr>
        <w:t xml:space="preserve"> ل</w:t>
      </w:r>
      <w:r w:rsidRPr="007B1526">
        <w:rPr>
          <w:rFonts w:ascii="Simplified Arabic" w:hAnsi="Simplified Arabic" w:cs="Simplified Arabic"/>
          <w:sz w:val="28"/>
          <w:szCs w:val="28"/>
          <w:rtl/>
        </w:rPr>
        <w:t>شراء الأسهم سواء لتخفيض رأس المال أو لأسباب أخرى منصوص عليها في القانون أو هذه اللائحة ، ويحسب السعر</w:t>
      </w:r>
      <w:r>
        <w:rPr>
          <w:rFonts w:ascii="Simplified Arabic" w:hAnsi="Simplified Arabic" w:cs="Simplified Arabic"/>
          <w:sz w:val="28"/>
          <w:szCs w:val="28"/>
          <w:rtl/>
        </w:rPr>
        <w:t xml:space="preserve"> على الوجه الذي ينص عليه النظام</w:t>
      </w:r>
      <w:r w:rsidRPr="007B1526">
        <w:rPr>
          <w:rFonts w:ascii="Simplified Arabic" w:hAnsi="Simplified Arabic" w:cs="Simplified Arabic" w:hint="cs"/>
          <w:sz w:val="28"/>
          <w:szCs w:val="28"/>
          <w:vertAlign w:val="superscript"/>
        </w:rPr>
        <w:t>(</w:t>
      </w:r>
      <w:r w:rsidRPr="007B1526">
        <w:rPr>
          <w:rStyle w:val="a4"/>
          <w:rFonts w:ascii="Simplified Arabic" w:hAnsi="Simplified Arabic" w:cs="Simplified Arabic"/>
          <w:sz w:val="28"/>
          <w:szCs w:val="28"/>
        </w:rPr>
        <w:footnoteReference w:id="14"/>
      </w:r>
      <w:r w:rsidRPr="007B1526">
        <w:rPr>
          <w:rFonts w:ascii="Simplified Arabic" w:hAnsi="Simplified Arabic" w:cs="Simplified Arabic" w:hint="cs"/>
          <w:sz w:val="28"/>
          <w:szCs w:val="28"/>
          <w:vertAlign w:val="superscript"/>
        </w:rPr>
        <w:t>)</w:t>
      </w:r>
      <w:r>
        <w:rPr>
          <w:rFonts w:ascii="Simplified Arabic" w:hAnsi="Simplified Arabic" w:cs="Simplified Arabic" w:hint="cs"/>
          <w:sz w:val="28"/>
          <w:szCs w:val="28"/>
          <w:vertAlign w:val="superscript"/>
          <w:rtl/>
        </w:rPr>
        <w:t>.</w:t>
      </w:r>
    </w:p>
    <w:p w14:paraId="6F50AA55" w14:textId="77777777" w:rsidR="0036352F" w:rsidRPr="00516CEA" w:rsidRDefault="00212D0F" w:rsidP="00516CEA">
      <w:pPr>
        <w:bidi/>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وبالتالي إن </w:t>
      </w:r>
      <w:r w:rsidR="00D40F97" w:rsidRPr="00D40F97">
        <w:rPr>
          <w:rFonts w:ascii="Simplified Arabic" w:hAnsi="Simplified Arabic" w:cs="Simplified Arabic" w:hint="cs"/>
          <w:sz w:val="28"/>
          <w:szCs w:val="28"/>
          <w:rtl/>
        </w:rPr>
        <w:t>مضمون</w:t>
      </w:r>
      <w:r w:rsidR="008209EE">
        <w:rPr>
          <w:rFonts w:ascii="Simplified Arabic" w:hAnsi="Simplified Arabic" w:cs="Simplified Arabic"/>
          <w:sz w:val="28"/>
          <w:szCs w:val="28"/>
          <w:rtl/>
        </w:rPr>
        <w:t xml:space="preserve"> </w:t>
      </w:r>
      <w:r w:rsidR="008209EE">
        <w:rPr>
          <w:rFonts w:ascii="Simplified Arabic" w:hAnsi="Simplified Arabic" w:cs="Simplified Arabic" w:hint="cs"/>
          <w:sz w:val="28"/>
          <w:szCs w:val="28"/>
          <w:rtl/>
        </w:rPr>
        <w:t xml:space="preserve">هذا </w:t>
      </w:r>
      <w:r w:rsidR="00D40F97" w:rsidRPr="00D40F97">
        <w:rPr>
          <w:rFonts w:ascii="Simplified Arabic" w:hAnsi="Simplified Arabic" w:cs="Simplified Arabic" w:hint="cs"/>
          <w:sz w:val="28"/>
          <w:szCs w:val="28"/>
          <w:rtl/>
        </w:rPr>
        <w:t>القيد</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يخرج</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قيد</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اختبار</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الشخص</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المتنازل</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عن</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مبدأ</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سلطان</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الإرادة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وما</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يترتب</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عليه</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من</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حرية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الشخص</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في</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تحديد</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من</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يتعاقد</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معه</w:t>
      </w:r>
      <w:r w:rsidR="008209EE">
        <w:rPr>
          <w:rFonts w:ascii="Simplified Arabic" w:hAnsi="Simplified Arabic" w:cs="Simplified Arabic" w:hint="cs"/>
          <w:sz w:val="28"/>
          <w:szCs w:val="28"/>
          <w:rtl/>
        </w:rPr>
        <w:t>،</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ومع</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ذلك،</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فالأمر</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يحتاج</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إلى</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الموازنة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بين</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عدة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مصالح</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متعارضة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وترجيح</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المصلحة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الجديرة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بالاعتبار،</w:t>
      </w:r>
      <w:r>
        <w:rPr>
          <w:rFonts w:ascii="Simplified Arabic" w:hAnsi="Simplified Arabic" w:cs="Simplified Arabic" w:hint="cs"/>
          <w:sz w:val="28"/>
          <w:szCs w:val="28"/>
          <w:rtl/>
        </w:rPr>
        <w:t xml:space="preserve"> </w:t>
      </w:r>
      <w:r w:rsidR="00D5474A">
        <w:rPr>
          <w:rFonts w:ascii="Simplified Arabic" w:hAnsi="Simplified Arabic" w:cs="Simplified Arabic" w:hint="cs"/>
          <w:sz w:val="28"/>
          <w:szCs w:val="28"/>
          <w:rtl/>
        </w:rPr>
        <w:t xml:space="preserve">وبالتالي إن </w:t>
      </w:r>
      <w:r w:rsidR="00D40F97" w:rsidRPr="00D40F97">
        <w:rPr>
          <w:rFonts w:ascii="Simplified Arabic" w:hAnsi="Simplified Arabic" w:cs="Simplified Arabic" w:hint="cs"/>
          <w:sz w:val="28"/>
          <w:szCs w:val="28"/>
          <w:rtl/>
        </w:rPr>
        <w:t>مصلحة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الشركة</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في</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منع</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ضرر</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دخيل</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تقدم</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على</w:t>
      </w:r>
      <w:r w:rsidR="00D40F97" w:rsidRPr="00D40F97">
        <w:rPr>
          <w:rFonts w:ascii="Simplified Arabic" w:hAnsi="Simplified Arabic" w:cs="Simplified Arabic"/>
          <w:sz w:val="28"/>
          <w:szCs w:val="28"/>
          <w:rtl/>
        </w:rPr>
        <w:t xml:space="preserve"> </w:t>
      </w:r>
      <w:r w:rsidR="00D40F97" w:rsidRPr="00D40F97">
        <w:rPr>
          <w:rFonts w:ascii="Simplified Arabic" w:hAnsi="Simplified Arabic" w:cs="Simplified Arabic" w:hint="cs"/>
          <w:sz w:val="28"/>
          <w:szCs w:val="28"/>
          <w:rtl/>
        </w:rPr>
        <w:t>مصلحة</w:t>
      </w:r>
      <w:r w:rsidR="00D5474A" w:rsidRPr="00D5474A">
        <w:rPr>
          <w:rFonts w:hint="cs"/>
          <w:rtl/>
        </w:rPr>
        <w:t xml:space="preserve"> </w:t>
      </w:r>
      <w:r w:rsidR="00D5474A" w:rsidRPr="00D5474A">
        <w:rPr>
          <w:rFonts w:ascii="Simplified Arabic" w:hAnsi="Simplified Arabic" w:cs="Simplified Arabic" w:hint="cs"/>
          <w:sz w:val="28"/>
          <w:szCs w:val="28"/>
          <w:rtl/>
        </w:rPr>
        <w:t>المساهم</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والمتنازل</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إليه</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وليس</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في</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ذلك</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افتئات</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على</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حق</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المساهم</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لأن</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الشركة</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سوف</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تقدم</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بديلا</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للشخص</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المتنازل</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إليه</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والذي</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لم</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تر</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به</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فضلاً</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عن</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علم</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المساهم</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حين</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دخل</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الشركة</w:t>
      </w:r>
      <w:r w:rsidR="00D5474A" w:rsidRPr="00D5474A">
        <w:rPr>
          <w:rFonts w:ascii="Simplified Arabic" w:hAnsi="Simplified Arabic" w:cs="Simplified Arabic"/>
          <w:sz w:val="28"/>
          <w:szCs w:val="28"/>
          <w:rtl/>
        </w:rPr>
        <w:t xml:space="preserve"> </w:t>
      </w:r>
      <w:r w:rsidR="00D5474A" w:rsidRPr="00D5474A">
        <w:rPr>
          <w:rFonts w:ascii="Simplified Arabic" w:hAnsi="Simplified Arabic" w:cs="Simplified Arabic" w:hint="cs"/>
          <w:sz w:val="28"/>
          <w:szCs w:val="28"/>
          <w:rtl/>
        </w:rPr>
        <w:t>بنظامها</w:t>
      </w:r>
      <w:r w:rsidR="00D5474A" w:rsidRPr="00D5474A">
        <w:rPr>
          <w:rFonts w:ascii="Simplified Arabic" w:hAnsi="Simplified Arabic" w:cs="Simplified Arabic"/>
          <w:sz w:val="28"/>
          <w:szCs w:val="28"/>
          <w:rtl/>
        </w:rPr>
        <w:t xml:space="preserve"> </w:t>
      </w:r>
      <w:r w:rsidR="00D5474A" w:rsidRPr="00516CEA">
        <w:rPr>
          <w:rFonts w:ascii="Simplified Arabic" w:hAnsi="Simplified Arabic" w:cs="Simplified Arabic" w:hint="cs"/>
          <w:sz w:val="28"/>
          <w:szCs w:val="28"/>
          <w:rtl/>
        </w:rPr>
        <w:t>الأساسي</w:t>
      </w:r>
      <w:r w:rsidR="00D5474A" w:rsidRPr="00516CEA">
        <w:rPr>
          <w:rFonts w:ascii="Simplified Arabic" w:hAnsi="Simplified Arabic" w:cs="Simplified Arabic"/>
          <w:sz w:val="28"/>
          <w:szCs w:val="28"/>
          <w:rtl/>
        </w:rPr>
        <w:t>.</w:t>
      </w:r>
    </w:p>
    <w:p w14:paraId="04A374BF" w14:textId="77777777" w:rsidR="00516CEA" w:rsidRPr="00516CEA" w:rsidRDefault="00516CEA" w:rsidP="007E062A">
      <w:pPr>
        <w:bidi/>
        <w:spacing w:after="0"/>
        <w:jc w:val="both"/>
        <w:rPr>
          <w:rFonts w:ascii="Simplified Arabic" w:hAnsi="Simplified Arabic" w:cs="Simplified Arabic"/>
          <w:b/>
          <w:bCs/>
          <w:sz w:val="28"/>
          <w:szCs w:val="28"/>
        </w:rPr>
      </w:pPr>
      <w:r w:rsidRPr="00516CEA">
        <w:rPr>
          <w:rFonts w:ascii="Simplified Arabic" w:hAnsi="Simplified Arabic" w:cs="Simplified Arabic" w:hint="cs"/>
          <w:b/>
          <w:bCs/>
          <w:sz w:val="28"/>
          <w:szCs w:val="28"/>
          <w:rtl/>
        </w:rPr>
        <w:t>القيد</w:t>
      </w:r>
      <w:r w:rsidRPr="00516CEA">
        <w:rPr>
          <w:rFonts w:ascii="Simplified Arabic" w:hAnsi="Simplified Arabic" w:cs="Simplified Arabic"/>
          <w:b/>
          <w:bCs/>
          <w:sz w:val="28"/>
          <w:szCs w:val="28"/>
          <w:rtl/>
        </w:rPr>
        <w:t xml:space="preserve"> </w:t>
      </w:r>
      <w:r w:rsidRPr="00516CEA">
        <w:rPr>
          <w:rFonts w:ascii="Simplified Arabic" w:hAnsi="Simplified Arabic" w:cs="Simplified Arabic" w:hint="cs"/>
          <w:b/>
          <w:bCs/>
          <w:sz w:val="28"/>
          <w:szCs w:val="28"/>
          <w:rtl/>
        </w:rPr>
        <w:t>الثالث</w:t>
      </w:r>
      <w:r>
        <w:rPr>
          <w:rFonts w:ascii="Simplified Arabic" w:hAnsi="Simplified Arabic" w:cs="Simplified Arabic" w:hint="cs"/>
          <w:b/>
          <w:bCs/>
          <w:sz w:val="28"/>
          <w:szCs w:val="28"/>
          <w:rtl/>
        </w:rPr>
        <w:t>:</w:t>
      </w:r>
      <w:r w:rsidRPr="00516CEA">
        <w:rPr>
          <w:rFonts w:ascii="Simplified Arabic" w:hAnsi="Simplified Arabic" w:cs="Simplified Arabic"/>
          <w:b/>
          <w:bCs/>
          <w:sz w:val="28"/>
          <w:szCs w:val="28"/>
          <w:rtl/>
        </w:rPr>
        <w:t xml:space="preserve"> </w:t>
      </w:r>
      <w:r w:rsidRPr="00516CEA">
        <w:rPr>
          <w:rFonts w:ascii="Simplified Arabic" w:hAnsi="Simplified Arabic" w:cs="Simplified Arabic" w:hint="cs"/>
          <w:b/>
          <w:bCs/>
          <w:sz w:val="28"/>
          <w:szCs w:val="28"/>
          <w:rtl/>
        </w:rPr>
        <w:t>شرط</w:t>
      </w:r>
      <w:r w:rsidRPr="00516CEA">
        <w:rPr>
          <w:rFonts w:ascii="Simplified Arabic" w:hAnsi="Simplified Arabic" w:cs="Simplified Arabic"/>
          <w:b/>
          <w:bCs/>
          <w:sz w:val="28"/>
          <w:szCs w:val="28"/>
          <w:rtl/>
        </w:rPr>
        <w:t xml:space="preserve"> </w:t>
      </w:r>
      <w:r w:rsidRPr="00516CEA">
        <w:rPr>
          <w:rFonts w:ascii="Simplified Arabic" w:hAnsi="Simplified Arabic" w:cs="Simplified Arabic" w:hint="cs"/>
          <w:b/>
          <w:bCs/>
          <w:sz w:val="28"/>
          <w:szCs w:val="28"/>
          <w:rtl/>
        </w:rPr>
        <w:t>الاسترداد</w:t>
      </w:r>
      <w:r w:rsidRPr="00516CEA">
        <w:rPr>
          <w:rFonts w:ascii="Simplified Arabic" w:hAnsi="Simplified Arabic" w:cs="Simplified Arabic"/>
          <w:b/>
          <w:bCs/>
          <w:sz w:val="28"/>
          <w:szCs w:val="28"/>
          <w:rtl/>
        </w:rPr>
        <w:t xml:space="preserve"> </w:t>
      </w:r>
      <w:r w:rsidRPr="00516CEA">
        <w:rPr>
          <w:rFonts w:ascii="Simplified Arabic" w:hAnsi="Simplified Arabic" w:cs="Simplified Arabic" w:hint="cs"/>
          <w:b/>
          <w:bCs/>
          <w:sz w:val="28"/>
          <w:szCs w:val="28"/>
          <w:rtl/>
        </w:rPr>
        <w:t>أو</w:t>
      </w:r>
      <w:r w:rsidRPr="00516CEA">
        <w:rPr>
          <w:rFonts w:ascii="Simplified Arabic" w:hAnsi="Simplified Arabic" w:cs="Simplified Arabic"/>
          <w:b/>
          <w:bCs/>
          <w:sz w:val="28"/>
          <w:szCs w:val="28"/>
          <w:rtl/>
        </w:rPr>
        <w:t xml:space="preserve"> </w:t>
      </w:r>
      <w:r w:rsidRPr="00516CEA">
        <w:rPr>
          <w:rFonts w:ascii="Simplified Arabic" w:hAnsi="Simplified Arabic" w:cs="Simplified Arabic" w:hint="cs"/>
          <w:b/>
          <w:bCs/>
          <w:sz w:val="28"/>
          <w:szCs w:val="28"/>
          <w:rtl/>
        </w:rPr>
        <w:t>حق</w:t>
      </w:r>
      <w:r w:rsidRPr="00516CEA">
        <w:rPr>
          <w:rFonts w:ascii="Simplified Arabic" w:hAnsi="Simplified Arabic" w:cs="Simplified Arabic"/>
          <w:b/>
          <w:bCs/>
          <w:sz w:val="28"/>
          <w:szCs w:val="28"/>
          <w:rtl/>
        </w:rPr>
        <w:t xml:space="preserve"> </w:t>
      </w:r>
      <w:r w:rsidRPr="00516CEA">
        <w:rPr>
          <w:rFonts w:ascii="Simplified Arabic" w:hAnsi="Simplified Arabic" w:cs="Simplified Arabic" w:hint="cs"/>
          <w:b/>
          <w:bCs/>
          <w:sz w:val="28"/>
          <w:szCs w:val="28"/>
          <w:rtl/>
        </w:rPr>
        <w:t>المساهمين</w:t>
      </w:r>
      <w:r w:rsidRPr="00516CEA">
        <w:rPr>
          <w:rFonts w:ascii="Simplified Arabic" w:hAnsi="Simplified Arabic" w:cs="Simplified Arabic"/>
          <w:b/>
          <w:bCs/>
          <w:sz w:val="28"/>
          <w:szCs w:val="28"/>
          <w:rtl/>
        </w:rPr>
        <w:t xml:space="preserve"> </w:t>
      </w:r>
      <w:r w:rsidRPr="00516CEA">
        <w:rPr>
          <w:rFonts w:ascii="Simplified Arabic" w:hAnsi="Simplified Arabic" w:cs="Simplified Arabic" w:hint="cs"/>
          <w:b/>
          <w:bCs/>
          <w:sz w:val="28"/>
          <w:szCs w:val="28"/>
          <w:rtl/>
        </w:rPr>
        <w:t>والشركة بالأفضلية:</w:t>
      </w:r>
    </w:p>
    <w:p w14:paraId="0DC26C3A" w14:textId="77777777" w:rsidR="0036352F" w:rsidRDefault="00516CEA" w:rsidP="00CF7AF6">
      <w:pPr>
        <w:bidi/>
        <w:spacing w:after="0"/>
        <w:jc w:val="both"/>
        <w:rPr>
          <w:rFonts w:ascii="Simplified Arabic" w:hAnsi="Simplified Arabic" w:cs="Simplified Arabic"/>
          <w:sz w:val="28"/>
          <w:szCs w:val="28"/>
          <w:rtl/>
        </w:rPr>
      </w:pPr>
      <w:r w:rsidRPr="00516CEA">
        <w:rPr>
          <w:rFonts w:ascii="Simplified Arabic" w:hAnsi="Simplified Arabic" w:cs="Simplified Arabic" w:hint="cs"/>
          <w:sz w:val="28"/>
          <w:szCs w:val="28"/>
          <w:rtl/>
        </w:rPr>
        <w:lastRenderedPageBreak/>
        <w:t>إن</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نظام</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الشركة</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يتضمن</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قيداً</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يعطي</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المساهمين</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أو</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بعضاً</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منهم</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أو</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الشركة</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نفسها</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حق</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الأفضلية</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في</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استرداد</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الأسهم</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من</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المشتري</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عندما</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يرغب</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في</w:t>
      </w:r>
      <w:r w:rsidRPr="00516CEA">
        <w:rPr>
          <w:rFonts w:ascii="Simplified Arabic" w:hAnsi="Simplified Arabic" w:cs="Simplified Arabic"/>
          <w:sz w:val="28"/>
          <w:szCs w:val="28"/>
          <w:rtl/>
        </w:rPr>
        <w:t xml:space="preserve"> </w:t>
      </w:r>
      <w:r w:rsidRPr="00516CEA">
        <w:rPr>
          <w:rFonts w:ascii="Simplified Arabic" w:hAnsi="Simplified Arabic" w:cs="Simplified Arabic" w:hint="cs"/>
          <w:sz w:val="28"/>
          <w:szCs w:val="28"/>
          <w:rtl/>
        </w:rPr>
        <w:t>بيع</w:t>
      </w:r>
      <w:r w:rsidR="002A77F3" w:rsidRPr="002A77F3">
        <w:rPr>
          <w:rFonts w:hint="cs"/>
          <w:rtl/>
        </w:rPr>
        <w:t xml:space="preserve"> </w:t>
      </w:r>
      <w:r w:rsidR="002A77F3" w:rsidRPr="002A77F3">
        <w:rPr>
          <w:rFonts w:ascii="Simplified Arabic" w:hAnsi="Simplified Arabic" w:cs="Simplified Arabic" w:hint="cs"/>
          <w:sz w:val="28"/>
          <w:szCs w:val="28"/>
          <w:rtl/>
        </w:rPr>
        <w:t>الأسهم</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ويحل</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محله</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ضمن</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شروط</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المدة</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المحددة</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والثمن</w:t>
      </w:r>
      <w:r w:rsidR="002A77F3" w:rsidRPr="002A77F3">
        <w:rPr>
          <w:rFonts w:ascii="Simplified Arabic" w:hAnsi="Simplified Arabic" w:cs="Simplified Arabic"/>
          <w:sz w:val="28"/>
          <w:szCs w:val="28"/>
          <w:rtl/>
        </w:rPr>
        <w:t xml:space="preserve"> </w:t>
      </w:r>
      <w:r w:rsidR="002A77F3" w:rsidRPr="002A77F3">
        <w:rPr>
          <w:rFonts w:ascii="Simplified Arabic" w:hAnsi="Simplified Arabic" w:cs="Simplified Arabic" w:hint="cs"/>
          <w:sz w:val="28"/>
          <w:szCs w:val="28"/>
          <w:rtl/>
        </w:rPr>
        <w:t>العادل</w:t>
      </w:r>
      <w:r w:rsidR="002A77F3">
        <w:rPr>
          <w:rFonts w:ascii="Simplified Arabic" w:hAnsi="Simplified Arabic" w:cs="Simplified Arabic" w:hint="cs"/>
          <w:sz w:val="28"/>
          <w:szCs w:val="28"/>
          <w:rtl/>
        </w:rPr>
        <w:t>.</w:t>
      </w:r>
    </w:p>
    <w:p w14:paraId="76BEA051" w14:textId="77777777" w:rsidR="002C1A84" w:rsidRDefault="00CF7AF6" w:rsidP="002C1A84">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وإن ا</w:t>
      </w:r>
      <w:r w:rsidRPr="00CF7AF6">
        <w:rPr>
          <w:rFonts w:ascii="Simplified Arabic" w:hAnsi="Simplified Arabic" w:cs="Simplified Arabic" w:hint="cs"/>
          <w:sz w:val="28"/>
          <w:szCs w:val="28"/>
          <w:rtl/>
        </w:rPr>
        <w:t>لهدف</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المقصود</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شرط</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الاسترداد</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هو</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تقديم</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أفضلية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للمساهمين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للحصول</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على</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الأسهم</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التي</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يجرى</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التنازل</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عنها</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لغير</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المساهمين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وذلك</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بهدف</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حماية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المساهمين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القدامى</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دخول</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مساهمين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جدد</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وما</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يترتب</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على</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ذلك</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الإخلال</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بالتوازن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بين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مجموعات</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الشركاء</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أو</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الإخلال</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بتركيز</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الإدارة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في</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يد</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عدد</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معين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الشركاء</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ومن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ثم</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فإن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شرط</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الاسترداد</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يعتبر</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وسيلة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لمباشرة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نوع</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الحماية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الداخلية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للمحافظة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على</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التوازن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القائم</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بين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المساهمين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بخلاف</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شرط</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الموافقة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الذي</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يعتبر</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وسيلة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لمباشرة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نوع</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من</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الحماية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الخارجية</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ضد</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الأشخاص</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غير</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المرغوب</w:t>
      </w:r>
      <w:r w:rsidRPr="00CF7AF6">
        <w:rPr>
          <w:rFonts w:ascii="Simplified Arabic" w:hAnsi="Simplified Arabic" w:cs="Simplified Arabic"/>
          <w:sz w:val="28"/>
          <w:szCs w:val="28"/>
          <w:rtl/>
        </w:rPr>
        <w:t xml:space="preserve"> </w:t>
      </w:r>
      <w:r w:rsidRPr="00CF7AF6">
        <w:rPr>
          <w:rFonts w:ascii="Simplified Arabic" w:hAnsi="Simplified Arabic" w:cs="Simplified Arabic" w:hint="cs"/>
          <w:sz w:val="28"/>
          <w:szCs w:val="28"/>
          <w:rtl/>
        </w:rPr>
        <w:t>فيهم</w:t>
      </w:r>
      <w:r w:rsidR="006177C0" w:rsidRPr="006177C0">
        <w:rPr>
          <w:rFonts w:ascii="Simplified Arabic" w:hAnsi="Simplified Arabic" w:cs="Simplified Arabic" w:hint="cs"/>
          <w:sz w:val="28"/>
          <w:szCs w:val="28"/>
          <w:vertAlign w:val="superscript"/>
        </w:rPr>
        <w:t>(</w:t>
      </w:r>
      <w:r w:rsidR="006177C0" w:rsidRPr="006177C0">
        <w:rPr>
          <w:rStyle w:val="a4"/>
          <w:rFonts w:ascii="Simplified Arabic" w:hAnsi="Simplified Arabic" w:cs="Simplified Arabic"/>
          <w:sz w:val="28"/>
          <w:szCs w:val="28"/>
        </w:rPr>
        <w:footnoteReference w:id="15"/>
      </w:r>
      <w:r w:rsidR="006177C0" w:rsidRPr="006177C0">
        <w:rPr>
          <w:rFonts w:ascii="Simplified Arabic" w:hAnsi="Simplified Arabic" w:cs="Simplified Arabic" w:hint="cs"/>
          <w:sz w:val="28"/>
          <w:szCs w:val="28"/>
          <w:vertAlign w:val="superscript"/>
        </w:rPr>
        <w:t>)</w:t>
      </w:r>
      <w:r>
        <w:rPr>
          <w:rFonts w:ascii="Simplified Arabic" w:hAnsi="Simplified Arabic" w:cs="Simplified Arabic" w:hint="cs"/>
          <w:sz w:val="28"/>
          <w:szCs w:val="28"/>
          <w:rtl/>
        </w:rPr>
        <w:t>.</w:t>
      </w:r>
    </w:p>
    <w:p w14:paraId="0A194CEC" w14:textId="77777777" w:rsidR="0036352F" w:rsidRDefault="00F477F8" w:rsidP="002C1A84">
      <w:pPr>
        <w:bidi/>
        <w:spacing w:after="0"/>
        <w:jc w:val="both"/>
        <w:rPr>
          <w:rFonts w:ascii="Simplified Arabic" w:hAnsi="Simplified Arabic" w:cs="Simplified Arabic"/>
          <w:sz w:val="28"/>
          <w:szCs w:val="28"/>
          <w:rtl/>
        </w:rPr>
      </w:pPr>
      <w:r w:rsidRPr="00F477F8">
        <w:rPr>
          <w:rFonts w:ascii="Simplified Arabic" w:hAnsi="Simplified Arabic" w:cs="Simplified Arabic" w:hint="cs"/>
          <w:sz w:val="28"/>
          <w:szCs w:val="28"/>
          <w:rtl/>
        </w:rPr>
        <w:t>ومن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الجدير</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بالذكر</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أنه</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بالجملة</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يجب</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أن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يتم</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التقدير</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بسعر</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عادل</w:t>
      </w:r>
      <w:r>
        <w:rPr>
          <w:rFonts w:ascii="Simplified Arabic" w:hAnsi="Simplified Arabic" w:cs="Simplified Arabic" w:hint="cs"/>
          <w:sz w:val="28"/>
          <w:szCs w:val="28"/>
          <w:rtl/>
        </w:rPr>
        <w:t xml:space="preserve"> </w:t>
      </w:r>
      <w:r w:rsidRPr="00F477F8">
        <w:rPr>
          <w:rFonts w:ascii="Simplified Arabic" w:hAnsi="Simplified Arabic" w:cs="Simplified Arabic" w:hint="cs"/>
          <w:sz w:val="28"/>
          <w:szCs w:val="28"/>
          <w:rtl/>
        </w:rPr>
        <w:t>مساو</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لقيمة</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الأسهم</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الحقيقية</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وقت</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التنازل،</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ومن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ثم</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لا</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يجوز</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وضع</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ثمن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مسبق</w:t>
      </w:r>
      <w:r>
        <w:rPr>
          <w:rFonts w:ascii="Simplified Arabic" w:hAnsi="Simplified Arabic" w:cs="Simplified Arabic" w:hint="cs"/>
          <w:sz w:val="28"/>
          <w:szCs w:val="28"/>
          <w:rtl/>
        </w:rPr>
        <w:t xml:space="preserve"> </w:t>
      </w:r>
      <w:r w:rsidRPr="00F477F8">
        <w:rPr>
          <w:rFonts w:ascii="Simplified Arabic" w:hAnsi="Simplified Arabic" w:cs="Simplified Arabic" w:hint="cs"/>
          <w:sz w:val="28"/>
          <w:szCs w:val="28"/>
          <w:rtl/>
        </w:rPr>
        <w:t>في</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نظام</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الشركة</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لشراء</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الأسهم</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المستردة،</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لأن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ذلك</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لا</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يخلو</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من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الإضرار</w:t>
      </w:r>
      <w:r>
        <w:rPr>
          <w:rFonts w:ascii="Simplified Arabic" w:hAnsi="Simplified Arabic" w:cs="Simplified Arabic" w:hint="cs"/>
          <w:sz w:val="28"/>
          <w:szCs w:val="28"/>
          <w:rtl/>
        </w:rPr>
        <w:t xml:space="preserve"> </w:t>
      </w:r>
      <w:r w:rsidRPr="00F477F8">
        <w:rPr>
          <w:rFonts w:ascii="Simplified Arabic" w:hAnsi="Simplified Arabic" w:cs="Simplified Arabic" w:hint="cs"/>
          <w:sz w:val="28"/>
          <w:szCs w:val="28"/>
          <w:rtl/>
        </w:rPr>
        <w:t>بالمساهمين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وبخس</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لحقهم</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في</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الشركة،</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فضلاً</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عن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أن</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ذلك</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يؤدي</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بطريق</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غير</w:t>
      </w:r>
      <w:r>
        <w:rPr>
          <w:rFonts w:ascii="Simplified Arabic" w:hAnsi="Simplified Arabic" w:cs="Simplified Arabic" w:hint="cs"/>
          <w:sz w:val="28"/>
          <w:szCs w:val="28"/>
          <w:rtl/>
        </w:rPr>
        <w:t xml:space="preserve"> </w:t>
      </w:r>
      <w:r w:rsidRPr="00F477F8">
        <w:rPr>
          <w:rFonts w:ascii="Simplified Arabic" w:hAnsi="Simplified Arabic" w:cs="Simplified Arabic" w:hint="cs"/>
          <w:sz w:val="28"/>
          <w:szCs w:val="28"/>
          <w:rtl/>
        </w:rPr>
        <w:t>مباشر</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إلى</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جعل</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المساهم</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حبيسا</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لأسهمه،</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مما</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يتنافى</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مع</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تطبيق</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المبدأ</w:t>
      </w:r>
      <w:r w:rsidRPr="00F477F8">
        <w:rPr>
          <w:rFonts w:ascii="Simplified Arabic" w:hAnsi="Simplified Arabic" w:cs="Simplified Arabic"/>
          <w:sz w:val="28"/>
          <w:szCs w:val="28"/>
          <w:rtl/>
        </w:rPr>
        <w:t xml:space="preserve"> </w:t>
      </w:r>
      <w:r w:rsidRPr="00F477F8">
        <w:rPr>
          <w:rFonts w:ascii="Simplified Arabic" w:hAnsi="Simplified Arabic" w:cs="Simplified Arabic" w:hint="cs"/>
          <w:sz w:val="28"/>
          <w:szCs w:val="28"/>
          <w:rtl/>
        </w:rPr>
        <w:t>العام</w:t>
      </w:r>
      <w:r w:rsidR="00602FFE">
        <w:rPr>
          <w:rFonts w:ascii="Simplified Arabic" w:hAnsi="Simplified Arabic" w:cs="Simplified Arabic" w:hint="cs"/>
          <w:sz w:val="28"/>
          <w:szCs w:val="28"/>
          <w:rtl/>
        </w:rPr>
        <w:t>.</w:t>
      </w:r>
    </w:p>
    <w:p w14:paraId="07A8B934" w14:textId="77777777" w:rsidR="00777DC7" w:rsidRPr="00777DC7" w:rsidRDefault="00A40594" w:rsidP="00777DC7">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وبالتالي </w:t>
      </w:r>
      <w:r w:rsidR="00AE566D" w:rsidRPr="00AE566D">
        <w:rPr>
          <w:rFonts w:ascii="Simplified Arabic" w:hAnsi="Simplified Arabic" w:cs="Simplified Arabic"/>
          <w:sz w:val="28"/>
          <w:szCs w:val="28"/>
          <w:rtl/>
        </w:rPr>
        <w:t>إن القانون يضع عادة بعض القيود وبشكل إلزامي على بعض التصرفات القانونية</w:t>
      </w:r>
      <w:r w:rsidR="00AE566D">
        <w:rPr>
          <w:rFonts w:ascii="Simplified Arabic" w:hAnsi="Simplified Arabic" w:cs="Simplified Arabic" w:hint="cs"/>
          <w:sz w:val="28"/>
          <w:szCs w:val="28"/>
          <w:rtl/>
        </w:rPr>
        <w:t xml:space="preserve">، وبالتالي لابد من أن يكون لهذه القيود خصائص بنص عليها فب النظام الأساسي للشركة </w:t>
      </w:r>
      <w:r w:rsidR="002F4A7D">
        <w:rPr>
          <w:rFonts w:ascii="Simplified Arabic" w:hAnsi="Simplified Arabic" w:cs="Simplified Arabic" w:hint="cs"/>
          <w:sz w:val="28"/>
          <w:szCs w:val="28"/>
          <w:rtl/>
        </w:rPr>
        <w:t>سيتم ذكرها على الشكل التالي:</w:t>
      </w:r>
    </w:p>
    <w:p w14:paraId="6ED5AD98" w14:textId="77777777" w:rsidR="00777DC7" w:rsidRPr="00777DC7" w:rsidRDefault="00777DC7" w:rsidP="00777DC7">
      <w:pPr>
        <w:bidi/>
        <w:spacing w:after="0"/>
        <w:rPr>
          <w:rFonts w:ascii="Simplified Arabic" w:hAnsi="Simplified Arabic" w:cs="Simplified Arabic"/>
          <w:b/>
          <w:bCs/>
          <w:sz w:val="28"/>
          <w:szCs w:val="28"/>
        </w:rPr>
      </w:pPr>
      <w:r w:rsidRPr="00777DC7">
        <w:rPr>
          <w:rFonts w:ascii="Simplified Arabic" w:hAnsi="Simplified Arabic" w:cs="Simplified Arabic" w:hint="cs"/>
          <w:b/>
          <w:bCs/>
          <w:sz w:val="28"/>
          <w:szCs w:val="28"/>
          <w:rtl/>
        </w:rPr>
        <w:t>أولاً،</w:t>
      </w:r>
      <w:r w:rsidRPr="00777DC7">
        <w:rPr>
          <w:rFonts w:ascii="Simplified Arabic" w:hAnsi="Simplified Arabic" w:cs="Simplified Arabic"/>
          <w:b/>
          <w:bCs/>
          <w:sz w:val="28"/>
          <w:szCs w:val="28"/>
          <w:rtl/>
        </w:rPr>
        <w:t xml:space="preserve"> </w:t>
      </w:r>
      <w:r w:rsidRPr="00777DC7">
        <w:rPr>
          <w:rFonts w:ascii="Simplified Arabic" w:hAnsi="Simplified Arabic" w:cs="Simplified Arabic" w:hint="cs"/>
          <w:b/>
          <w:bCs/>
          <w:sz w:val="28"/>
          <w:szCs w:val="28"/>
          <w:rtl/>
        </w:rPr>
        <w:t>قيود</w:t>
      </w:r>
      <w:r w:rsidRPr="00777DC7">
        <w:rPr>
          <w:rFonts w:ascii="Simplified Arabic" w:hAnsi="Simplified Arabic" w:cs="Simplified Arabic"/>
          <w:b/>
          <w:bCs/>
          <w:sz w:val="28"/>
          <w:szCs w:val="28"/>
          <w:rtl/>
        </w:rPr>
        <w:t xml:space="preserve"> </w:t>
      </w:r>
      <w:r w:rsidRPr="00777DC7">
        <w:rPr>
          <w:rFonts w:ascii="Simplified Arabic" w:hAnsi="Simplified Arabic" w:cs="Simplified Arabic" w:hint="cs"/>
          <w:b/>
          <w:bCs/>
          <w:sz w:val="28"/>
          <w:szCs w:val="28"/>
          <w:rtl/>
        </w:rPr>
        <w:t>تقوم</w:t>
      </w:r>
      <w:r w:rsidRPr="00777DC7">
        <w:rPr>
          <w:rFonts w:ascii="Simplified Arabic" w:hAnsi="Simplified Arabic" w:cs="Simplified Arabic"/>
          <w:b/>
          <w:bCs/>
          <w:sz w:val="28"/>
          <w:szCs w:val="28"/>
          <w:rtl/>
        </w:rPr>
        <w:t xml:space="preserve"> </w:t>
      </w:r>
      <w:r w:rsidRPr="00777DC7">
        <w:rPr>
          <w:rFonts w:ascii="Simplified Arabic" w:hAnsi="Simplified Arabic" w:cs="Simplified Arabic" w:hint="cs"/>
          <w:b/>
          <w:bCs/>
          <w:sz w:val="28"/>
          <w:szCs w:val="28"/>
          <w:rtl/>
        </w:rPr>
        <w:t>على</w:t>
      </w:r>
      <w:r w:rsidRPr="00777DC7">
        <w:rPr>
          <w:rFonts w:ascii="Simplified Arabic" w:hAnsi="Simplified Arabic" w:cs="Simplified Arabic"/>
          <w:b/>
          <w:bCs/>
          <w:sz w:val="28"/>
          <w:szCs w:val="28"/>
          <w:rtl/>
        </w:rPr>
        <w:t xml:space="preserve"> </w:t>
      </w:r>
      <w:r w:rsidRPr="00777DC7">
        <w:rPr>
          <w:rFonts w:ascii="Simplified Arabic" w:hAnsi="Simplified Arabic" w:cs="Simplified Arabic" w:hint="cs"/>
          <w:b/>
          <w:bCs/>
          <w:sz w:val="28"/>
          <w:szCs w:val="28"/>
          <w:rtl/>
        </w:rPr>
        <w:t>الاعتبار</w:t>
      </w:r>
      <w:r w:rsidRPr="00777DC7">
        <w:rPr>
          <w:rFonts w:ascii="Simplified Arabic" w:hAnsi="Simplified Arabic" w:cs="Simplified Arabic"/>
          <w:b/>
          <w:bCs/>
          <w:sz w:val="28"/>
          <w:szCs w:val="28"/>
          <w:rtl/>
        </w:rPr>
        <w:t xml:space="preserve"> </w:t>
      </w:r>
      <w:r w:rsidRPr="00777DC7">
        <w:rPr>
          <w:rFonts w:ascii="Simplified Arabic" w:hAnsi="Simplified Arabic" w:cs="Simplified Arabic" w:hint="cs"/>
          <w:b/>
          <w:bCs/>
          <w:sz w:val="28"/>
          <w:szCs w:val="28"/>
          <w:rtl/>
        </w:rPr>
        <w:t>الشخصي:</w:t>
      </w:r>
    </w:p>
    <w:p w14:paraId="167198C8" w14:textId="3247F5C7" w:rsidR="00777DC7" w:rsidRPr="007A49CC" w:rsidRDefault="005920E4" w:rsidP="00777DC7">
      <w:pPr>
        <w:bidi/>
        <w:spacing w:after="0"/>
        <w:jc w:val="both"/>
        <w:rPr>
          <w:rFonts w:ascii="Simplified Arabic" w:hAnsi="Simplified Arabic" w:cs="Simplified Arabic"/>
          <w:sz w:val="28"/>
          <w:szCs w:val="28"/>
          <w:rtl/>
        </w:rPr>
      </w:pPr>
      <w:r w:rsidRPr="005920E4">
        <w:rPr>
          <w:rFonts w:ascii="Simplified Arabic" w:hAnsi="Simplified Arabic" w:cs="Simplified Arabic"/>
          <w:sz w:val="28"/>
          <w:szCs w:val="28"/>
          <w:rtl/>
        </w:rPr>
        <w:t>خلافًا للقاعدة العامة التي تنطبق على الشركات المساهمة ، يجوز للشركة المساهمة تقديم قدر معين من الطبيعة الشخصية ، وتتفاعل هذه الطبيعة الشخصية مع الشركة المساهمة من خلال فرض القيود المنصوص عليها في عقد التأسيس من قبل المساهمين. تهدف هذه القيود إلى حماية مصالح مساهمي الشركات</w:t>
      </w:r>
      <w:r w:rsidR="007A49CC">
        <w:rPr>
          <w:rFonts w:ascii="Simplified Arabic" w:hAnsi="Simplified Arabic" w:cs="Simplified Arabic" w:hint="cs"/>
          <w:sz w:val="28"/>
          <w:szCs w:val="28"/>
          <w:rtl/>
        </w:rPr>
        <w:t xml:space="preserve"> </w:t>
      </w:r>
      <w:r w:rsidRPr="005920E4">
        <w:rPr>
          <w:rFonts w:ascii="Simplified Arabic" w:hAnsi="Simplified Arabic" w:cs="Simplified Arabic"/>
          <w:sz w:val="28"/>
          <w:szCs w:val="28"/>
          <w:rtl/>
        </w:rPr>
        <w:t>العائ</w:t>
      </w:r>
      <w:r w:rsidR="007A49CC">
        <w:rPr>
          <w:rFonts w:ascii="Simplified Arabic" w:hAnsi="Simplified Arabic" w:cs="Simplified Arabic" w:hint="cs"/>
          <w:sz w:val="28"/>
          <w:szCs w:val="28"/>
          <w:rtl/>
        </w:rPr>
        <w:t xml:space="preserve">لية </w:t>
      </w:r>
      <w:r w:rsidRPr="005920E4">
        <w:rPr>
          <w:rFonts w:ascii="Simplified Arabic" w:hAnsi="Simplified Arabic" w:cs="Simplified Arabic"/>
          <w:sz w:val="28"/>
          <w:szCs w:val="28"/>
          <w:rtl/>
        </w:rPr>
        <w:t>أو الشركات الصغيرة أو الكيانات الحكومية مثل شركات النفط</w:t>
      </w:r>
      <w:r w:rsidRPr="00767104">
        <w:rPr>
          <w:rFonts w:ascii="Simplified Arabic" w:hAnsi="Simplified Arabic" w:cs="Simplified Arabic" w:hint="cs"/>
          <w:sz w:val="28"/>
          <w:szCs w:val="28"/>
          <w:vertAlign w:val="superscript"/>
        </w:rPr>
        <w:t xml:space="preserve"> </w:t>
      </w:r>
      <w:r w:rsidR="00767104" w:rsidRPr="00767104">
        <w:rPr>
          <w:rFonts w:ascii="Simplified Arabic" w:hAnsi="Simplified Arabic" w:cs="Simplified Arabic" w:hint="cs"/>
          <w:sz w:val="28"/>
          <w:szCs w:val="28"/>
          <w:vertAlign w:val="superscript"/>
        </w:rPr>
        <w:t>(</w:t>
      </w:r>
      <w:r w:rsidR="00767104" w:rsidRPr="00767104">
        <w:rPr>
          <w:rStyle w:val="a4"/>
          <w:rFonts w:ascii="Simplified Arabic" w:hAnsi="Simplified Arabic" w:cs="Simplified Arabic"/>
          <w:sz w:val="28"/>
          <w:szCs w:val="28"/>
        </w:rPr>
        <w:footnoteReference w:id="16"/>
      </w:r>
      <w:r w:rsidR="00767104" w:rsidRPr="00767104">
        <w:rPr>
          <w:rFonts w:ascii="Simplified Arabic" w:hAnsi="Simplified Arabic" w:cs="Simplified Arabic" w:hint="cs"/>
          <w:sz w:val="28"/>
          <w:szCs w:val="28"/>
          <w:vertAlign w:val="superscript"/>
        </w:rPr>
        <w:t>)</w:t>
      </w:r>
      <w:r w:rsidR="007A49CC">
        <w:rPr>
          <w:rFonts w:ascii="Simplified Arabic" w:hAnsi="Simplified Arabic" w:cs="Simplified Arabic" w:hint="cs"/>
          <w:sz w:val="28"/>
          <w:szCs w:val="28"/>
          <w:rtl/>
        </w:rPr>
        <w:t>.</w:t>
      </w:r>
    </w:p>
    <w:p w14:paraId="1EFEEE2D" w14:textId="491C3134" w:rsidR="00777DC7" w:rsidRPr="00777DC7" w:rsidRDefault="005920E4" w:rsidP="0069200B">
      <w:pPr>
        <w:bidi/>
        <w:spacing w:after="0"/>
        <w:jc w:val="both"/>
        <w:rPr>
          <w:rFonts w:ascii="Simplified Arabic" w:hAnsi="Simplified Arabic" w:cs="Simplified Arabic"/>
          <w:sz w:val="28"/>
          <w:szCs w:val="28"/>
        </w:rPr>
      </w:pPr>
      <w:r w:rsidRPr="005920E4">
        <w:rPr>
          <w:rFonts w:ascii="Simplified Arabic" w:hAnsi="Simplified Arabic" w:cs="Simplified Arabic"/>
          <w:sz w:val="28"/>
          <w:szCs w:val="28"/>
          <w:rtl/>
        </w:rPr>
        <w:lastRenderedPageBreak/>
        <w:t xml:space="preserve">حيث تفرض قيود إما عدم تضمين أشخاص معينين، أو اقتصار المؤسسين على عدد معين من المؤسسين، وينطبق هذا القيد على الأشخاص الطبيعيين بالإضافة إلى الأشخاص الاعتباريين، مثل </w:t>
      </w:r>
      <w:r w:rsidR="001E092C">
        <w:rPr>
          <w:rFonts w:ascii="Simplified Arabic" w:hAnsi="Simplified Arabic" w:cs="Simplified Arabic" w:hint="cs"/>
          <w:sz w:val="28"/>
          <w:szCs w:val="28"/>
          <w:rtl/>
        </w:rPr>
        <w:t>فرض قيود على بعض الشركات فيما يتعلق</w:t>
      </w:r>
      <w:r w:rsidRPr="005920E4">
        <w:rPr>
          <w:rFonts w:ascii="Simplified Arabic" w:hAnsi="Simplified Arabic" w:cs="Simplified Arabic"/>
          <w:sz w:val="28"/>
          <w:szCs w:val="28"/>
          <w:rtl/>
        </w:rPr>
        <w:t xml:space="preserve"> بشراء أسهم أو </w:t>
      </w:r>
      <w:r w:rsidR="0069200B">
        <w:rPr>
          <w:rFonts w:ascii="Simplified Arabic" w:hAnsi="Simplified Arabic" w:cs="Simplified Arabic" w:hint="cs"/>
          <w:sz w:val="28"/>
          <w:szCs w:val="28"/>
          <w:rtl/>
        </w:rPr>
        <w:t>الدخول كشريك</w:t>
      </w:r>
      <w:r w:rsidRPr="005920E4">
        <w:rPr>
          <w:rFonts w:ascii="Simplified Arabic" w:hAnsi="Simplified Arabic" w:cs="Simplified Arabic"/>
          <w:sz w:val="28"/>
          <w:szCs w:val="28"/>
          <w:rtl/>
        </w:rPr>
        <w:t xml:space="preserve"> في شركة مساهمة</w:t>
      </w:r>
      <w:r w:rsidR="0069200B">
        <w:rPr>
          <w:rFonts w:ascii="Simplified Arabic" w:hAnsi="Simplified Arabic" w:cs="Simplified Arabic" w:hint="cs"/>
          <w:sz w:val="28"/>
          <w:szCs w:val="28"/>
          <w:rtl/>
        </w:rPr>
        <w:t xml:space="preserve"> أخرى.</w:t>
      </w:r>
    </w:p>
    <w:p w14:paraId="3503ECB2" w14:textId="587AA9D3" w:rsidR="00777DC7" w:rsidRPr="00777DC7" w:rsidRDefault="001C660A" w:rsidP="00777DC7">
      <w:pPr>
        <w:bidi/>
        <w:spacing w:after="0"/>
        <w:jc w:val="both"/>
        <w:rPr>
          <w:rFonts w:ascii="Simplified Arabic" w:hAnsi="Simplified Arabic" w:cs="Simplified Arabic"/>
          <w:sz w:val="28"/>
          <w:szCs w:val="28"/>
        </w:rPr>
      </w:pPr>
      <w:r w:rsidRPr="001C660A">
        <w:rPr>
          <w:rFonts w:ascii="Simplified Arabic" w:hAnsi="Simplified Arabic" w:cs="Simplified Arabic"/>
          <w:sz w:val="28"/>
          <w:szCs w:val="28"/>
          <w:rtl/>
        </w:rPr>
        <w:t>يشتمل النظام الأساسي للشركة على اللوائح التي تحكم كيفية تنظيم المساهمين، بشرط ألا تذهب هذه القيود إلى حد حرمان المساهم</w:t>
      </w:r>
      <w:r>
        <w:rPr>
          <w:rFonts w:ascii="Simplified Arabic" w:hAnsi="Simplified Arabic" w:cs="Simplified Arabic"/>
          <w:sz w:val="28"/>
          <w:szCs w:val="28"/>
          <w:rtl/>
        </w:rPr>
        <w:t xml:space="preserve"> من القدرة على التنازل عن أسهمه</w:t>
      </w:r>
      <w:r w:rsidR="00777DC7">
        <w:rPr>
          <w:rFonts w:ascii="Simplified Arabic" w:hAnsi="Simplified Arabic" w:cs="Simplified Arabic" w:hint="cs"/>
          <w:sz w:val="28"/>
          <w:szCs w:val="28"/>
          <w:rtl/>
        </w:rPr>
        <w:t>.</w:t>
      </w:r>
    </w:p>
    <w:p w14:paraId="729C32EA" w14:textId="7FFF9A9C" w:rsidR="004F0584" w:rsidRPr="00916380" w:rsidRDefault="00E554A7" w:rsidP="008309C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وبالتالي إن </w:t>
      </w:r>
      <w:r w:rsidR="001C660A" w:rsidRPr="001C660A">
        <w:rPr>
          <w:rFonts w:ascii="Simplified Arabic" w:hAnsi="Simplified Arabic" w:cs="Simplified Arabic"/>
          <w:sz w:val="28"/>
          <w:szCs w:val="28"/>
          <w:rtl/>
        </w:rPr>
        <w:t xml:space="preserve">الشركة لها الحق في فرض أي قيود تراها مناسبة على حرية تداول أسهمها ، طالما أن تلك القيود لا تصل إلى حد حرمان المساهم من القدرة على </w:t>
      </w:r>
      <w:r w:rsidR="001E092C">
        <w:rPr>
          <w:rFonts w:ascii="Simplified Arabic" w:hAnsi="Simplified Arabic" w:cs="Simplified Arabic" w:hint="cs"/>
          <w:sz w:val="28"/>
          <w:szCs w:val="28"/>
          <w:rtl/>
        </w:rPr>
        <w:t>التفرغ</w:t>
      </w:r>
      <w:r w:rsidR="001C660A" w:rsidRPr="001C660A">
        <w:rPr>
          <w:rFonts w:ascii="Simplified Arabic" w:hAnsi="Simplified Arabic" w:cs="Simplified Arabic"/>
          <w:sz w:val="28"/>
          <w:szCs w:val="28"/>
          <w:rtl/>
        </w:rPr>
        <w:t xml:space="preserve"> عن أسهمه في المقام الأول. أو جعل هذا التنازل مشروطًا بالإرادة الحرة للشركة ، لأن القيام بذلك من شأنه أن يقوض التمييز الأساسي بين شركات رأس المال</w:t>
      </w:r>
      <w:r w:rsidR="001C660A" w:rsidRPr="001C660A">
        <w:rPr>
          <w:rFonts w:ascii="Simplified Arabic" w:hAnsi="Simplified Arabic" w:cs="Simplified Arabic"/>
          <w:sz w:val="28"/>
          <w:szCs w:val="28"/>
          <w:vertAlign w:val="superscript"/>
          <w:rtl/>
        </w:rPr>
        <w:t>.</w:t>
      </w:r>
      <w:r w:rsidR="001C660A" w:rsidRPr="007F7772">
        <w:rPr>
          <w:rFonts w:ascii="Simplified Arabic" w:hAnsi="Simplified Arabic" w:cs="Simplified Arabic" w:hint="cs"/>
          <w:sz w:val="28"/>
          <w:szCs w:val="28"/>
          <w:vertAlign w:val="superscript"/>
        </w:rPr>
        <w:t xml:space="preserve"> </w:t>
      </w:r>
      <w:r w:rsidR="007F7772" w:rsidRPr="007F7772">
        <w:rPr>
          <w:rFonts w:ascii="Simplified Arabic" w:hAnsi="Simplified Arabic" w:cs="Simplified Arabic" w:hint="cs"/>
          <w:sz w:val="28"/>
          <w:szCs w:val="28"/>
          <w:vertAlign w:val="superscript"/>
        </w:rPr>
        <w:t>(</w:t>
      </w:r>
      <w:r w:rsidR="007F7772" w:rsidRPr="007F7772">
        <w:rPr>
          <w:rStyle w:val="a4"/>
          <w:rFonts w:ascii="Simplified Arabic" w:hAnsi="Simplified Arabic" w:cs="Simplified Arabic"/>
          <w:sz w:val="28"/>
          <w:szCs w:val="28"/>
        </w:rPr>
        <w:footnoteReference w:id="17"/>
      </w:r>
      <w:r w:rsidR="007F7772" w:rsidRPr="007F7772">
        <w:rPr>
          <w:rFonts w:ascii="Simplified Arabic" w:hAnsi="Simplified Arabic" w:cs="Simplified Arabic" w:hint="cs"/>
          <w:sz w:val="28"/>
          <w:szCs w:val="28"/>
          <w:vertAlign w:val="superscript"/>
        </w:rPr>
        <w:t>)</w:t>
      </w:r>
      <w:r w:rsidR="00916380">
        <w:rPr>
          <w:rFonts w:ascii="Simplified Arabic" w:hAnsi="Simplified Arabic" w:cs="Simplified Arabic" w:hint="cs"/>
          <w:sz w:val="28"/>
          <w:szCs w:val="28"/>
          <w:rtl/>
        </w:rPr>
        <w:t>.</w:t>
      </w:r>
    </w:p>
    <w:p w14:paraId="6D5A3B6F" w14:textId="77777777" w:rsidR="00916380" w:rsidRPr="00916380" w:rsidRDefault="00916380" w:rsidP="00916380">
      <w:pPr>
        <w:bidi/>
        <w:spacing w:after="0"/>
        <w:jc w:val="both"/>
        <w:rPr>
          <w:rFonts w:ascii="Simplified Arabic" w:hAnsi="Simplified Arabic" w:cs="Simplified Arabic"/>
          <w:b/>
          <w:bCs/>
          <w:sz w:val="28"/>
          <w:szCs w:val="28"/>
        </w:rPr>
      </w:pPr>
      <w:r w:rsidRPr="00916380">
        <w:rPr>
          <w:rFonts w:ascii="Simplified Arabic" w:hAnsi="Simplified Arabic" w:cs="Simplified Arabic" w:hint="cs"/>
          <w:b/>
          <w:bCs/>
          <w:sz w:val="28"/>
          <w:szCs w:val="28"/>
          <w:rtl/>
        </w:rPr>
        <w:t>ثانياً</w:t>
      </w:r>
      <w:r w:rsidRPr="00916380">
        <w:rPr>
          <w:rFonts w:ascii="Simplified Arabic" w:hAnsi="Simplified Arabic" w:cs="Simplified Arabic"/>
          <w:b/>
          <w:bCs/>
          <w:sz w:val="28"/>
          <w:szCs w:val="28"/>
          <w:rtl/>
        </w:rPr>
        <w:t xml:space="preserve">: </w:t>
      </w:r>
      <w:r w:rsidRPr="00916380">
        <w:rPr>
          <w:rFonts w:ascii="Simplified Arabic" w:hAnsi="Simplified Arabic" w:cs="Simplified Arabic" w:hint="cs"/>
          <w:b/>
          <w:bCs/>
          <w:sz w:val="28"/>
          <w:szCs w:val="28"/>
          <w:rtl/>
        </w:rPr>
        <w:t>قيود</w:t>
      </w:r>
      <w:r w:rsidRPr="00916380">
        <w:rPr>
          <w:rFonts w:ascii="Simplified Arabic" w:hAnsi="Simplified Arabic" w:cs="Simplified Arabic"/>
          <w:b/>
          <w:bCs/>
          <w:sz w:val="28"/>
          <w:szCs w:val="28"/>
          <w:rtl/>
        </w:rPr>
        <w:t xml:space="preserve"> </w:t>
      </w:r>
      <w:r w:rsidRPr="00916380">
        <w:rPr>
          <w:rFonts w:ascii="Simplified Arabic" w:hAnsi="Simplified Arabic" w:cs="Simplified Arabic" w:hint="cs"/>
          <w:b/>
          <w:bCs/>
          <w:sz w:val="28"/>
          <w:szCs w:val="28"/>
          <w:rtl/>
        </w:rPr>
        <w:t>تنظيمية</w:t>
      </w:r>
      <w:r w:rsidRPr="00916380">
        <w:rPr>
          <w:rFonts w:ascii="Simplified Arabic" w:hAnsi="Simplified Arabic" w:cs="Simplified Arabic"/>
          <w:b/>
          <w:bCs/>
          <w:sz w:val="28"/>
          <w:szCs w:val="28"/>
          <w:rtl/>
        </w:rPr>
        <w:t xml:space="preserve"> </w:t>
      </w:r>
      <w:r w:rsidRPr="00916380">
        <w:rPr>
          <w:rFonts w:ascii="Simplified Arabic" w:hAnsi="Simplified Arabic" w:cs="Simplified Arabic" w:hint="cs"/>
          <w:b/>
          <w:bCs/>
          <w:sz w:val="28"/>
          <w:szCs w:val="28"/>
          <w:rtl/>
        </w:rPr>
        <w:t>محددة</w:t>
      </w:r>
      <w:r w:rsidRPr="00916380">
        <w:rPr>
          <w:rFonts w:ascii="Simplified Arabic" w:hAnsi="Simplified Arabic" w:cs="Simplified Arabic"/>
          <w:b/>
          <w:bCs/>
          <w:sz w:val="28"/>
          <w:szCs w:val="28"/>
          <w:rtl/>
        </w:rPr>
        <w:t xml:space="preserve"> </w:t>
      </w:r>
      <w:r w:rsidRPr="00916380">
        <w:rPr>
          <w:rFonts w:ascii="Simplified Arabic" w:hAnsi="Simplified Arabic" w:cs="Simplified Arabic" w:hint="cs"/>
          <w:b/>
          <w:bCs/>
          <w:sz w:val="28"/>
          <w:szCs w:val="28"/>
          <w:rtl/>
        </w:rPr>
        <w:t>الأغراض:</w:t>
      </w:r>
    </w:p>
    <w:p w14:paraId="39A6F80D" w14:textId="77777777" w:rsidR="005D2FCE" w:rsidRDefault="00916380" w:rsidP="001E374F">
      <w:pPr>
        <w:bidi/>
        <w:spacing w:after="0"/>
        <w:jc w:val="both"/>
        <w:rPr>
          <w:rFonts w:ascii="Simplified Arabic" w:hAnsi="Simplified Arabic" w:cs="Simplified Arabic"/>
          <w:sz w:val="28"/>
          <w:szCs w:val="28"/>
          <w:rtl/>
        </w:rPr>
      </w:pPr>
      <w:r w:rsidRPr="00916380">
        <w:rPr>
          <w:rFonts w:ascii="Simplified Arabic" w:hAnsi="Simplified Arabic" w:cs="Simplified Arabic" w:hint="cs"/>
          <w:sz w:val="28"/>
          <w:szCs w:val="28"/>
          <w:rtl/>
        </w:rPr>
        <w:t>إن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القيود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الاتفاقية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التي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يشملها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العقد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التأسيسي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للشركة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المساهمة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فيما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يخص</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تنظيم</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الأشخاص</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المساهمين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في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الشركة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المساهمة،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تعتبر</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من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القيود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التنظيمية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التي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تنظم</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الشركة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المساهمة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من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عدة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أوجه</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منها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تحديد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الأشخاص</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الذين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سوف</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يساهمون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في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تأسيس</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الشركة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وتنظيم</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آلية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استرداد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الأسهم</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أو</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حق</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المساهمين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والشركة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بالأفضلية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في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شراء</w:t>
      </w:r>
      <w:r w:rsidRPr="00916380">
        <w:rPr>
          <w:rFonts w:ascii="Simplified Arabic" w:hAnsi="Simplified Arabic" w:cs="Simplified Arabic"/>
          <w:sz w:val="28"/>
          <w:szCs w:val="28"/>
          <w:rtl/>
        </w:rPr>
        <w:t xml:space="preserve"> </w:t>
      </w:r>
      <w:r w:rsidR="00B17D6C">
        <w:rPr>
          <w:rFonts w:ascii="Simplified Arabic" w:hAnsi="Simplified Arabic" w:cs="Simplified Arabic" w:hint="cs"/>
          <w:sz w:val="28"/>
          <w:szCs w:val="28"/>
          <w:rtl/>
        </w:rPr>
        <w:t>الأسهم.</w:t>
      </w:r>
    </w:p>
    <w:p w14:paraId="5586E5C2" w14:textId="77777777" w:rsidR="00916380" w:rsidRPr="00B17D6C" w:rsidRDefault="00916380" w:rsidP="00B17D6C">
      <w:pPr>
        <w:bidi/>
        <w:spacing w:after="0"/>
        <w:jc w:val="both"/>
        <w:rPr>
          <w:rFonts w:ascii="Simplified Arabic" w:hAnsi="Simplified Arabic" w:cs="Simplified Arabic"/>
          <w:b/>
          <w:bCs/>
          <w:sz w:val="28"/>
          <w:szCs w:val="28"/>
        </w:rPr>
      </w:pPr>
      <w:r w:rsidRPr="00B17D6C">
        <w:rPr>
          <w:rFonts w:ascii="Simplified Arabic" w:hAnsi="Simplified Arabic" w:cs="Simplified Arabic" w:hint="cs"/>
          <w:b/>
          <w:bCs/>
          <w:sz w:val="28"/>
          <w:szCs w:val="28"/>
          <w:rtl/>
        </w:rPr>
        <w:t>ثالثاً</w:t>
      </w:r>
      <w:r w:rsidRPr="00B17D6C">
        <w:rPr>
          <w:rFonts w:ascii="Simplified Arabic" w:hAnsi="Simplified Arabic" w:cs="Simplified Arabic"/>
          <w:b/>
          <w:bCs/>
          <w:sz w:val="28"/>
          <w:szCs w:val="28"/>
          <w:rtl/>
        </w:rPr>
        <w:t xml:space="preserve">: </w:t>
      </w:r>
      <w:r w:rsidRPr="00B17D6C">
        <w:rPr>
          <w:rFonts w:ascii="Simplified Arabic" w:hAnsi="Simplified Arabic" w:cs="Simplified Arabic" w:hint="cs"/>
          <w:b/>
          <w:bCs/>
          <w:sz w:val="28"/>
          <w:szCs w:val="28"/>
          <w:rtl/>
        </w:rPr>
        <w:t>قيود</w:t>
      </w:r>
      <w:r w:rsidRPr="00B17D6C">
        <w:rPr>
          <w:rFonts w:ascii="Simplified Arabic" w:hAnsi="Simplified Arabic" w:cs="Simplified Arabic"/>
          <w:b/>
          <w:bCs/>
          <w:sz w:val="28"/>
          <w:szCs w:val="28"/>
          <w:rtl/>
        </w:rPr>
        <w:t xml:space="preserve"> </w:t>
      </w:r>
      <w:r w:rsidRPr="00B17D6C">
        <w:rPr>
          <w:rFonts w:ascii="Simplified Arabic" w:hAnsi="Simplified Arabic" w:cs="Simplified Arabic" w:hint="cs"/>
          <w:b/>
          <w:bCs/>
          <w:sz w:val="28"/>
          <w:szCs w:val="28"/>
          <w:rtl/>
        </w:rPr>
        <w:t>رضائية</w:t>
      </w:r>
      <w:r w:rsidRPr="00B17D6C">
        <w:rPr>
          <w:rFonts w:ascii="Simplified Arabic" w:hAnsi="Simplified Arabic" w:cs="Simplified Arabic"/>
          <w:b/>
          <w:bCs/>
          <w:sz w:val="28"/>
          <w:szCs w:val="28"/>
          <w:rtl/>
        </w:rPr>
        <w:t xml:space="preserve"> </w:t>
      </w:r>
      <w:r w:rsidRPr="00B17D6C">
        <w:rPr>
          <w:rFonts w:ascii="Simplified Arabic" w:hAnsi="Simplified Arabic" w:cs="Simplified Arabic" w:hint="cs"/>
          <w:b/>
          <w:bCs/>
          <w:sz w:val="28"/>
          <w:szCs w:val="28"/>
          <w:rtl/>
        </w:rPr>
        <w:t>ملزمة</w:t>
      </w:r>
      <w:r w:rsidRPr="00B17D6C">
        <w:rPr>
          <w:rFonts w:ascii="Simplified Arabic" w:hAnsi="Simplified Arabic" w:cs="Simplified Arabic"/>
          <w:b/>
          <w:bCs/>
          <w:sz w:val="28"/>
          <w:szCs w:val="28"/>
          <w:rtl/>
        </w:rPr>
        <w:t xml:space="preserve"> </w:t>
      </w:r>
      <w:r w:rsidRPr="00B17D6C">
        <w:rPr>
          <w:rFonts w:ascii="Simplified Arabic" w:hAnsi="Simplified Arabic" w:cs="Simplified Arabic" w:hint="cs"/>
          <w:b/>
          <w:bCs/>
          <w:sz w:val="28"/>
          <w:szCs w:val="28"/>
          <w:rtl/>
        </w:rPr>
        <w:t>للجانبين</w:t>
      </w:r>
      <w:r w:rsidRPr="00B17D6C">
        <w:rPr>
          <w:rFonts w:ascii="Simplified Arabic" w:hAnsi="Simplified Arabic" w:cs="Simplified Arabic"/>
          <w:b/>
          <w:bCs/>
          <w:sz w:val="28"/>
          <w:szCs w:val="28"/>
          <w:rtl/>
        </w:rPr>
        <w:t>:</w:t>
      </w:r>
    </w:p>
    <w:p w14:paraId="332937EB" w14:textId="77777777" w:rsidR="003671AC" w:rsidRPr="003671AC" w:rsidRDefault="00916380" w:rsidP="003671AC">
      <w:pPr>
        <w:bidi/>
        <w:spacing w:after="0"/>
        <w:jc w:val="both"/>
        <w:rPr>
          <w:rFonts w:ascii="Simplified Arabic" w:hAnsi="Simplified Arabic" w:cs="Simplified Arabic"/>
          <w:sz w:val="28"/>
          <w:szCs w:val="28"/>
        </w:rPr>
      </w:pPr>
      <w:r w:rsidRPr="00916380">
        <w:rPr>
          <w:rFonts w:ascii="Simplified Arabic" w:hAnsi="Simplified Arabic" w:cs="Simplified Arabic" w:hint="cs"/>
          <w:sz w:val="28"/>
          <w:szCs w:val="28"/>
          <w:rtl/>
        </w:rPr>
        <w:t>ان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جواز</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الاتفاق</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على</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تقييد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تداول</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أسهم</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الشركة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بنصها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في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نظام</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الشركة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الأساسي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وما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جرى</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العمل</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في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الشركات</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المساهمة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على</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إدراج</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قيود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على</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تداول</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أسهمها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جعلها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من</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أنها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تتميز</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بأنها</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قيود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رضائية</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أي</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تنعقد</w:t>
      </w:r>
      <w:r w:rsidRPr="00916380">
        <w:rPr>
          <w:rFonts w:ascii="Simplified Arabic" w:hAnsi="Simplified Arabic" w:cs="Simplified Arabic"/>
          <w:sz w:val="28"/>
          <w:szCs w:val="28"/>
          <w:rtl/>
        </w:rPr>
        <w:t xml:space="preserve"> </w:t>
      </w:r>
      <w:r w:rsidRPr="00916380">
        <w:rPr>
          <w:rFonts w:ascii="Simplified Arabic" w:hAnsi="Simplified Arabic" w:cs="Simplified Arabic" w:hint="cs"/>
          <w:sz w:val="28"/>
          <w:szCs w:val="28"/>
          <w:rtl/>
        </w:rPr>
        <w:t>بمجرد</w:t>
      </w:r>
      <w:r w:rsidR="003671AC" w:rsidRPr="003671AC">
        <w:t xml:space="preserve"> </w:t>
      </w:r>
      <w:r w:rsidR="003671AC" w:rsidRPr="003671AC">
        <w:rPr>
          <w:rFonts w:ascii="Simplified Arabic" w:hAnsi="Simplified Arabic" w:cs="Simplified Arabic" w:hint="cs"/>
          <w:sz w:val="28"/>
          <w:szCs w:val="28"/>
          <w:rtl/>
        </w:rPr>
        <w:t>أن</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يقبل</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المساهم</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في</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الشركة</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العقد</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التأسيسي</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للشركة،</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فيتم</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القبول</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والإيجاب</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وينعقد</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العقد</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من</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دون</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الإخلال</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بالرضا</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والمحل</w:t>
      </w:r>
      <w:r w:rsidR="003671AC" w:rsidRPr="003671AC">
        <w:rPr>
          <w:rFonts w:ascii="Simplified Arabic" w:hAnsi="Simplified Arabic" w:cs="Simplified Arabic"/>
          <w:sz w:val="28"/>
          <w:szCs w:val="28"/>
          <w:rtl/>
        </w:rPr>
        <w:t xml:space="preserve"> </w:t>
      </w:r>
      <w:r w:rsidR="003671AC" w:rsidRPr="003671AC">
        <w:rPr>
          <w:rFonts w:ascii="Simplified Arabic" w:hAnsi="Simplified Arabic" w:cs="Simplified Arabic" w:hint="cs"/>
          <w:sz w:val="28"/>
          <w:szCs w:val="28"/>
          <w:rtl/>
        </w:rPr>
        <w:t>والسبب</w:t>
      </w:r>
      <w:r w:rsidR="00617D83" w:rsidRPr="00617D83">
        <w:rPr>
          <w:rFonts w:ascii="Simplified Arabic" w:hAnsi="Simplified Arabic" w:cs="Simplified Arabic" w:hint="cs"/>
          <w:sz w:val="28"/>
          <w:szCs w:val="28"/>
          <w:vertAlign w:val="superscript"/>
        </w:rPr>
        <w:t>(</w:t>
      </w:r>
      <w:r w:rsidR="00617D83" w:rsidRPr="00617D83">
        <w:rPr>
          <w:rStyle w:val="a4"/>
          <w:rFonts w:ascii="Simplified Arabic" w:hAnsi="Simplified Arabic" w:cs="Simplified Arabic"/>
          <w:sz w:val="28"/>
          <w:szCs w:val="28"/>
        </w:rPr>
        <w:footnoteReference w:id="18"/>
      </w:r>
      <w:r w:rsidR="00617D83" w:rsidRPr="00617D83">
        <w:rPr>
          <w:rFonts w:ascii="Simplified Arabic" w:hAnsi="Simplified Arabic" w:cs="Simplified Arabic" w:hint="cs"/>
          <w:sz w:val="28"/>
          <w:szCs w:val="28"/>
          <w:vertAlign w:val="superscript"/>
        </w:rPr>
        <w:t>)</w:t>
      </w:r>
      <w:r w:rsidR="003671AC" w:rsidRPr="003671AC">
        <w:rPr>
          <w:rFonts w:ascii="Simplified Arabic" w:hAnsi="Simplified Arabic" w:cs="Simplified Arabic"/>
          <w:sz w:val="28"/>
          <w:szCs w:val="28"/>
          <w:rtl/>
        </w:rPr>
        <w:t>.</w:t>
      </w:r>
    </w:p>
    <w:p w14:paraId="0B5B7CD3" w14:textId="09F22268" w:rsidR="00157C8C" w:rsidRDefault="003671AC" w:rsidP="00E554A7">
      <w:pPr>
        <w:bidi/>
        <w:spacing w:after="0"/>
        <w:jc w:val="both"/>
        <w:rPr>
          <w:rFonts w:ascii="Simplified Arabic" w:hAnsi="Simplified Arabic" w:cs="Simplified Arabic"/>
          <w:sz w:val="28"/>
          <w:szCs w:val="28"/>
          <w:rtl/>
        </w:rPr>
      </w:pPr>
      <w:r w:rsidRPr="003671AC">
        <w:rPr>
          <w:rFonts w:ascii="Simplified Arabic" w:hAnsi="Simplified Arabic" w:cs="Simplified Arabic" w:hint="cs"/>
          <w:sz w:val="28"/>
          <w:szCs w:val="28"/>
          <w:rtl/>
        </w:rPr>
        <w:lastRenderedPageBreak/>
        <w:t>وهذه</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القيود</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ملزمة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للجانبين،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أي</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المساهم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والشركة،</w:t>
      </w:r>
      <w:r w:rsidRPr="003671AC">
        <w:rPr>
          <w:rFonts w:ascii="Simplified Arabic" w:hAnsi="Simplified Arabic" w:cs="Simplified Arabic"/>
          <w:sz w:val="28"/>
          <w:szCs w:val="28"/>
          <w:rtl/>
        </w:rPr>
        <w:t xml:space="preserve"> </w:t>
      </w:r>
      <w:r w:rsidR="009A4B3D" w:rsidRPr="009A4B3D">
        <w:rPr>
          <w:rFonts w:ascii="Simplified Arabic" w:hAnsi="Simplified Arabic" w:cs="Simplified Arabic" w:hint="cs"/>
          <w:sz w:val="28"/>
          <w:szCs w:val="28"/>
          <w:vertAlign w:val="superscript"/>
        </w:rPr>
        <w:t>(</w:t>
      </w:r>
      <w:r w:rsidR="009A4B3D" w:rsidRPr="009A4B3D">
        <w:rPr>
          <w:rStyle w:val="a4"/>
          <w:rFonts w:ascii="Simplified Arabic" w:hAnsi="Simplified Arabic" w:cs="Simplified Arabic"/>
          <w:sz w:val="28"/>
          <w:szCs w:val="28"/>
        </w:rPr>
        <w:footnoteReference w:id="19"/>
      </w:r>
      <w:r w:rsidR="009A4B3D" w:rsidRPr="009A4B3D">
        <w:rPr>
          <w:rFonts w:ascii="Simplified Arabic" w:hAnsi="Simplified Arabic" w:cs="Simplified Arabic" w:hint="cs"/>
          <w:sz w:val="28"/>
          <w:szCs w:val="28"/>
          <w:vertAlign w:val="superscript"/>
        </w:rPr>
        <w:t>)</w:t>
      </w:r>
      <w:r w:rsidRPr="003671AC">
        <w:rPr>
          <w:rFonts w:ascii="Simplified Arabic" w:hAnsi="Simplified Arabic" w:cs="Simplified Arabic" w:hint="cs"/>
          <w:sz w:val="28"/>
          <w:szCs w:val="28"/>
          <w:rtl/>
        </w:rPr>
        <w:t>فلا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يستطيع</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أن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يفسحها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بإرادته</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المنفردة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حيث</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إنه</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يجوز</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تعديل</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النظام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الأساسي</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للشركة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بعد</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التأسيس</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الشركة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يتضمن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النظام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الأساسي</w:t>
      </w:r>
      <w:r w:rsidRPr="003671AC">
        <w:rPr>
          <w:rFonts w:ascii="Simplified Arabic" w:hAnsi="Simplified Arabic" w:cs="Simplified Arabic"/>
          <w:sz w:val="28"/>
          <w:szCs w:val="28"/>
          <w:rtl/>
        </w:rPr>
        <w:t xml:space="preserve"> </w:t>
      </w:r>
      <w:r w:rsidR="00617D83">
        <w:rPr>
          <w:rFonts w:ascii="Simplified Arabic" w:hAnsi="Simplified Arabic" w:cs="Simplified Arabic" w:hint="cs"/>
          <w:sz w:val="28"/>
          <w:szCs w:val="28"/>
          <w:rtl/>
        </w:rPr>
        <w:t xml:space="preserve">للشركة </w:t>
      </w:r>
      <w:r w:rsidRPr="003671AC">
        <w:rPr>
          <w:rFonts w:ascii="Simplified Arabic" w:hAnsi="Simplified Arabic" w:cs="Simplified Arabic" w:hint="cs"/>
          <w:sz w:val="28"/>
          <w:szCs w:val="28"/>
          <w:rtl/>
        </w:rPr>
        <w:t>والذي</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وافق</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عليه</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المؤسسون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بالنص</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على</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حق</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الجمعية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العامة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غير</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العادية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في</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إدخال</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القيود</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الجديدة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التي</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تراها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مناسبة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لخدمة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مصلحة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الشركة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على</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تداول</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الأسهم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عند</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الإدراج</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فمن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هذا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الجانب</w:t>
      </w:r>
      <w:r w:rsidR="0040012D">
        <w:rPr>
          <w:rFonts w:ascii="Simplified Arabic" w:hAnsi="Simplified Arabic" w:cs="Simplified Arabic" w:hint="cs"/>
          <w:sz w:val="28"/>
          <w:szCs w:val="28"/>
          <w:rtl/>
        </w:rPr>
        <w:t>،</w:t>
      </w:r>
      <w:r w:rsidR="0040012D" w:rsidRPr="0040012D">
        <w:rPr>
          <w:rFonts w:ascii="Simplified Arabic" w:hAnsi="Simplified Arabic" w:cs="Simplified Arabic" w:hint="cs"/>
          <w:sz w:val="28"/>
          <w:szCs w:val="28"/>
          <w:vertAlign w:val="superscript"/>
        </w:rPr>
        <w:t>(</w:t>
      </w:r>
      <w:r w:rsidR="0040012D" w:rsidRPr="0040012D">
        <w:rPr>
          <w:rStyle w:val="a4"/>
          <w:rFonts w:ascii="Simplified Arabic" w:hAnsi="Simplified Arabic" w:cs="Simplified Arabic"/>
          <w:sz w:val="28"/>
          <w:szCs w:val="28"/>
        </w:rPr>
        <w:footnoteReference w:id="20"/>
      </w:r>
      <w:r w:rsidR="0040012D" w:rsidRPr="0040012D">
        <w:rPr>
          <w:rFonts w:ascii="Simplified Arabic" w:hAnsi="Simplified Arabic" w:cs="Simplified Arabic" w:hint="cs"/>
          <w:sz w:val="28"/>
          <w:szCs w:val="28"/>
          <w:vertAlign w:val="superscript"/>
        </w:rPr>
        <w:t>)</w:t>
      </w:r>
      <w:r w:rsidR="0040012D">
        <w:rPr>
          <w:rFonts w:ascii="Simplified Arabic" w:hAnsi="Simplified Arabic" w:cs="Simplified Arabic" w:hint="cs"/>
          <w:sz w:val="28"/>
          <w:szCs w:val="28"/>
          <w:rtl/>
        </w:rPr>
        <w:t xml:space="preserve">، </w:t>
      </w:r>
      <w:r w:rsidRPr="003671AC">
        <w:rPr>
          <w:rFonts w:ascii="Simplified Arabic" w:hAnsi="Simplified Arabic" w:cs="Simplified Arabic" w:hint="cs"/>
          <w:sz w:val="28"/>
          <w:szCs w:val="28"/>
          <w:rtl/>
        </w:rPr>
        <w:t>أما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بالنسبة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للمساهمين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فمنعهم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تداول</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الأسهم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إلا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لأشخاص</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معينة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سواء</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كانوا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طبيعيين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أو</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اعتباريين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محددين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بموجب</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نظام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الشركة،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وتحديد</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آلية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استرداد</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الأسهم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أو</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حق</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المساهمين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والشركة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بالأفضلية</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في</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شراء</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الأسهم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يكون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هذا</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الوجه</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ملزم</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للمساهمين</w:t>
      </w:r>
      <w:r w:rsidRPr="003671AC">
        <w:rPr>
          <w:rFonts w:ascii="Simplified Arabic" w:hAnsi="Simplified Arabic" w:cs="Simplified Arabic"/>
          <w:sz w:val="28"/>
          <w:szCs w:val="28"/>
          <w:rtl/>
        </w:rPr>
        <w:t xml:space="preserve"> </w:t>
      </w:r>
      <w:r w:rsidRPr="003671AC">
        <w:rPr>
          <w:rFonts w:ascii="Simplified Arabic" w:hAnsi="Simplified Arabic" w:cs="Simplified Arabic" w:hint="cs"/>
          <w:sz w:val="28"/>
          <w:szCs w:val="28"/>
          <w:rtl/>
        </w:rPr>
        <w:t>أيضا</w:t>
      </w:r>
      <w:r>
        <w:rPr>
          <w:rFonts w:ascii="Simplified Arabic" w:hAnsi="Simplified Arabic" w:cs="Simplified Arabic" w:hint="cs"/>
          <w:sz w:val="28"/>
          <w:szCs w:val="28"/>
          <w:rtl/>
        </w:rPr>
        <w:t>.</w:t>
      </w:r>
    </w:p>
    <w:p w14:paraId="4FD05CEE" w14:textId="77777777" w:rsidR="00157C8C" w:rsidRPr="00157C8C" w:rsidRDefault="00157C8C" w:rsidP="00157C8C">
      <w:pPr>
        <w:keepNext/>
        <w:keepLines/>
        <w:bidi/>
        <w:spacing w:after="120"/>
        <w:jc w:val="center"/>
        <w:outlineLvl w:val="0"/>
        <w:rPr>
          <w:rFonts w:ascii="Simplified Arabic" w:eastAsia="Times New Roman" w:hAnsi="Simplified Arabic" w:cs="Simplified Arabic"/>
          <w:bCs/>
          <w:noProof w:val="0"/>
          <w:sz w:val="40"/>
          <w:szCs w:val="32"/>
          <w:rtl/>
          <w:lang w:val="en-GB"/>
        </w:rPr>
      </w:pPr>
      <w:bookmarkStart w:id="7" w:name="_Toc127101237"/>
      <w:r w:rsidRPr="00157C8C">
        <w:rPr>
          <w:rFonts w:ascii="Simplified Arabic" w:eastAsia="Times New Roman" w:hAnsi="Simplified Arabic" w:cs="Simplified Arabic" w:hint="cs"/>
          <w:bCs/>
          <w:noProof w:val="0"/>
          <w:sz w:val="28"/>
          <w:szCs w:val="28"/>
          <w:rtl/>
          <w:lang w:val="en-GB"/>
        </w:rPr>
        <w:t>المطلب الثاني</w:t>
      </w:r>
      <w:r w:rsidRPr="00157C8C">
        <w:rPr>
          <w:rFonts w:ascii="Simplified Arabic" w:eastAsia="Times New Roman" w:hAnsi="Simplified Arabic" w:cs="Simplified Arabic"/>
          <w:bCs/>
          <w:noProof w:val="0"/>
          <w:sz w:val="28"/>
          <w:szCs w:val="28"/>
          <w:rtl/>
          <w:lang w:val="en-GB"/>
        </w:rPr>
        <w:br/>
      </w:r>
      <w:r w:rsidRPr="00157C8C">
        <w:rPr>
          <w:rFonts w:ascii="Simplified Arabic" w:eastAsia="Times New Roman" w:hAnsi="Simplified Arabic" w:cs="Simplified Arabic" w:hint="cs"/>
          <w:bCs/>
          <w:noProof w:val="0"/>
          <w:sz w:val="28"/>
          <w:szCs w:val="28"/>
          <w:rtl/>
          <w:lang w:val="en-GB"/>
        </w:rPr>
        <w:t>القيود القانونية</w:t>
      </w:r>
      <w:bookmarkEnd w:id="7"/>
    </w:p>
    <w:p w14:paraId="0789EBBC"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إن مبدأ حرية تداول أسهم الشركات المساهمة يعتبر من المبادئ التي تتصل بالنظام العام والحكمة وراء ذلك ضمان ما يستحدث من قوانين والتي من الممكن أن تمس بالمبدأ، وأن تفقده جوهره وهو ما تقوم عليه المساهمة في الشركات. وبناءً عليه، فإن مبدأ حرية تداول الأسهم بذاته يشكل حرية حقيقية للمساهمين في الانضمام أو الانسحاب من الشركة كلما رأوا مصلحتهم في ذلك</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21"/>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rtl/>
        </w:rPr>
        <w:t>.</w:t>
      </w:r>
    </w:p>
    <w:p w14:paraId="51253388" w14:textId="2542A230" w:rsidR="00157C8C" w:rsidRPr="00157C8C" w:rsidRDefault="00E554A7" w:rsidP="00157C8C">
      <w:pPr>
        <w:bidi/>
        <w:spacing w:after="0" w:line="276" w:lineRule="auto"/>
        <w:jc w:val="both"/>
        <w:rPr>
          <w:rFonts w:ascii="Simplified Arabic" w:eastAsia="Calibri" w:hAnsi="Simplified Arabic" w:cs="Simplified Arabic"/>
          <w:noProof w:val="0"/>
          <w:sz w:val="28"/>
          <w:szCs w:val="28"/>
          <w:rtl/>
        </w:rPr>
      </w:pPr>
      <w:r w:rsidRPr="00E554A7">
        <w:rPr>
          <w:rFonts w:ascii="Simplified Arabic" w:eastAsia="Calibri" w:hAnsi="Simplified Arabic" w:cs="Simplified Arabic"/>
          <w:noProof w:val="0"/>
          <w:sz w:val="28"/>
          <w:szCs w:val="28"/>
          <w:rtl/>
        </w:rPr>
        <w:t>من الأهمية بمكان أن نفهم أن تطبيق مفهوم حرية التداول غير المقيدة على الأعمال الإبداعية يهدر الاعتبارات العلمية المطلوبة لحماية</w:t>
      </w:r>
      <w:r w:rsidR="00C34057">
        <w:rPr>
          <w:rFonts w:ascii="Simplified Arabic" w:eastAsia="Calibri" w:hAnsi="Simplified Arabic" w:cs="Simplified Arabic"/>
          <w:noProof w:val="0"/>
          <w:sz w:val="28"/>
          <w:szCs w:val="28"/>
          <w:rtl/>
        </w:rPr>
        <w:t xml:space="preserve"> مصالح الشركة أو المساهمين ككل</w:t>
      </w:r>
      <w:r w:rsidR="00C34057">
        <w:rPr>
          <w:rFonts w:ascii="Simplified Arabic" w:eastAsia="Calibri" w:hAnsi="Simplified Arabic" w:cs="Simplified Arabic" w:hint="cs"/>
          <w:noProof w:val="0"/>
          <w:sz w:val="28"/>
          <w:szCs w:val="28"/>
          <w:rtl/>
        </w:rPr>
        <w:t xml:space="preserve">، وذلك </w:t>
      </w:r>
      <w:r w:rsidRPr="00E554A7">
        <w:rPr>
          <w:rFonts w:ascii="Simplified Arabic" w:eastAsia="Calibri" w:hAnsi="Simplified Arabic" w:cs="Simplified Arabic"/>
          <w:noProof w:val="0"/>
          <w:sz w:val="28"/>
          <w:szCs w:val="28"/>
          <w:rtl/>
        </w:rPr>
        <w:t>عن</w:t>
      </w:r>
      <w:r w:rsidR="00C34057">
        <w:rPr>
          <w:rFonts w:ascii="Simplified Arabic" w:eastAsia="Calibri" w:hAnsi="Simplified Arabic" w:cs="Simplified Arabic"/>
          <w:noProof w:val="0"/>
          <w:sz w:val="28"/>
          <w:szCs w:val="28"/>
          <w:rtl/>
        </w:rPr>
        <w:t xml:space="preserve"> طريق بيع أسهمهم إلى </w:t>
      </w:r>
      <w:r w:rsidR="00C34057">
        <w:rPr>
          <w:rFonts w:ascii="Simplified Arabic" w:eastAsia="Calibri" w:hAnsi="Simplified Arabic" w:cs="Simplified Arabic" w:hint="cs"/>
          <w:noProof w:val="0"/>
          <w:sz w:val="28"/>
          <w:szCs w:val="28"/>
          <w:rtl/>
        </w:rPr>
        <w:t>الغير</w:t>
      </w:r>
      <w:r w:rsidRPr="00E554A7">
        <w:rPr>
          <w:rFonts w:ascii="Simplified Arabic" w:eastAsia="Calibri" w:hAnsi="Simplified Arabic" w:cs="Simplified Arabic"/>
          <w:noProof w:val="0"/>
          <w:sz w:val="28"/>
          <w:szCs w:val="28"/>
          <w:rtl/>
        </w:rPr>
        <w:t xml:space="preserve"> دون الموافقة على البقاء في العمل لفترة محددة من الوقت حتى يتضح وضعها المالي</w:t>
      </w:r>
      <w:r w:rsidRPr="00157C8C">
        <w:rPr>
          <w:rFonts w:ascii="Simplified Arabic" w:eastAsia="Calibri" w:hAnsi="Simplified Arabic" w:cs="Simplified Arabic" w:hint="cs"/>
          <w:noProof w:val="0"/>
          <w:sz w:val="28"/>
          <w:szCs w:val="28"/>
          <w:vertAlign w:val="superscript"/>
        </w:rPr>
        <w:t xml:space="preserve"> </w:t>
      </w:r>
      <w:r w:rsidR="00157C8C" w:rsidRPr="00157C8C">
        <w:rPr>
          <w:rFonts w:ascii="Simplified Arabic" w:eastAsia="Calibri" w:hAnsi="Simplified Arabic" w:cs="Simplified Arabic" w:hint="cs"/>
          <w:noProof w:val="0"/>
          <w:sz w:val="28"/>
          <w:szCs w:val="28"/>
          <w:vertAlign w:val="superscript"/>
        </w:rPr>
        <w:t>(</w:t>
      </w:r>
      <w:r w:rsidR="00157C8C" w:rsidRPr="00157C8C">
        <w:rPr>
          <w:rFonts w:ascii="Simplified Arabic" w:eastAsia="Calibri" w:hAnsi="Simplified Arabic" w:cs="Simplified Arabic"/>
          <w:noProof w:val="0"/>
          <w:sz w:val="28"/>
          <w:szCs w:val="28"/>
          <w:vertAlign w:val="superscript"/>
        </w:rPr>
        <w:footnoteReference w:id="22"/>
      </w:r>
      <w:r w:rsidR="00157C8C" w:rsidRPr="00157C8C">
        <w:rPr>
          <w:rFonts w:ascii="Simplified Arabic" w:eastAsia="Calibri" w:hAnsi="Simplified Arabic" w:cs="Simplified Arabic" w:hint="cs"/>
          <w:noProof w:val="0"/>
          <w:sz w:val="28"/>
          <w:szCs w:val="28"/>
          <w:vertAlign w:val="superscript"/>
        </w:rPr>
        <w:t>)</w:t>
      </w:r>
      <w:r w:rsidR="00157C8C" w:rsidRPr="00157C8C">
        <w:rPr>
          <w:rFonts w:ascii="Simplified Arabic" w:eastAsia="Calibri" w:hAnsi="Simplified Arabic" w:cs="Simplified Arabic" w:hint="cs"/>
          <w:noProof w:val="0"/>
          <w:sz w:val="28"/>
          <w:szCs w:val="28"/>
          <w:rtl/>
        </w:rPr>
        <w:t>.</w:t>
      </w:r>
    </w:p>
    <w:p w14:paraId="1B36D701"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lastRenderedPageBreak/>
        <w:t xml:space="preserve">وانطلاقاً من هذا كان من المنطقي أن يتدخل المشرع لوضع القيود على مبدأ حرية تداول الأسهم، بشرط </w:t>
      </w:r>
      <w:r w:rsidRPr="00157C8C">
        <w:rPr>
          <w:rFonts w:ascii="Simplified Arabic" w:eastAsia="Calibri" w:hAnsi="Simplified Arabic" w:cs="Simplified Arabic" w:hint="cs"/>
          <w:noProof w:val="0"/>
          <w:sz w:val="28"/>
          <w:szCs w:val="28"/>
          <w:rtl/>
        </w:rPr>
        <w:t>ألا</w:t>
      </w:r>
      <w:r w:rsidRPr="00157C8C">
        <w:rPr>
          <w:rFonts w:ascii="Simplified Arabic" w:eastAsia="Calibri" w:hAnsi="Simplified Arabic" w:cs="Simplified Arabic"/>
          <w:noProof w:val="0"/>
          <w:sz w:val="28"/>
          <w:szCs w:val="28"/>
          <w:rtl/>
        </w:rPr>
        <w:t xml:space="preserve"> يهدر المبدأ بطريقة تؤدي إلى ما ينافي مقتضاه، ويعتبر أي قيد يحد من مبدأ حرية التداول استثناء عليه، ويجب تفسيره تفسيراً ضيقاً بما لا يمس أو ينتقص من قدره.</w:t>
      </w:r>
    </w:p>
    <w:p w14:paraId="21E2F8BD" w14:textId="77777777" w:rsidR="00157C8C" w:rsidRPr="00D00E29" w:rsidRDefault="00157C8C" w:rsidP="00DF4004">
      <w:pPr>
        <w:bidi/>
        <w:jc w:val="both"/>
        <w:rPr>
          <w:rFonts w:ascii="Simplified Arabic" w:hAnsi="Simplified Arabic" w:cs="Simplified Arabic"/>
          <w:b/>
          <w:bCs/>
          <w:rtl/>
          <w:lang w:val="en-GB"/>
        </w:rPr>
      </w:pPr>
      <w:r w:rsidRPr="00157C8C">
        <w:rPr>
          <w:rtl/>
          <w:lang w:val="en-GB"/>
        </w:rPr>
        <w:t xml:space="preserve"> </w:t>
      </w:r>
      <w:r w:rsidRPr="00D00E29">
        <w:rPr>
          <w:rFonts w:ascii="Simplified Arabic" w:hAnsi="Simplified Arabic" w:cs="Simplified Arabic"/>
          <w:b/>
          <w:bCs/>
          <w:sz w:val="28"/>
          <w:szCs w:val="28"/>
          <w:rtl/>
          <w:lang w:val="en-GB"/>
        </w:rPr>
        <w:t>وتأسيساً على ما تقدم، لابد من تقسيم هذا المطلب الى فرعين الفرع الأول: القيود القانونية الواردة في قانون الشركات، واما الفرع الثاني: القيود الواردة في قانون سوق الأوراق المالية.</w:t>
      </w:r>
    </w:p>
    <w:p w14:paraId="1B6D270E" w14:textId="77777777" w:rsidR="00157C8C" w:rsidRPr="00157C8C" w:rsidRDefault="00157C8C" w:rsidP="00D00E29">
      <w:pPr>
        <w:keepNext/>
        <w:keepLines/>
        <w:bidi/>
        <w:spacing w:before="40" w:after="0"/>
        <w:jc w:val="center"/>
        <w:outlineLvl w:val="2"/>
        <w:rPr>
          <w:rFonts w:ascii="Simplified Arabic" w:eastAsia="Times New Roman" w:hAnsi="Simplified Arabic" w:cs="Simplified Arabic"/>
          <w:b/>
          <w:bCs/>
          <w:noProof w:val="0"/>
          <w:sz w:val="36"/>
          <w:szCs w:val="36"/>
          <w:rtl/>
        </w:rPr>
      </w:pPr>
      <w:bookmarkStart w:id="8" w:name="_Toc127101238"/>
      <w:r w:rsidRPr="00157C8C">
        <w:rPr>
          <w:rFonts w:ascii="Simplified Arabic" w:eastAsia="Times New Roman" w:hAnsi="Simplified Arabic" w:cs="Simplified Arabic" w:hint="cs"/>
          <w:b/>
          <w:bCs/>
          <w:noProof w:val="0"/>
          <w:sz w:val="32"/>
          <w:szCs w:val="32"/>
          <w:rtl/>
        </w:rPr>
        <w:t>الفرع الأول</w:t>
      </w:r>
      <w:r w:rsidRPr="00157C8C">
        <w:rPr>
          <w:rFonts w:ascii="Simplified Arabic" w:eastAsia="Times New Roman" w:hAnsi="Simplified Arabic" w:cs="Simplified Arabic"/>
          <w:b/>
          <w:bCs/>
          <w:noProof w:val="0"/>
          <w:sz w:val="32"/>
          <w:szCs w:val="32"/>
          <w:rtl/>
        </w:rPr>
        <w:br/>
      </w:r>
      <w:r w:rsidRPr="00157C8C">
        <w:rPr>
          <w:rFonts w:ascii="Simplified Arabic" w:eastAsia="Times New Roman" w:hAnsi="Simplified Arabic" w:cs="Simplified Arabic" w:hint="cs"/>
          <w:b/>
          <w:bCs/>
          <w:noProof w:val="0"/>
          <w:sz w:val="32"/>
          <w:szCs w:val="32"/>
          <w:rtl/>
        </w:rPr>
        <w:t>القيود القانونية الواردة في قانون الشركات</w:t>
      </w:r>
      <w:bookmarkEnd w:id="8"/>
    </w:p>
    <w:p w14:paraId="458006FF"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تضع التشريعات عادة</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قيوداً على حرية تداول الأسهم وتستهدف من</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هذه القيود حماية المساهمين والاقتصاد من التلاعب في سوق الأسهم أو المضاربات غير المشروعة التي يقوم بها بعض الأحيان المؤسسون أو مجموعة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من المساهمين.</w:t>
      </w:r>
    </w:p>
    <w:p w14:paraId="5B994658"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وهذه الزمرة من القيود القانونية الواردة على تداول الأسهم، إنما وضعت لصفة ذاتية في الأسهم نفسها وهي تتعلق ب</w:t>
      </w:r>
      <w:r w:rsidRPr="00157C8C">
        <w:rPr>
          <w:rFonts w:ascii="Simplified Arabic" w:eastAsia="Calibri" w:hAnsi="Simplified Arabic" w:cs="Simplified Arabic" w:hint="cs"/>
          <w:noProof w:val="0"/>
          <w:sz w:val="28"/>
          <w:szCs w:val="28"/>
          <w:rtl/>
        </w:rPr>
        <w:t>أ</w:t>
      </w:r>
      <w:r w:rsidRPr="00157C8C">
        <w:rPr>
          <w:rFonts w:ascii="Simplified Arabic" w:eastAsia="Calibri" w:hAnsi="Simplified Arabic" w:cs="Simplified Arabic"/>
          <w:noProof w:val="0"/>
          <w:sz w:val="28"/>
          <w:szCs w:val="28"/>
          <w:rtl/>
        </w:rPr>
        <w:t>س</w:t>
      </w:r>
      <w:r w:rsidRPr="00157C8C">
        <w:rPr>
          <w:rFonts w:ascii="Simplified Arabic" w:eastAsia="Calibri" w:hAnsi="Simplified Arabic" w:cs="Simplified Arabic" w:hint="cs"/>
          <w:noProof w:val="0"/>
          <w:sz w:val="28"/>
          <w:szCs w:val="28"/>
          <w:rtl/>
        </w:rPr>
        <w:t>ه</w:t>
      </w:r>
      <w:r w:rsidRPr="00157C8C">
        <w:rPr>
          <w:rFonts w:ascii="Simplified Arabic" w:eastAsia="Calibri" w:hAnsi="Simplified Arabic" w:cs="Simplified Arabic"/>
          <w:noProof w:val="0"/>
          <w:sz w:val="28"/>
          <w:szCs w:val="28"/>
          <w:rtl/>
        </w:rPr>
        <w:t>م المؤسسين والأسهم</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العينية والأسهم النقدية و</w:t>
      </w:r>
      <w:r w:rsidRPr="00157C8C">
        <w:rPr>
          <w:rFonts w:ascii="Simplified Arabic" w:eastAsia="Calibri" w:hAnsi="Simplified Arabic" w:cs="Simplified Arabic" w:hint="cs"/>
          <w:noProof w:val="0"/>
          <w:sz w:val="28"/>
          <w:szCs w:val="28"/>
          <w:rtl/>
        </w:rPr>
        <w:t>أ</w:t>
      </w:r>
      <w:r w:rsidRPr="00157C8C">
        <w:rPr>
          <w:rFonts w:ascii="Simplified Arabic" w:eastAsia="Calibri" w:hAnsi="Simplified Arabic" w:cs="Simplified Arabic"/>
          <w:noProof w:val="0"/>
          <w:sz w:val="28"/>
          <w:szCs w:val="28"/>
          <w:rtl/>
        </w:rPr>
        <w:t>سهم ضمان الإدارة ضمان عضوية مجلس الإدارة</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وسوف نتناول هذه القيود في ضوء</w:t>
      </w:r>
      <w:r w:rsidRPr="00157C8C">
        <w:rPr>
          <w:rFonts w:ascii="Simplified Arabic" w:eastAsia="Calibri" w:hAnsi="Simplified Arabic" w:cs="Simplified Arabic" w:hint="cs"/>
          <w:noProof w:val="0"/>
          <w:sz w:val="28"/>
          <w:szCs w:val="28"/>
          <w:rtl/>
        </w:rPr>
        <w:t xml:space="preserve"> قانون الشركات العراقي رقم 21 لعام 1997 المعدل بموجب أمر سلطة الائتلاف المؤقتة رقم 64 لعام 2004.</w:t>
      </w:r>
    </w:p>
    <w:p w14:paraId="222C726A" w14:textId="77777777" w:rsidR="00157C8C" w:rsidRPr="00157C8C" w:rsidRDefault="00157C8C" w:rsidP="00157C8C">
      <w:pPr>
        <w:bidi/>
        <w:spacing w:after="0" w:line="276" w:lineRule="auto"/>
        <w:jc w:val="both"/>
        <w:rPr>
          <w:rFonts w:ascii="Simplified Arabic" w:eastAsia="Calibri" w:hAnsi="Simplified Arabic" w:cs="Simplified Arabic"/>
          <w:b/>
          <w:bCs/>
          <w:noProof w:val="0"/>
          <w:sz w:val="28"/>
          <w:szCs w:val="28"/>
          <w:rtl/>
        </w:rPr>
      </w:pPr>
      <w:r w:rsidRPr="00157C8C">
        <w:rPr>
          <w:rFonts w:ascii="Simplified Arabic" w:eastAsia="Calibri" w:hAnsi="Simplified Arabic" w:cs="Simplified Arabic" w:hint="cs"/>
          <w:b/>
          <w:bCs/>
          <w:noProof w:val="0"/>
          <w:sz w:val="28"/>
          <w:szCs w:val="28"/>
          <w:rtl/>
        </w:rPr>
        <w:t>أولاً</w:t>
      </w:r>
      <w:r w:rsidRPr="00157C8C">
        <w:rPr>
          <w:rFonts w:ascii="Simplified Arabic" w:eastAsia="Calibri" w:hAnsi="Simplified Arabic" w:cs="Simplified Arabic"/>
          <w:b/>
          <w:bCs/>
          <w:noProof w:val="0"/>
          <w:sz w:val="28"/>
          <w:szCs w:val="28"/>
          <w:rtl/>
        </w:rPr>
        <w:t>: القيد الوارد على تداول أسهم المؤسسين والأسهم التي</w:t>
      </w:r>
      <w:r w:rsidRPr="00157C8C">
        <w:rPr>
          <w:rFonts w:ascii="Simplified Arabic" w:eastAsia="Calibri" w:hAnsi="Simplified Arabic" w:cs="Simplified Arabic" w:hint="cs"/>
          <w:b/>
          <w:bCs/>
          <w:noProof w:val="0"/>
          <w:sz w:val="28"/>
          <w:szCs w:val="28"/>
          <w:rtl/>
        </w:rPr>
        <w:t xml:space="preserve"> </w:t>
      </w:r>
      <w:r w:rsidRPr="00157C8C">
        <w:rPr>
          <w:rFonts w:ascii="Simplified Arabic" w:eastAsia="Calibri" w:hAnsi="Simplified Arabic" w:cs="Simplified Arabic"/>
          <w:b/>
          <w:bCs/>
          <w:noProof w:val="0"/>
          <w:sz w:val="28"/>
          <w:szCs w:val="28"/>
          <w:rtl/>
        </w:rPr>
        <w:t>تم</w:t>
      </w:r>
      <w:r w:rsidRPr="00157C8C">
        <w:rPr>
          <w:rFonts w:ascii="Simplified Arabic" w:eastAsia="Calibri" w:hAnsi="Simplified Arabic" w:cs="Simplified Arabic" w:hint="cs"/>
          <w:b/>
          <w:bCs/>
          <w:noProof w:val="0"/>
          <w:sz w:val="28"/>
          <w:szCs w:val="28"/>
          <w:rtl/>
        </w:rPr>
        <w:t>ث</w:t>
      </w:r>
      <w:r w:rsidRPr="00157C8C">
        <w:rPr>
          <w:rFonts w:ascii="Simplified Arabic" w:eastAsia="Calibri" w:hAnsi="Simplified Arabic" w:cs="Simplified Arabic"/>
          <w:b/>
          <w:bCs/>
          <w:noProof w:val="0"/>
          <w:sz w:val="28"/>
          <w:szCs w:val="28"/>
          <w:rtl/>
        </w:rPr>
        <w:t>ل حصصا</w:t>
      </w:r>
      <w:r w:rsidRPr="00157C8C">
        <w:rPr>
          <w:rFonts w:ascii="Simplified Arabic" w:eastAsia="Calibri" w:hAnsi="Simplified Arabic" w:cs="Simplified Arabic" w:hint="cs"/>
          <w:b/>
          <w:bCs/>
          <w:noProof w:val="0"/>
          <w:sz w:val="28"/>
          <w:szCs w:val="28"/>
          <w:rtl/>
        </w:rPr>
        <w:t>ً</w:t>
      </w:r>
      <w:r w:rsidRPr="00157C8C">
        <w:rPr>
          <w:rFonts w:ascii="Simplified Arabic" w:eastAsia="Calibri" w:hAnsi="Simplified Arabic" w:cs="Simplified Arabic"/>
          <w:b/>
          <w:bCs/>
          <w:noProof w:val="0"/>
          <w:sz w:val="28"/>
          <w:szCs w:val="28"/>
          <w:rtl/>
        </w:rPr>
        <w:t xml:space="preserve"> عينية</w:t>
      </w:r>
      <w:r w:rsidRPr="00157C8C">
        <w:rPr>
          <w:rFonts w:ascii="Simplified Arabic" w:eastAsia="Calibri" w:hAnsi="Simplified Arabic" w:cs="Simplified Arabic"/>
          <w:b/>
          <w:bCs/>
          <w:noProof w:val="0"/>
          <w:sz w:val="28"/>
          <w:szCs w:val="28"/>
        </w:rPr>
        <w:t>:</w:t>
      </w:r>
    </w:p>
    <w:p w14:paraId="1E2E1B2F"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إن تعريف المؤسس يثير خلافاً عند فقهاء القانون إذ يرى البعض أن المؤسس لا بد أن يكون شريكاً لأنه وحده الذي تكون لديه نية تحمل المس</w:t>
      </w:r>
      <w:r w:rsidRPr="00157C8C">
        <w:rPr>
          <w:rFonts w:ascii="Simplified Arabic" w:eastAsia="Calibri" w:hAnsi="Simplified Arabic" w:cs="Simplified Arabic" w:hint="cs"/>
          <w:noProof w:val="0"/>
          <w:sz w:val="28"/>
          <w:szCs w:val="28"/>
          <w:rtl/>
        </w:rPr>
        <w:t>ؤ</w:t>
      </w:r>
      <w:r w:rsidRPr="00157C8C">
        <w:rPr>
          <w:rFonts w:ascii="Simplified Arabic" w:eastAsia="Calibri" w:hAnsi="Simplified Arabic" w:cs="Simplified Arabic"/>
          <w:noProof w:val="0"/>
          <w:sz w:val="28"/>
          <w:szCs w:val="28"/>
          <w:rtl/>
        </w:rPr>
        <w:t xml:space="preserve">ولية الناشئة عن تأسيس الشركة بينما يرى البعض الآخر من فقهاء القانون </w:t>
      </w:r>
      <w:r w:rsidRPr="00157C8C">
        <w:rPr>
          <w:rFonts w:ascii="Simplified Arabic" w:eastAsia="Calibri" w:hAnsi="Simplified Arabic" w:cs="Simplified Arabic" w:hint="cs"/>
          <w:noProof w:val="0"/>
          <w:sz w:val="28"/>
          <w:szCs w:val="28"/>
          <w:rtl/>
        </w:rPr>
        <w:t>أصفه</w:t>
      </w:r>
      <w:r w:rsidRPr="00157C8C">
        <w:rPr>
          <w:rFonts w:ascii="Simplified Arabic" w:eastAsia="Calibri" w:hAnsi="Simplified Arabic" w:cs="Simplified Arabic"/>
          <w:noProof w:val="0"/>
          <w:sz w:val="28"/>
          <w:szCs w:val="28"/>
          <w:rtl/>
        </w:rPr>
        <w:t xml:space="preserve"> المؤسس تلحق بأي شخص آخر من خلال واقع نشاطه السابق على تأسيس الشركة طالما كان قد استهدف من النشاط خلق المشروع.</w:t>
      </w:r>
    </w:p>
    <w:p w14:paraId="69D5A945"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حيث </w:t>
      </w:r>
      <w:r w:rsidRPr="00157C8C">
        <w:rPr>
          <w:rFonts w:ascii="Simplified Arabic" w:eastAsia="Calibri" w:hAnsi="Simplified Arabic" w:cs="Simplified Arabic"/>
          <w:noProof w:val="0"/>
          <w:sz w:val="28"/>
          <w:szCs w:val="28"/>
          <w:rtl/>
        </w:rPr>
        <w:t>يعتبر مؤسسا</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كل من وقع عقد شركة المساهمة أو طلب الترخيص بتأسيسها أو قدم حصة عينية عند تأسيسها أو اشترك اشتراكا</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فعلياً في تأسيس الشركة</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23"/>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rtl/>
        </w:rPr>
        <w:t>.</w:t>
      </w:r>
    </w:p>
    <w:p w14:paraId="44CBBC0B"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lastRenderedPageBreak/>
        <w:t>والجدير بالذكر، أنه لا يكون مؤسساً إلا الشركاء، وأن كل من شارك في عملية التأسيس من غير الشركاء، كمن يقوم لحساب المؤسسين ببعض أعمال الخبرة القانونية أو المحاسبية أو المصرفية، ولا يكون مؤسسا</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لأنه لا يعمل لحسابه الخاص بل لحساب الشركاء المؤسسين، كما يمكن أن يكون المؤسس شخصاً طبيعياً أو شخصاً معنوياً.</w:t>
      </w:r>
    </w:p>
    <w:p w14:paraId="56F9D520" w14:textId="0F4AD39C"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وتقضي المادة (</w:t>
      </w:r>
      <w:r w:rsidRPr="00157C8C">
        <w:rPr>
          <w:rFonts w:ascii="Simplified Arabic" w:eastAsia="Calibri" w:hAnsi="Simplified Arabic" w:cs="Simplified Arabic" w:hint="cs"/>
          <w:noProof w:val="0"/>
          <w:sz w:val="28"/>
          <w:szCs w:val="28"/>
          <w:rtl/>
        </w:rPr>
        <w:t>64/أولاً</w:t>
      </w:r>
      <w:r w:rsidRPr="00157C8C">
        <w:rPr>
          <w:rFonts w:ascii="Simplified Arabic" w:eastAsia="Calibri" w:hAnsi="Simplified Arabic" w:cs="Simplified Arabic"/>
          <w:noProof w:val="0"/>
          <w:sz w:val="28"/>
          <w:szCs w:val="28"/>
          <w:rtl/>
        </w:rPr>
        <w:t>) من قانون الشركات ال</w:t>
      </w:r>
      <w:r w:rsidRPr="00157C8C">
        <w:rPr>
          <w:rFonts w:ascii="Simplified Arabic" w:eastAsia="Calibri" w:hAnsi="Simplified Arabic" w:cs="Simplified Arabic" w:hint="cs"/>
          <w:noProof w:val="0"/>
          <w:sz w:val="28"/>
          <w:szCs w:val="28"/>
          <w:rtl/>
        </w:rPr>
        <w:t>عراقي</w:t>
      </w:r>
      <w:r w:rsidRPr="00157C8C">
        <w:rPr>
          <w:rFonts w:ascii="Simplified Arabic" w:eastAsia="Calibri" w:hAnsi="Simplified Arabic" w:cs="Simplified Arabic"/>
          <w:noProof w:val="0"/>
          <w:sz w:val="28"/>
          <w:szCs w:val="28"/>
          <w:rtl/>
        </w:rPr>
        <w:t xml:space="preserve"> بعدم جواز تداول أسهم المؤسسين قبل </w:t>
      </w:r>
      <w:r w:rsidRPr="00157C8C">
        <w:rPr>
          <w:rFonts w:ascii="Simplified Arabic" w:eastAsia="Calibri" w:hAnsi="Simplified Arabic" w:cs="Simplified Arabic" w:hint="cs"/>
          <w:noProof w:val="0"/>
          <w:sz w:val="28"/>
          <w:szCs w:val="28"/>
          <w:rtl/>
        </w:rPr>
        <w:t xml:space="preserve">مرور سنة على الأقل من تاريخ التأسيس، وتوزيع أرباح لا تقل عن 5% خمسة بالمائة من رأس المال الاسمي </w:t>
      </w:r>
      <w:proofErr w:type="gramStart"/>
      <w:r w:rsidRPr="00157C8C">
        <w:rPr>
          <w:rFonts w:ascii="Simplified Arabic" w:eastAsia="Calibri" w:hAnsi="Simplified Arabic" w:cs="Simplified Arabic" w:hint="cs"/>
          <w:noProof w:val="0"/>
          <w:sz w:val="28"/>
          <w:szCs w:val="28"/>
          <w:rtl/>
        </w:rPr>
        <w:t>المدفوع</w:t>
      </w:r>
      <w:r w:rsidRPr="00157C8C">
        <w:rPr>
          <w:rFonts w:ascii="Simplified Arabic" w:eastAsia="Calibri" w:hAnsi="Simplified Arabic" w:cs="Simplified Arabic" w:hint="cs"/>
          <w:noProof w:val="0"/>
          <w:sz w:val="28"/>
          <w:szCs w:val="28"/>
          <w:vertAlign w:val="superscript"/>
        </w:rPr>
        <w:t>(</w:t>
      </w:r>
      <w:proofErr w:type="gramEnd"/>
      <w:r w:rsidRPr="00157C8C">
        <w:rPr>
          <w:rFonts w:ascii="Simplified Arabic" w:eastAsia="Calibri" w:hAnsi="Simplified Arabic" w:cs="Simplified Arabic"/>
          <w:noProof w:val="0"/>
          <w:sz w:val="28"/>
          <w:szCs w:val="28"/>
          <w:vertAlign w:val="superscript"/>
        </w:rPr>
        <w:footnoteReference w:id="24"/>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vertAlign w:val="superscript"/>
          <w:rtl/>
        </w:rPr>
        <w:t>،</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 xml:space="preserve">وهذه المدة تبدأ من تاريخ </w:t>
      </w:r>
      <w:r w:rsidRPr="00157C8C">
        <w:rPr>
          <w:rFonts w:ascii="Simplified Arabic" w:eastAsia="Calibri" w:hAnsi="Simplified Arabic" w:cs="Simplified Arabic" w:hint="cs"/>
          <w:noProof w:val="0"/>
          <w:sz w:val="28"/>
          <w:szCs w:val="28"/>
          <w:rtl/>
        </w:rPr>
        <w:t xml:space="preserve">شهرها لدى مسجل الشركات وفي الصحف اليومية </w:t>
      </w:r>
      <w:r w:rsidRPr="00157C8C">
        <w:rPr>
          <w:rFonts w:ascii="Simplified Arabic" w:eastAsia="Calibri" w:hAnsi="Simplified Arabic" w:cs="Simplified Arabic"/>
          <w:noProof w:val="0"/>
          <w:sz w:val="28"/>
          <w:szCs w:val="28"/>
          <w:rtl/>
        </w:rPr>
        <w:t xml:space="preserve">حيث إن الشركة لا تكتسب الشخصية المعنوية "الاعتبارية" إلا بعد </w:t>
      </w:r>
      <w:r w:rsidRPr="00157C8C">
        <w:rPr>
          <w:rFonts w:ascii="Simplified Arabic" w:eastAsia="Calibri" w:hAnsi="Simplified Arabic" w:cs="Simplified Arabic" w:hint="cs"/>
          <w:noProof w:val="0"/>
          <w:sz w:val="28"/>
          <w:szCs w:val="28"/>
          <w:rtl/>
        </w:rPr>
        <w:t>الشهر.</w:t>
      </w:r>
    </w:p>
    <w:p w14:paraId="49721261" w14:textId="63E6B7D7" w:rsidR="00157C8C" w:rsidRPr="00157C8C" w:rsidRDefault="0087170D" w:rsidP="00157C8C">
      <w:pPr>
        <w:bidi/>
        <w:spacing w:after="0" w:line="276" w:lineRule="auto"/>
        <w:jc w:val="both"/>
        <w:rPr>
          <w:rFonts w:ascii="Simplified Arabic" w:eastAsia="Calibri" w:hAnsi="Simplified Arabic" w:cs="Simplified Arabic"/>
          <w:noProof w:val="0"/>
          <w:sz w:val="28"/>
          <w:szCs w:val="28"/>
          <w:rtl/>
        </w:rPr>
      </w:pPr>
      <w:r w:rsidRPr="0087170D">
        <w:rPr>
          <w:rFonts w:ascii="Simplified Arabic" w:eastAsia="Calibri" w:hAnsi="Simplified Arabic" w:cs="Simplified Arabic"/>
          <w:noProof w:val="0"/>
          <w:sz w:val="28"/>
          <w:szCs w:val="28"/>
          <w:rtl/>
        </w:rPr>
        <w:t>كما أن الأسهم التي يكتتب بها مؤسسو الشركة من أجل زيادة رأس مال الشركة قبل نهاية</w:t>
      </w:r>
      <w:r>
        <w:rPr>
          <w:rFonts w:ascii="Simplified Arabic" w:eastAsia="Calibri" w:hAnsi="Simplified Arabic" w:cs="Simplified Arabic"/>
          <w:noProof w:val="0"/>
          <w:sz w:val="28"/>
          <w:szCs w:val="28"/>
          <w:rtl/>
        </w:rPr>
        <w:t xml:space="preserve"> فترة السنتين الماليتين </w:t>
      </w:r>
      <w:proofErr w:type="spellStart"/>
      <w:r>
        <w:rPr>
          <w:rFonts w:ascii="Simplified Arabic" w:eastAsia="Calibri" w:hAnsi="Simplified Arabic" w:cs="Simplified Arabic"/>
          <w:noProof w:val="0"/>
          <w:sz w:val="28"/>
          <w:szCs w:val="28"/>
          <w:rtl/>
        </w:rPr>
        <w:t>السا</w:t>
      </w:r>
      <w:r>
        <w:rPr>
          <w:rFonts w:ascii="Simplified Arabic" w:eastAsia="Calibri" w:hAnsi="Simplified Arabic" w:cs="Simplified Arabic" w:hint="cs"/>
          <w:noProof w:val="0"/>
          <w:sz w:val="28"/>
          <w:szCs w:val="28"/>
          <w:rtl/>
        </w:rPr>
        <w:t>بقتي</w:t>
      </w:r>
      <w:proofErr w:type="spellEnd"/>
      <w:r w:rsidRPr="0087170D">
        <w:rPr>
          <w:rFonts w:ascii="Simplified Arabic" w:eastAsia="Calibri" w:hAnsi="Simplified Arabic" w:cs="Simplified Arabic"/>
          <w:noProof w:val="0"/>
          <w:sz w:val="28"/>
          <w:szCs w:val="28"/>
          <w:rtl/>
        </w:rPr>
        <w:t xml:space="preserve"> الذكر من تاريخ تأسيس الشركة مدرجة أيضًا في قا</w:t>
      </w:r>
      <w:r w:rsidR="0014219C">
        <w:rPr>
          <w:rFonts w:ascii="Simplified Arabic" w:eastAsia="Calibri" w:hAnsi="Simplified Arabic" w:cs="Simplified Arabic"/>
          <w:noProof w:val="0"/>
          <w:sz w:val="28"/>
          <w:szCs w:val="28"/>
          <w:rtl/>
        </w:rPr>
        <w:t>ئمة الأسهم التي لا يمكن تداولها</w:t>
      </w:r>
      <w:r w:rsidRPr="0087170D">
        <w:rPr>
          <w:rFonts w:ascii="Simplified Arabic" w:eastAsia="Calibri" w:hAnsi="Simplified Arabic" w:cs="Simplified Arabic"/>
          <w:noProof w:val="0"/>
          <w:sz w:val="28"/>
          <w:szCs w:val="28"/>
          <w:rtl/>
        </w:rPr>
        <w:t xml:space="preserve"> بشرط أن تبدأ مدة السنة الواحدة من تاريخ تحديث نظام الشركة في السجل </w:t>
      </w:r>
      <w:proofErr w:type="gramStart"/>
      <w:r w:rsidRPr="0087170D">
        <w:rPr>
          <w:rFonts w:ascii="Simplified Arabic" w:eastAsia="Calibri" w:hAnsi="Simplified Arabic" w:cs="Simplified Arabic"/>
          <w:noProof w:val="0"/>
          <w:sz w:val="28"/>
          <w:szCs w:val="28"/>
          <w:rtl/>
        </w:rPr>
        <w:t>ونشره ،</w:t>
      </w:r>
      <w:proofErr w:type="gramEnd"/>
      <w:r w:rsidRPr="0087170D">
        <w:rPr>
          <w:rFonts w:ascii="Simplified Arabic" w:eastAsia="Calibri" w:hAnsi="Simplified Arabic" w:cs="Simplified Arabic"/>
          <w:noProof w:val="0"/>
          <w:sz w:val="28"/>
          <w:szCs w:val="28"/>
          <w:rtl/>
        </w:rPr>
        <w:t xml:space="preserve"> مما يدل على ارتفاع رأس مالها ، فإن القيد ينطبق على أسهم زيادة رأس المال التي يتم منحها مقابل الأسهم أو الأسهم التي تلقى عينا</w:t>
      </w:r>
      <w:r w:rsidRPr="0087170D">
        <w:rPr>
          <w:rFonts w:ascii="Simplified Arabic" w:eastAsia="Calibri" w:hAnsi="Simplified Arabic" w:cs="Simplified Arabic"/>
          <w:noProof w:val="0"/>
          <w:sz w:val="28"/>
          <w:szCs w:val="28"/>
          <w:vertAlign w:val="superscript"/>
          <w:rtl/>
        </w:rPr>
        <w:t>.</w:t>
      </w:r>
      <w:r w:rsidRPr="00157C8C">
        <w:rPr>
          <w:rFonts w:ascii="Simplified Arabic" w:eastAsia="Calibri" w:hAnsi="Simplified Arabic" w:cs="Simplified Arabic" w:hint="cs"/>
          <w:noProof w:val="0"/>
          <w:sz w:val="28"/>
          <w:szCs w:val="28"/>
          <w:vertAlign w:val="superscript"/>
        </w:rPr>
        <w:t xml:space="preserve"> </w:t>
      </w:r>
      <w:r w:rsidR="00157C8C" w:rsidRPr="00157C8C">
        <w:rPr>
          <w:rFonts w:ascii="Simplified Arabic" w:eastAsia="Calibri" w:hAnsi="Simplified Arabic" w:cs="Simplified Arabic" w:hint="cs"/>
          <w:noProof w:val="0"/>
          <w:sz w:val="28"/>
          <w:szCs w:val="28"/>
          <w:vertAlign w:val="superscript"/>
        </w:rPr>
        <w:t>(</w:t>
      </w:r>
      <w:r w:rsidR="00157C8C" w:rsidRPr="00157C8C">
        <w:rPr>
          <w:rFonts w:ascii="Simplified Arabic" w:eastAsia="Calibri" w:hAnsi="Simplified Arabic" w:cs="Simplified Arabic"/>
          <w:noProof w:val="0"/>
          <w:sz w:val="28"/>
          <w:szCs w:val="28"/>
          <w:vertAlign w:val="superscript"/>
        </w:rPr>
        <w:footnoteReference w:id="25"/>
      </w:r>
      <w:r w:rsidR="00157C8C" w:rsidRPr="00157C8C">
        <w:rPr>
          <w:rFonts w:ascii="Simplified Arabic" w:eastAsia="Calibri" w:hAnsi="Simplified Arabic" w:cs="Simplified Arabic" w:hint="cs"/>
          <w:noProof w:val="0"/>
          <w:sz w:val="28"/>
          <w:szCs w:val="28"/>
          <w:vertAlign w:val="superscript"/>
        </w:rPr>
        <w:t>)</w:t>
      </w:r>
      <w:r w:rsidR="00157C8C" w:rsidRPr="00157C8C">
        <w:rPr>
          <w:rFonts w:ascii="Simplified Arabic" w:eastAsia="Calibri" w:hAnsi="Simplified Arabic" w:cs="Simplified Arabic" w:hint="cs"/>
          <w:noProof w:val="0"/>
          <w:sz w:val="28"/>
          <w:szCs w:val="28"/>
          <w:rtl/>
        </w:rPr>
        <w:t>.</w:t>
      </w:r>
    </w:p>
    <w:p w14:paraId="3837E057"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والحكمة من هذا القيد المؤقت هي إجبار مقدمي الحصص العينية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والمؤسسين على البقاء في الشركة إلى أن تتضح حقيقة مركزها المالي لضمان جديتهم في المشروع أو الشركة، إذ قد يلجأ المؤسسون إلى تأسيس شركات وهمية أو المبالغة في تقدير الحصص العينية وحتى لا تكون من وسائل الإثراء غير المشروع</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فحماية المكتتبين من الترويج المبالغ فيه بواسطة استخدام وسائل الدعاية الصاخبة مما يخشى معها السماح بحرية تداول المؤسسين لأسهمهم بعد تأسيس الشركة مباشرة</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فيتمكن هؤلاء المؤسسون وأصحاب الحصص العينية من التنازل عن أسهمهم بأسعار مبالغ فيها لا تتناسب مع مركز الشركة المالي وبالتالي يغنمون من بيع الأسهم أرباحاً على</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حساب جمهور المكتتبين</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 xml:space="preserve">إلا أن بعض </w:t>
      </w:r>
      <w:r w:rsidRPr="00157C8C">
        <w:rPr>
          <w:rFonts w:ascii="Simplified Arabic" w:eastAsia="Calibri" w:hAnsi="Simplified Arabic" w:cs="Simplified Arabic"/>
          <w:noProof w:val="0"/>
          <w:sz w:val="28"/>
          <w:szCs w:val="28"/>
          <w:rtl/>
        </w:rPr>
        <w:lastRenderedPageBreak/>
        <w:t>الاستثناءات ترد على حظر تداول أسهم المؤسسين النقدية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والأسهم التي تمثل حصصا</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عينية وهذه الاستثناءات كالتالي:</w:t>
      </w:r>
    </w:p>
    <w:p w14:paraId="52A63FEC" w14:textId="77777777" w:rsidR="00157C8C" w:rsidRPr="00157C8C" w:rsidRDefault="00157C8C" w:rsidP="00157C8C">
      <w:pPr>
        <w:bidi/>
        <w:spacing w:after="0" w:line="276" w:lineRule="auto"/>
        <w:jc w:val="both"/>
        <w:rPr>
          <w:rFonts w:ascii="Simplified Arabic" w:eastAsia="Calibri" w:hAnsi="Simplified Arabic" w:cs="Simplified Arabic"/>
          <w:b/>
          <w:bCs/>
          <w:noProof w:val="0"/>
          <w:sz w:val="28"/>
          <w:szCs w:val="28"/>
          <w:rtl/>
        </w:rPr>
      </w:pPr>
      <w:r w:rsidRPr="00157C8C">
        <w:rPr>
          <w:rFonts w:ascii="Simplified Arabic" w:eastAsia="Calibri" w:hAnsi="Simplified Arabic" w:cs="Simplified Arabic" w:hint="cs"/>
          <w:b/>
          <w:bCs/>
          <w:noProof w:val="0"/>
          <w:sz w:val="28"/>
          <w:szCs w:val="28"/>
          <w:rtl/>
        </w:rPr>
        <w:t>ثانياً</w:t>
      </w:r>
      <w:r w:rsidRPr="00157C8C">
        <w:rPr>
          <w:rFonts w:ascii="Simplified Arabic" w:eastAsia="Calibri" w:hAnsi="Simplified Arabic" w:cs="Simplified Arabic"/>
          <w:b/>
          <w:bCs/>
          <w:noProof w:val="0"/>
          <w:sz w:val="28"/>
          <w:szCs w:val="28"/>
          <w:rtl/>
        </w:rPr>
        <w:t>: القيد الوارد على تداول أسهم الضمان</w:t>
      </w:r>
      <w:r w:rsidRPr="00157C8C">
        <w:rPr>
          <w:rFonts w:ascii="Simplified Arabic" w:eastAsia="Calibri" w:hAnsi="Simplified Arabic" w:cs="Simplified Arabic" w:hint="cs"/>
          <w:b/>
          <w:bCs/>
          <w:noProof w:val="0"/>
          <w:sz w:val="28"/>
          <w:szCs w:val="28"/>
          <w:rtl/>
        </w:rPr>
        <w:t>:</w:t>
      </w:r>
    </w:p>
    <w:p w14:paraId="4EEF242A"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إن المقصود بأسهم الضمان هي تلك الأسهم التي يلتزم كل عضو من أعضاء مجلس الإدارة في الشركة المساهمة من ممثلي رأس المال أن يكون</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مالكا</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لها ضمانا</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لحسن إدارته خلال فترة توليه هذا المنصب</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26"/>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rtl/>
        </w:rPr>
        <w:t>.</w:t>
      </w:r>
    </w:p>
    <w:p w14:paraId="474B3A85"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والهدف الأساسي من تملك عضو مجلس الإدارة لهذه الأسهم هو ضمان ما قد يترتب على تصرفاته الضارة من مس</w:t>
      </w:r>
      <w:r w:rsidRPr="00157C8C">
        <w:rPr>
          <w:rFonts w:ascii="Simplified Arabic" w:eastAsia="Calibri" w:hAnsi="Simplified Arabic" w:cs="Simplified Arabic" w:hint="cs"/>
          <w:noProof w:val="0"/>
          <w:sz w:val="28"/>
          <w:szCs w:val="28"/>
          <w:rtl/>
        </w:rPr>
        <w:t>ؤ</w:t>
      </w:r>
      <w:r w:rsidRPr="00157C8C">
        <w:rPr>
          <w:rFonts w:ascii="Simplified Arabic" w:eastAsia="Calibri" w:hAnsi="Simplified Arabic" w:cs="Simplified Arabic"/>
          <w:noProof w:val="0"/>
          <w:sz w:val="28"/>
          <w:szCs w:val="28"/>
          <w:rtl/>
        </w:rPr>
        <w:t>ولية سواء كان المضار من تصرفات المساهمين إذا تسبب في إضرار المركز المالي للشركة أو تشويه سمعتها، أم كان المضار من هذه الأفعال الغير من دائني الشركة، فيجوز لهؤلاء الرجوع بالتعويض عن طريق دعوى المس</w:t>
      </w:r>
      <w:r w:rsidRPr="00157C8C">
        <w:rPr>
          <w:rFonts w:ascii="Simplified Arabic" w:eastAsia="Calibri" w:hAnsi="Simplified Arabic" w:cs="Simplified Arabic" w:hint="cs"/>
          <w:noProof w:val="0"/>
          <w:sz w:val="28"/>
          <w:szCs w:val="28"/>
          <w:rtl/>
        </w:rPr>
        <w:t>ؤ</w:t>
      </w:r>
      <w:r w:rsidRPr="00157C8C">
        <w:rPr>
          <w:rFonts w:ascii="Simplified Arabic" w:eastAsia="Calibri" w:hAnsi="Simplified Arabic" w:cs="Simplified Arabic"/>
          <w:noProof w:val="0"/>
          <w:sz w:val="28"/>
          <w:szCs w:val="28"/>
          <w:rtl/>
        </w:rPr>
        <w:t>ولية الشخصية على أعضاء مجلس الإدارة نتيجة تصرفاتهم الخاطئة ومن الجدير بالذكر أن مس</w:t>
      </w:r>
      <w:r w:rsidRPr="00157C8C">
        <w:rPr>
          <w:rFonts w:ascii="Simplified Arabic" w:eastAsia="Calibri" w:hAnsi="Simplified Arabic" w:cs="Simplified Arabic" w:hint="cs"/>
          <w:noProof w:val="0"/>
          <w:sz w:val="28"/>
          <w:szCs w:val="28"/>
          <w:rtl/>
        </w:rPr>
        <w:t>ؤ</w:t>
      </w:r>
      <w:r w:rsidRPr="00157C8C">
        <w:rPr>
          <w:rFonts w:ascii="Simplified Arabic" w:eastAsia="Calibri" w:hAnsi="Simplified Arabic" w:cs="Simplified Arabic"/>
          <w:noProof w:val="0"/>
          <w:sz w:val="28"/>
          <w:szCs w:val="28"/>
          <w:rtl/>
        </w:rPr>
        <w:t>ولية أعضاء مجلس الإدارة هي مس</w:t>
      </w:r>
      <w:r w:rsidRPr="00157C8C">
        <w:rPr>
          <w:rFonts w:ascii="Simplified Arabic" w:eastAsia="Calibri" w:hAnsi="Simplified Arabic" w:cs="Simplified Arabic" w:hint="cs"/>
          <w:noProof w:val="0"/>
          <w:sz w:val="28"/>
          <w:szCs w:val="28"/>
          <w:rtl/>
        </w:rPr>
        <w:t>ؤ</w:t>
      </w:r>
      <w:r w:rsidRPr="00157C8C">
        <w:rPr>
          <w:rFonts w:ascii="Simplified Arabic" w:eastAsia="Calibri" w:hAnsi="Simplified Arabic" w:cs="Simplified Arabic"/>
          <w:noProof w:val="0"/>
          <w:sz w:val="28"/>
          <w:szCs w:val="28"/>
          <w:rtl/>
        </w:rPr>
        <w:t>ولية تضامنية بين جميع الأعضاء بما فيهم الأصوات</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الغائبة والمعارضة إذا لم يتم إثبات المعارضة في محضر الجلسة.</w:t>
      </w:r>
    </w:p>
    <w:p w14:paraId="2C10E34C" w14:textId="1E5D9EBC" w:rsidR="00157C8C" w:rsidRPr="00157C8C" w:rsidRDefault="00157C8C" w:rsidP="00F329E4">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وقد كانت المادة</w:t>
      </w:r>
      <w:r w:rsidRPr="00157C8C">
        <w:rPr>
          <w:rFonts w:ascii="Simplified Arabic" w:eastAsia="Calibri" w:hAnsi="Simplified Arabic" w:cs="Simplified Arabic" w:hint="cs"/>
          <w:noProof w:val="0"/>
          <w:sz w:val="28"/>
          <w:szCs w:val="28"/>
          <w:rtl/>
        </w:rPr>
        <w:t xml:space="preserve"> (106/ أولاً/ 3) من قانون الشركات العراقي </w:t>
      </w:r>
      <w:r w:rsidR="00F329E4" w:rsidRPr="00F329E4">
        <w:rPr>
          <w:rFonts w:ascii="Simplified Arabic" w:eastAsia="Calibri" w:hAnsi="Simplified Arabic" w:cs="Simplified Arabic"/>
          <w:noProof w:val="0"/>
          <w:sz w:val="28"/>
          <w:szCs w:val="28"/>
          <w:rtl/>
        </w:rPr>
        <w:t>إذا كان أحد أعضاء م</w:t>
      </w:r>
      <w:r w:rsidR="00F329E4">
        <w:rPr>
          <w:rFonts w:ascii="Simplified Arabic" w:eastAsia="Calibri" w:hAnsi="Simplified Arabic" w:cs="Simplified Arabic"/>
          <w:noProof w:val="0"/>
          <w:sz w:val="28"/>
          <w:szCs w:val="28"/>
          <w:rtl/>
        </w:rPr>
        <w:t>جلس الإدارة ممثلاً للقطاع الخاص</w:t>
      </w:r>
      <w:r w:rsidR="00F329E4" w:rsidRPr="00F329E4">
        <w:rPr>
          <w:rFonts w:ascii="Simplified Arabic" w:eastAsia="Calibri" w:hAnsi="Simplified Arabic" w:cs="Simplified Arabic"/>
          <w:noProof w:val="0"/>
          <w:sz w:val="28"/>
          <w:szCs w:val="28"/>
          <w:rtl/>
        </w:rPr>
        <w:t>، فيجب أن يمتلك كل منهم 20</w:t>
      </w:r>
      <w:r w:rsidR="00392760">
        <w:rPr>
          <w:rFonts w:ascii="Simplified Arabic" w:eastAsia="Calibri" w:hAnsi="Simplified Arabic" w:cs="Simplified Arabic"/>
          <w:noProof w:val="0"/>
          <w:sz w:val="28"/>
          <w:szCs w:val="28"/>
          <w:rtl/>
        </w:rPr>
        <w:t>00 سهم على الأقل من أسهم الشركة</w:t>
      </w:r>
      <w:r w:rsidR="00F329E4" w:rsidRPr="00F329E4">
        <w:rPr>
          <w:rFonts w:ascii="Simplified Arabic" w:eastAsia="Calibri" w:hAnsi="Simplified Arabic" w:cs="Simplified Arabic"/>
          <w:noProof w:val="0"/>
          <w:sz w:val="28"/>
          <w:szCs w:val="28"/>
          <w:rtl/>
        </w:rPr>
        <w:t xml:space="preserve"> إذا تجاوز عدد حصصهم هذا الحد ، فيجب عليهم تعويض الفرق في غضون 30 يومًا من الانضمام إلى مجلس الإدارة ؛ وإلا اعتبروا مستقيلين</w:t>
      </w:r>
      <w:r w:rsidR="00F329E4">
        <w:rPr>
          <w:rFonts w:ascii="Simplified Arabic" w:eastAsia="Calibri" w:hAnsi="Simplified Arabic" w:cs="Simplified Arabic"/>
          <w:noProof w:val="0"/>
          <w:sz w:val="28"/>
          <w:szCs w:val="28"/>
          <w:rtl/>
        </w:rPr>
        <w:t xml:space="preserve"> من المجلس بنهاية المدة المحددة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والحكمة من اشتراط ملكية عضو الإدارة لأسهم الضمان هي بالمشاركة الفعلية في الشركة واشتراكه في النتائج إما بالغنم، أو الغرم مما يدفعه إلى بذل مزيد من الجهد والتضحية لتحقيق أهداف الشركة فضلاً عن إحساسه انتساب نجاح الشركة لإدارته</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27"/>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rtl/>
        </w:rPr>
        <w:t>.</w:t>
      </w:r>
    </w:p>
    <w:p w14:paraId="1EECB26D"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 xml:space="preserve">وإزاء سكوت </w:t>
      </w:r>
      <w:r w:rsidRPr="00157C8C">
        <w:rPr>
          <w:rFonts w:ascii="Simplified Arabic" w:eastAsia="Calibri" w:hAnsi="Simplified Arabic" w:cs="Simplified Arabic" w:hint="cs"/>
          <w:noProof w:val="0"/>
          <w:sz w:val="28"/>
          <w:szCs w:val="28"/>
          <w:rtl/>
        </w:rPr>
        <w:t>التشريع العراقي</w:t>
      </w:r>
      <w:r w:rsidRPr="00157C8C">
        <w:rPr>
          <w:rFonts w:ascii="Simplified Arabic" w:eastAsia="Calibri" w:hAnsi="Simplified Arabic" w:cs="Simplified Arabic"/>
          <w:noProof w:val="0"/>
          <w:sz w:val="28"/>
          <w:szCs w:val="28"/>
          <w:rtl/>
        </w:rPr>
        <w:t xml:space="preserve"> عن تحديد نوع الأسهم المطلوبة للضمان فإن عموم لفظ الأسهم الوارد في النص يجيز إدخال الأسهم العينية والأسهم النقدية ضمن الأسهم المقدمة للضمان، وكذلك دخول </w:t>
      </w:r>
      <w:r w:rsidRPr="00157C8C">
        <w:rPr>
          <w:rFonts w:ascii="Simplified Arabic" w:eastAsia="Calibri" w:hAnsi="Simplified Arabic" w:cs="Simplified Arabic"/>
          <w:noProof w:val="0"/>
          <w:sz w:val="28"/>
          <w:szCs w:val="28"/>
          <w:rtl/>
        </w:rPr>
        <w:lastRenderedPageBreak/>
        <w:t>الأسهم مدفوعة القيمة بالكامل أو غير مدفوعة القيمة بالكامل، إضافة إلى أسهم رأس المال</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وأسهم التمتع إذا كان نظام الشركة يجيز ذلك.</w:t>
      </w:r>
    </w:p>
    <w:p w14:paraId="7985D4F0"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يؤخذ على المشرع العراقي عدم نصه </w:t>
      </w:r>
      <w:r w:rsidRPr="00157C8C">
        <w:rPr>
          <w:rFonts w:ascii="Simplified Arabic" w:eastAsia="Calibri" w:hAnsi="Simplified Arabic" w:cs="Simplified Arabic"/>
          <w:noProof w:val="0"/>
          <w:sz w:val="28"/>
          <w:szCs w:val="28"/>
          <w:rtl/>
        </w:rPr>
        <w:t>وفي حال تصرف عضو مجلس الإدارة في أسهم الضمان بالمخالفة يكون تصرفه باطلاً، إضافةً إلى العقوبات المقررة على مخالفة أحكام القيود القانونية</w:t>
      </w:r>
      <w:r w:rsidRPr="00157C8C">
        <w:rPr>
          <w:rFonts w:ascii="Simplified Arabic" w:eastAsia="Calibri" w:hAnsi="Simplified Arabic" w:cs="Simplified Arabic" w:hint="cs"/>
          <w:noProof w:val="0"/>
          <w:sz w:val="28"/>
          <w:szCs w:val="28"/>
          <w:rtl/>
        </w:rPr>
        <w:t>.</w:t>
      </w:r>
    </w:p>
    <w:p w14:paraId="1E46F71F"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واما عن </w:t>
      </w:r>
      <w:r w:rsidRPr="00157C8C">
        <w:rPr>
          <w:rFonts w:ascii="Simplified Arabic" w:eastAsia="Calibri" w:hAnsi="Simplified Arabic" w:cs="Simplified Arabic"/>
          <w:noProof w:val="0"/>
          <w:sz w:val="28"/>
          <w:szCs w:val="28"/>
          <w:rtl/>
        </w:rPr>
        <w:t>خصائص القيود القانونية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إن القانون يضع عادة بعض القيود وبشكل إلزامي على العمل القانوني بحيث يرتب عقابا على مخالفته</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28"/>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ومن هنا نجد أن القيود القانونية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تعرف بأنها القيود التي يفرضها القانون على حق الملكية وهذه القيود إما أن تتقرر لتصب في المصلحة العامة فعندئذ تكون قيودا قانونية أو تعقد بموجب الاتفاق لتصب في مصلحة خاصة فتكون قيوداً اتفاقية.</w:t>
      </w:r>
    </w:p>
    <w:p w14:paraId="23832486"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وسوف نورد الخصائص القانونية للقيود المؤقتة:</w:t>
      </w:r>
    </w:p>
    <w:p w14:paraId="791CEE5C" w14:textId="77777777" w:rsidR="00157C8C" w:rsidRPr="00157C8C" w:rsidRDefault="00157C8C" w:rsidP="00157C8C">
      <w:pPr>
        <w:bidi/>
        <w:spacing w:after="0" w:line="276" w:lineRule="auto"/>
        <w:jc w:val="both"/>
        <w:rPr>
          <w:rFonts w:ascii="Simplified Arabic" w:eastAsia="Calibri" w:hAnsi="Simplified Arabic" w:cs="Simplified Arabic"/>
          <w:b/>
          <w:bCs/>
          <w:noProof w:val="0"/>
          <w:sz w:val="28"/>
          <w:szCs w:val="28"/>
          <w:rtl/>
        </w:rPr>
      </w:pPr>
      <w:r w:rsidRPr="00157C8C">
        <w:rPr>
          <w:rFonts w:ascii="Simplified Arabic" w:eastAsia="Calibri" w:hAnsi="Simplified Arabic" w:cs="Simplified Arabic"/>
          <w:b/>
          <w:bCs/>
          <w:noProof w:val="0"/>
          <w:sz w:val="28"/>
          <w:szCs w:val="28"/>
          <w:rtl/>
        </w:rPr>
        <w:t>أولا قيود مؤقتة</w:t>
      </w:r>
      <w:r w:rsidRPr="00157C8C">
        <w:rPr>
          <w:rFonts w:ascii="Simplified Arabic" w:eastAsia="Calibri" w:hAnsi="Simplified Arabic" w:cs="Simplified Arabic" w:hint="cs"/>
          <w:b/>
          <w:bCs/>
          <w:noProof w:val="0"/>
          <w:sz w:val="28"/>
          <w:szCs w:val="28"/>
          <w:rtl/>
        </w:rPr>
        <w:t>:</w:t>
      </w:r>
    </w:p>
    <w:p w14:paraId="65F13CC6"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إن التصرفات الفردية كفلها وحماها القانون وخصوصا التصرفات القانونية للفرد على ما يملك سواء كان بالتصرف فيما يملك أو</w:t>
      </w:r>
      <w:r w:rsidR="00370BC8">
        <w:rPr>
          <w:rFonts w:ascii="Simplified Arabic" w:eastAsia="Calibri" w:hAnsi="Simplified Arabic" w:cs="Simplified Arabic"/>
          <w:noProof w:val="0"/>
          <w:sz w:val="28"/>
          <w:szCs w:val="28"/>
          <w:rtl/>
        </w:rPr>
        <w:t xml:space="preserve"> استعماله أو استغلاله واست</w:t>
      </w:r>
      <w:r w:rsidR="00370BC8">
        <w:rPr>
          <w:rFonts w:ascii="Simplified Arabic" w:eastAsia="Calibri" w:hAnsi="Simplified Arabic" w:cs="Simplified Arabic" w:hint="cs"/>
          <w:noProof w:val="0"/>
          <w:sz w:val="28"/>
          <w:szCs w:val="28"/>
          <w:rtl/>
        </w:rPr>
        <w:t>ثناءً</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من هذا الأصل العام فقد تفرض على بعض التصرفات قيوداً قانونية حفاظاً على المصلحة العامة التي لما لها من عظيم الأثر على السوق المالية وما يترتب عليها من التأثير على الاقتصاد في الدولة سواء بالسلب أو الإيجاب</w:t>
      </w:r>
      <w:r w:rsidRPr="00157C8C">
        <w:rPr>
          <w:rFonts w:ascii="Simplified Arabic" w:eastAsia="Calibri" w:hAnsi="Simplified Arabic" w:cs="Simplified Arabic" w:hint="cs"/>
          <w:noProof w:val="0"/>
          <w:sz w:val="28"/>
          <w:szCs w:val="28"/>
          <w:rtl/>
        </w:rPr>
        <w:t xml:space="preserve"> وإن </w:t>
      </w:r>
      <w:r w:rsidRPr="00157C8C">
        <w:rPr>
          <w:rFonts w:ascii="Simplified Arabic" w:eastAsia="Calibri" w:hAnsi="Simplified Arabic" w:cs="Simplified Arabic"/>
          <w:noProof w:val="0"/>
          <w:sz w:val="28"/>
          <w:szCs w:val="28"/>
          <w:rtl/>
        </w:rPr>
        <w:t>القيود التي أوردها القانون على التصرفات القانونية لا تكون مطلقة بحيث إنها تفرض على التصرف بشكل مستمر فعندها تتحول من حال كونها قيوداً إلى حال كونها عقوبات أو تنفيذاً لالتزامات، ومن هنا تجدر الإشارة إلى</w:t>
      </w:r>
      <w:r w:rsidRPr="00157C8C">
        <w:rPr>
          <w:rFonts w:ascii="Calibri" w:eastAsia="Calibri" w:hAnsi="Calibri" w:cs="Arial"/>
          <w:noProof w:val="0"/>
          <w:rtl/>
        </w:rPr>
        <w:t xml:space="preserve"> </w:t>
      </w:r>
      <w:r w:rsidRPr="00157C8C">
        <w:rPr>
          <w:rFonts w:ascii="Simplified Arabic" w:eastAsia="Calibri" w:hAnsi="Simplified Arabic" w:cs="Simplified Arabic"/>
          <w:noProof w:val="0"/>
          <w:sz w:val="28"/>
          <w:szCs w:val="28"/>
          <w:rtl/>
        </w:rPr>
        <w:t>أن القيود القانونية الواردة في قانون الشركات وقانون أسواق رأس المال هي قيود مؤقتة تزول بعد مضي الفترة الزمنية المحددة، أو ربما يزول القيد بزوال السبب الذي من أجله قيد التصرف أي تدور مع العلة وجودا وعدما</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29"/>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rtl/>
        </w:rPr>
        <w:t>.</w:t>
      </w:r>
    </w:p>
    <w:p w14:paraId="72B573C9" w14:textId="77777777" w:rsidR="00157C8C" w:rsidRPr="00157C8C" w:rsidRDefault="00157C8C" w:rsidP="00157C8C">
      <w:pPr>
        <w:bidi/>
        <w:spacing w:after="0" w:line="276" w:lineRule="auto"/>
        <w:jc w:val="both"/>
        <w:rPr>
          <w:rFonts w:ascii="Simplified Arabic" w:eastAsia="Calibri" w:hAnsi="Simplified Arabic" w:cs="Simplified Arabic"/>
          <w:b/>
          <w:bCs/>
          <w:noProof w:val="0"/>
          <w:sz w:val="28"/>
          <w:szCs w:val="28"/>
          <w:rtl/>
        </w:rPr>
      </w:pPr>
      <w:r w:rsidRPr="00157C8C">
        <w:rPr>
          <w:rFonts w:ascii="Simplified Arabic" w:eastAsia="Calibri" w:hAnsi="Simplified Arabic" w:cs="Simplified Arabic"/>
          <w:b/>
          <w:bCs/>
          <w:noProof w:val="0"/>
          <w:sz w:val="28"/>
          <w:szCs w:val="28"/>
          <w:rtl/>
        </w:rPr>
        <w:t>ثانيا من القواعد الأمرة</w:t>
      </w:r>
      <w:r w:rsidRPr="00157C8C">
        <w:rPr>
          <w:rFonts w:ascii="Simplified Arabic" w:eastAsia="Calibri" w:hAnsi="Simplified Arabic" w:cs="Simplified Arabic" w:hint="cs"/>
          <w:b/>
          <w:bCs/>
          <w:noProof w:val="0"/>
          <w:sz w:val="28"/>
          <w:szCs w:val="28"/>
          <w:rtl/>
        </w:rPr>
        <w:t>:</w:t>
      </w:r>
    </w:p>
    <w:p w14:paraId="3627C986"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lastRenderedPageBreak/>
        <w:t>القواعد الآمرة هي القواعد التي لا يجوز للأفراد الاتفاق على مخالفة حكمها، وإذا حاول الأفراد مخالفة هذه القواعد وقع تصرفهم باطلا ولا يعتد به قانونا وربما أن تستوجب العقاب وقد قرر القانون أن مثل هذه الأمور تتعلق بالنظام العام في الجماعة، والمساس بها من قبل الأفراد بالتعديل يؤدي إلى المساس بالمصالح الأساسية والحيوية بالمجتمع</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0"/>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rtl/>
        </w:rPr>
        <w:t>.</w:t>
      </w:r>
    </w:p>
    <w:p w14:paraId="2F6AFBE9"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 xml:space="preserve"> ومن الخصائص التي تميز القيود القانونية الواردة على تداول الأسهم في أسواق رأس المال سواء التي نظمها قانون الشركات أم التي نظمها قانون السوق المالية وجميع اللوائح والقرارات تعتبر من القواعد الأمرة، ومن ثم فلا يجوز للمتداولين في أسواق رأس المال ولا مؤسسي الشركات ولا أعضاء مجلس الإدارة الاتفاق على مخالفة القيود القانونية على التداول.</w:t>
      </w:r>
    </w:p>
    <w:p w14:paraId="364EF881"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وإذا تم مخالفة هذه القيود فإنه يترتب على المخالفة أمران أولهما: المسئولية المدنية أي بطلان التصرف وعدم اعتباره قانونا، وثانيهما: المسئولية الجنائية بأن يترتب على المخالف فرض العقوبة المالية المحددة في القانون إذا قام بتصرف يخالف القيد القانوني الوارد على التداول.</w:t>
      </w:r>
    </w:p>
    <w:p w14:paraId="0EA0450F" w14:textId="77777777" w:rsidR="00157C8C" w:rsidRPr="00157C8C" w:rsidRDefault="00157C8C" w:rsidP="00157C8C">
      <w:pPr>
        <w:bidi/>
        <w:spacing w:after="0" w:line="276" w:lineRule="auto"/>
        <w:jc w:val="both"/>
        <w:rPr>
          <w:rFonts w:ascii="Simplified Arabic" w:eastAsia="Calibri" w:hAnsi="Simplified Arabic" w:cs="Simplified Arabic"/>
          <w:b/>
          <w:bCs/>
          <w:noProof w:val="0"/>
          <w:sz w:val="28"/>
          <w:szCs w:val="28"/>
          <w:rtl/>
        </w:rPr>
      </w:pPr>
      <w:r w:rsidRPr="00157C8C">
        <w:rPr>
          <w:rFonts w:ascii="Simplified Arabic" w:eastAsia="Calibri" w:hAnsi="Simplified Arabic" w:cs="Simplified Arabic"/>
          <w:b/>
          <w:bCs/>
          <w:noProof w:val="0"/>
          <w:sz w:val="28"/>
          <w:szCs w:val="28"/>
          <w:rtl/>
        </w:rPr>
        <w:t>ثالثا</w:t>
      </w:r>
      <w:r w:rsidRPr="00157C8C">
        <w:rPr>
          <w:rFonts w:ascii="Simplified Arabic" w:eastAsia="Calibri" w:hAnsi="Simplified Arabic" w:cs="Simplified Arabic" w:hint="cs"/>
          <w:b/>
          <w:bCs/>
          <w:noProof w:val="0"/>
          <w:sz w:val="28"/>
          <w:szCs w:val="28"/>
          <w:rtl/>
        </w:rPr>
        <w:t>:</w:t>
      </w:r>
      <w:r w:rsidRPr="00157C8C">
        <w:rPr>
          <w:rFonts w:ascii="Simplified Arabic" w:eastAsia="Calibri" w:hAnsi="Simplified Arabic" w:cs="Simplified Arabic"/>
          <w:b/>
          <w:bCs/>
          <w:noProof w:val="0"/>
          <w:sz w:val="28"/>
          <w:szCs w:val="28"/>
          <w:rtl/>
        </w:rPr>
        <w:t xml:space="preserve"> من الأعمال المشرعة الشرطية</w:t>
      </w:r>
      <w:r w:rsidRPr="00157C8C">
        <w:rPr>
          <w:rFonts w:ascii="Simplified Arabic" w:eastAsia="Calibri" w:hAnsi="Simplified Arabic" w:cs="Simplified Arabic" w:hint="cs"/>
          <w:b/>
          <w:bCs/>
          <w:noProof w:val="0"/>
          <w:sz w:val="28"/>
          <w:szCs w:val="28"/>
          <w:rtl/>
        </w:rPr>
        <w:t>:</w:t>
      </w:r>
    </w:p>
    <w:p w14:paraId="3585FBE9"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إن القيود القانونية من الأعمال المشرعة وهي التي تقرر بقاعدة قانونية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وبنصها عليها ومن شأنها التأثير على المراكز القانونية العامة الموضوعية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 xml:space="preserve">بإنشائها أو بتعديلها أو بإنهائها، وهذه الأعمال تتميز </w:t>
      </w:r>
      <w:r w:rsidRPr="00157C8C">
        <w:rPr>
          <w:rFonts w:ascii="Simplified Arabic" w:eastAsia="Calibri" w:hAnsi="Simplified Arabic" w:cs="Simplified Arabic" w:hint="cs"/>
          <w:noProof w:val="0"/>
          <w:sz w:val="28"/>
          <w:szCs w:val="28"/>
          <w:rtl/>
        </w:rPr>
        <w:t>بعمومتيها</w:t>
      </w:r>
      <w:r w:rsidRPr="00157C8C">
        <w:rPr>
          <w:rFonts w:ascii="Simplified Arabic" w:eastAsia="Calibri" w:hAnsi="Simplified Arabic" w:cs="Simplified Arabic"/>
          <w:noProof w:val="0"/>
          <w:sz w:val="28"/>
          <w:szCs w:val="28"/>
          <w:rtl/>
        </w:rPr>
        <w:t xml:space="preserve"> لأن القواعد القانونية التي تنشئها من شأنها أن تحكم مجموعات من الحالات الموجودة أو تلك التي ستنشأ في المستقبل، كما أنها تتميز بدورها حيث يبقى تطبيقها قائما طالما أنها لم تلغ أو تعدل بعمل مشروع </w:t>
      </w:r>
      <w:r w:rsidRPr="00157C8C">
        <w:rPr>
          <w:rFonts w:ascii="Simplified Arabic" w:eastAsia="Calibri" w:hAnsi="Simplified Arabic" w:cs="Simplified Arabic" w:hint="cs"/>
          <w:noProof w:val="0"/>
          <w:sz w:val="28"/>
          <w:szCs w:val="28"/>
          <w:rtl/>
        </w:rPr>
        <w:t>آخر</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1"/>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rtl/>
        </w:rPr>
        <w:t>.</w:t>
      </w:r>
    </w:p>
    <w:p w14:paraId="701DDA9B" w14:textId="77777777" w:rsid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 xml:space="preserve">ومن الجدير بالملاحظة أن المراكز العامة الموضوعية التي تنشئها الأعمال المشرعة تعتبر مراكز نظرية مجردة لا تطبق من تلقاء نفسها وبحكم وجودها على فئات الأشخاص الذين وضعت من أجلهم، وحتى تطبق الأحكام المشرعة يشترط أن يصدر عمل من جانبهم، وهذا ما يعرف بالعمل الشرطي أي </w:t>
      </w:r>
      <w:r w:rsidRPr="00157C8C">
        <w:rPr>
          <w:rFonts w:ascii="Simplified Arabic" w:eastAsia="Calibri" w:hAnsi="Simplified Arabic" w:cs="Simplified Arabic"/>
          <w:noProof w:val="0"/>
          <w:sz w:val="28"/>
          <w:szCs w:val="28"/>
          <w:rtl/>
        </w:rPr>
        <w:lastRenderedPageBreak/>
        <w:t>أن صدور هذا العمل بعد شرطا لاكتسابهم المركز العام الموضوعي، فالعمل الشرطي لا ينشئ مركزا ذاتيا خاصا وإنما يقتصر على أن يسند إلى شخص معين أو أشخاص معينين مركزا عاما موضوعيا</w:t>
      </w:r>
      <w:r w:rsidRPr="00157C8C">
        <w:rPr>
          <w:rFonts w:ascii="Simplified Arabic" w:eastAsia="Calibri" w:hAnsi="Simplified Arabic" w:cs="Simplified Arabic" w:hint="cs"/>
          <w:noProof w:val="0"/>
          <w:sz w:val="28"/>
          <w:szCs w:val="28"/>
          <w:rtl/>
        </w:rPr>
        <w:t>.</w:t>
      </w:r>
    </w:p>
    <w:p w14:paraId="445858A8" w14:textId="77777777" w:rsidR="001B053F" w:rsidRDefault="001B053F" w:rsidP="001B053F">
      <w:pPr>
        <w:bidi/>
        <w:spacing w:after="0" w:line="276" w:lineRule="auto"/>
        <w:jc w:val="both"/>
        <w:rPr>
          <w:rFonts w:ascii="Simplified Arabic" w:eastAsia="Calibri" w:hAnsi="Simplified Arabic" w:cs="Simplified Arabic"/>
          <w:noProof w:val="0"/>
          <w:sz w:val="28"/>
          <w:szCs w:val="28"/>
          <w:rtl/>
        </w:rPr>
      </w:pPr>
    </w:p>
    <w:p w14:paraId="0C4DF1B0" w14:textId="77777777" w:rsidR="00157C8C" w:rsidRPr="00157C8C" w:rsidRDefault="00157C8C" w:rsidP="00157C8C">
      <w:pPr>
        <w:keepNext/>
        <w:keepLines/>
        <w:bidi/>
        <w:spacing w:before="40" w:after="0"/>
        <w:jc w:val="center"/>
        <w:outlineLvl w:val="2"/>
        <w:rPr>
          <w:rFonts w:ascii="Simplified Arabic" w:eastAsia="Times New Roman" w:hAnsi="Simplified Arabic" w:cs="Simplified Arabic"/>
          <w:b/>
          <w:bCs/>
          <w:noProof w:val="0"/>
          <w:sz w:val="32"/>
          <w:szCs w:val="32"/>
          <w:rtl/>
          <w:lang w:val="en-GB"/>
        </w:rPr>
      </w:pPr>
      <w:bookmarkStart w:id="9" w:name="_Toc127101239"/>
      <w:r w:rsidRPr="00157C8C">
        <w:rPr>
          <w:rFonts w:ascii="Simplified Arabic" w:eastAsia="Times New Roman" w:hAnsi="Simplified Arabic" w:cs="Simplified Arabic" w:hint="cs"/>
          <w:b/>
          <w:bCs/>
          <w:noProof w:val="0"/>
          <w:sz w:val="32"/>
          <w:szCs w:val="32"/>
          <w:rtl/>
        </w:rPr>
        <w:t>الفرع الثاني</w:t>
      </w:r>
      <w:r w:rsidRPr="00157C8C">
        <w:rPr>
          <w:rFonts w:ascii="Simplified Arabic" w:eastAsia="Times New Roman" w:hAnsi="Simplified Arabic" w:cs="Simplified Arabic"/>
          <w:b/>
          <w:bCs/>
          <w:noProof w:val="0"/>
          <w:sz w:val="32"/>
          <w:szCs w:val="32"/>
          <w:rtl/>
        </w:rPr>
        <w:br/>
      </w:r>
      <w:r w:rsidRPr="00157C8C">
        <w:rPr>
          <w:rFonts w:ascii="Simplified Arabic" w:eastAsia="Times New Roman" w:hAnsi="Simplified Arabic" w:cs="Simplified Arabic" w:hint="cs"/>
          <w:b/>
          <w:bCs/>
          <w:noProof w:val="0"/>
          <w:sz w:val="32"/>
          <w:szCs w:val="32"/>
          <w:rtl/>
        </w:rPr>
        <w:t>القيود الواردة في قانون سوق الأوراق المالية</w:t>
      </w:r>
      <w:bookmarkEnd w:id="9"/>
    </w:p>
    <w:p w14:paraId="253D9972"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استحدث في القانون المؤقت ل</w:t>
      </w:r>
      <w:r w:rsidRPr="00157C8C">
        <w:rPr>
          <w:rFonts w:ascii="Simplified Arabic" w:eastAsia="Calibri" w:hAnsi="Simplified Arabic" w:cs="Simplified Arabic" w:hint="cs"/>
          <w:noProof w:val="0"/>
          <w:sz w:val="28"/>
          <w:szCs w:val="28"/>
          <w:rtl/>
        </w:rPr>
        <w:t>أ</w:t>
      </w:r>
      <w:r w:rsidRPr="00157C8C">
        <w:rPr>
          <w:rFonts w:ascii="Simplified Arabic" w:eastAsia="Calibri" w:hAnsi="Simplified Arabic" w:cs="Simplified Arabic"/>
          <w:noProof w:val="0"/>
          <w:sz w:val="28"/>
          <w:szCs w:val="28"/>
          <w:rtl/>
        </w:rPr>
        <w:t>سواق ال</w:t>
      </w:r>
      <w:r w:rsidRPr="00157C8C">
        <w:rPr>
          <w:rFonts w:ascii="Simplified Arabic" w:eastAsia="Calibri" w:hAnsi="Simplified Arabic" w:cs="Simplified Arabic" w:hint="cs"/>
          <w:noProof w:val="0"/>
          <w:sz w:val="28"/>
          <w:szCs w:val="28"/>
          <w:rtl/>
        </w:rPr>
        <w:t>أ</w:t>
      </w:r>
      <w:r w:rsidRPr="00157C8C">
        <w:rPr>
          <w:rFonts w:ascii="Simplified Arabic" w:eastAsia="Calibri" w:hAnsi="Simplified Arabic" w:cs="Simplified Arabic"/>
          <w:noProof w:val="0"/>
          <w:sz w:val="28"/>
          <w:szCs w:val="28"/>
          <w:rtl/>
        </w:rPr>
        <w:t>وراق المالية</w:t>
      </w:r>
      <w:r w:rsidRPr="00157C8C">
        <w:rPr>
          <w:rFonts w:ascii="Simplified Arabic" w:eastAsia="Calibri" w:hAnsi="Simplified Arabic" w:cs="Simplified Arabic" w:hint="cs"/>
          <w:noProof w:val="0"/>
          <w:sz w:val="28"/>
          <w:szCs w:val="28"/>
          <w:rtl/>
        </w:rPr>
        <w:t xml:space="preserve"> العراقي </w:t>
      </w:r>
      <w:r w:rsidRPr="00157C8C">
        <w:rPr>
          <w:rFonts w:ascii="Simplified Arabic" w:eastAsia="Calibri" w:hAnsi="Simplified Arabic" w:cs="Simplified Arabic"/>
          <w:noProof w:val="0"/>
          <w:sz w:val="28"/>
          <w:szCs w:val="28"/>
          <w:rtl/>
        </w:rPr>
        <w:t>قيود قانونية على قدر كبير من الأهمية، وهذه القيود ترجع إلى ملكية المساهم في الشركة، وتختلف في طبيعتها عن القيود</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القانونية التي مرت معنا والتي أقرها قانون الشركات ومن الجدير بالذكر أن هذه القيود رافد من روافد تطبيق مبدأ</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 xml:space="preserve">الإفصاح والشفافية في سوق الأوراق المالية. </w:t>
      </w:r>
    </w:p>
    <w:p w14:paraId="47348035"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إن تداول الأسهم هو على </w:t>
      </w:r>
      <w:r w:rsidRPr="00157C8C">
        <w:rPr>
          <w:rFonts w:ascii="Simplified Arabic" w:eastAsia="Calibri" w:hAnsi="Simplified Arabic" w:cs="Simplified Arabic"/>
          <w:noProof w:val="0"/>
          <w:sz w:val="28"/>
          <w:szCs w:val="28"/>
          <w:rtl/>
        </w:rPr>
        <w:t>جانب كبير من الأهمية حيث إنها تتعلق بعقد عمليات يترتب عليها تجاوز ملكية شخص، أو أشخاص لهم</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علاقة مسبقة معه نسب معينة وهذه الملكية التي تسمى حصص سيطرة" لها انعكاساتها على تداول أسهم الشركة</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2"/>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rtl/>
        </w:rPr>
        <w:t>.</w:t>
      </w:r>
    </w:p>
    <w:p w14:paraId="44274A45"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وكي لا تكون هذه الانعكاسات سلبية وتلقي بظلالها على سوق رأس المال وتطبيقا لمبدأ الإفصاح والشفافية للسوق الذي يتطلب إتاحة الفرصة لجميع المستثمرين الوقوف على المعلومات الخاصة بالشركة سواء كانوا مساهمين فيها أم من خارجها، وإتاحة فرص متساوية في الاستثمار وتحقيق أفضل مناخ ممكن لتداول الأوراق المالية دون معوقات ناجمة عن نقص المعلومات</w:t>
      </w:r>
      <w:r w:rsidRPr="00157C8C">
        <w:rPr>
          <w:rFonts w:ascii="Simplified Arabic" w:eastAsia="Calibri" w:hAnsi="Simplified Arabic" w:cs="Simplified Arabic" w:hint="cs"/>
          <w:noProof w:val="0"/>
          <w:sz w:val="28"/>
          <w:szCs w:val="28"/>
          <w:rtl/>
        </w:rPr>
        <w:t>.</w:t>
      </w:r>
    </w:p>
    <w:p w14:paraId="32590AD0"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 xml:space="preserve"> وهذه المساواة بين المساهمين تتخذ عدة صور ومن هذه الصور المساواة في العروض العامة لشراء </w:t>
      </w:r>
      <w:r w:rsidRPr="00157C8C">
        <w:rPr>
          <w:rFonts w:ascii="Simplified Arabic" w:eastAsia="Calibri" w:hAnsi="Simplified Arabic" w:cs="Simplified Arabic" w:hint="cs"/>
          <w:noProof w:val="0"/>
          <w:sz w:val="28"/>
          <w:szCs w:val="28"/>
          <w:rtl/>
        </w:rPr>
        <w:t xml:space="preserve">الأسهم، </w:t>
      </w:r>
      <w:r w:rsidRPr="00157C8C">
        <w:rPr>
          <w:rFonts w:ascii="Simplified Arabic" w:eastAsia="Calibri" w:hAnsi="Simplified Arabic" w:cs="Simplified Arabic"/>
          <w:noProof w:val="0"/>
          <w:sz w:val="28"/>
          <w:szCs w:val="28"/>
          <w:rtl/>
        </w:rPr>
        <w:t>بحيث يضمن هذا التنظيم المساواة بين المساهمين في المعلومات المتاحة عن العرض وكذلك المساواة في المعاملة الخاصة بشروط العرض وبصفة خاصة الثمن المطروح الذي يجب أن يكون واحداً للجميع</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3"/>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vertAlign w:val="superscript"/>
          <w:rtl/>
        </w:rPr>
        <w:t>.</w:t>
      </w:r>
    </w:p>
    <w:p w14:paraId="1D00ADEC"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lastRenderedPageBreak/>
        <w:t xml:space="preserve">ولقد حرص المشرع العراقي على </w:t>
      </w:r>
      <w:r w:rsidRPr="00157C8C">
        <w:rPr>
          <w:rFonts w:ascii="Simplified Arabic" w:eastAsia="Calibri" w:hAnsi="Simplified Arabic" w:cs="Simplified Arabic"/>
          <w:noProof w:val="0"/>
          <w:sz w:val="28"/>
          <w:szCs w:val="28"/>
          <w:rtl/>
        </w:rPr>
        <w:t>تحقيق المساواة بين جميع المساهمين</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فقد حدد للراغب في شراء أسهم بحصص كبيرة من الممكن أن يترتب عليها السيطرة على الشركة المستهدفة إتباع إجراءات قانونية محددة، والإفصاح عن رغبته من خلال عملية الشراء المزمع عقدها وما هذا إلا لتثبيت مبدأ الإفصاح والشفافية ومنع عروض الشراء الوهمية</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 xml:space="preserve">التي </w:t>
      </w:r>
      <w:r w:rsidRPr="00157C8C">
        <w:rPr>
          <w:rFonts w:ascii="Simplified Arabic" w:eastAsia="Calibri" w:hAnsi="Simplified Arabic" w:cs="Simplified Arabic" w:hint="cs"/>
          <w:noProof w:val="0"/>
          <w:sz w:val="28"/>
          <w:szCs w:val="28"/>
          <w:rtl/>
        </w:rPr>
        <w:t>يتواطأ</w:t>
      </w:r>
      <w:r w:rsidRPr="00157C8C">
        <w:rPr>
          <w:rFonts w:ascii="Simplified Arabic" w:eastAsia="Calibri" w:hAnsi="Simplified Arabic" w:cs="Simplified Arabic"/>
          <w:noProof w:val="0"/>
          <w:sz w:val="28"/>
          <w:szCs w:val="28"/>
          <w:rtl/>
        </w:rPr>
        <w:t xml:space="preserve"> أصحابها على رفع قيمة </w:t>
      </w:r>
      <w:r w:rsidRPr="00157C8C">
        <w:rPr>
          <w:rFonts w:ascii="Simplified Arabic" w:eastAsia="Calibri" w:hAnsi="Simplified Arabic" w:cs="Simplified Arabic" w:hint="cs"/>
          <w:noProof w:val="0"/>
          <w:sz w:val="28"/>
          <w:szCs w:val="28"/>
          <w:rtl/>
        </w:rPr>
        <w:t>الأسهم</w:t>
      </w:r>
    </w:p>
    <w:p w14:paraId="3E1D00D7"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وإن القيود</w:t>
      </w:r>
      <w:r w:rsidRPr="00157C8C">
        <w:rPr>
          <w:rFonts w:ascii="Simplified Arabic" w:eastAsia="Calibri" w:hAnsi="Simplified Arabic" w:cs="Simplified Arabic"/>
          <w:noProof w:val="0"/>
          <w:sz w:val="28"/>
          <w:szCs w:val="28"/>
          <w:rtl/>
        </w:rPr>
        <w:t xml:space="preserve"> القانونية في أسواق رأس المال لها طابعها الخاص، فهي عبارة عن إتباع إجراءات محددة عند القيام بشراء حصص كبيرة من الأسهم وسوف نتناول النطاق الموضوعي والشكلي لهذه </w:t>
      </w:r>
    </w:p>
    <w:p w14:paraId="79B6043B" w14:textId="77777777" w:rsidR="00157C8C" w:rsidRPr="00157C8C" w:rsidRDefault="00157C8C" w:rsidP="00157C8C">
      <w:pPr>
        <w:bidi/>
        <w:spacing w:after="0" w:line="276" w:lineRule="auto"/>
        <w:jc w:val="both"/>
        <w:rPr>
          <w:rFonts w:ascii="Simplified Arabic" w:eastAsia="Calibri" w:hAnsi="Simplified Arabic" w:cs="Simplified Arabic"/>
          <w:noProof w:val="0"/>
          <w:color w:val="FF0000"/>
          <w:sz w:val="28"/>
          <w:szCs w:val="28"/>
          <w:rtl/>
        </w:rPr>
      </w:pPr>
      <w:r w:rsidRPr="00157C8C">
        <w:rPr>
          <w:rFonts w:ascii="Simplified Arabic" w:eastAsia="Calibri" w:hAnsi="Simplified Arabic" w:cs="Simplified Arabic" w:hint="cs"/>
          <w:noProof w:val="0"/>
          <w:sz w:val="28"/>
          <w:szCs w:val="28"/>
          <w:rtl/>
        </w:rPr>
        <w:t xml:space="preserve">وبالتالي لتنظيم </w:t>
      </w:r>
      <w:r w:rsidRPr="00157C8C">
        <w:rPr>
          <w:rFonts w:ascii="Simplified Arabic" w:eastAsia="Calibri" w:hAnsi="Simplified Arabic" w:cs="Simplified Arabic"/>
          <w:noProof w:val="0"/>
          <w:sz w:val="28"/>
          <w:szCs w:val="28"/>
          <w:rtl/>
        </w:rPr>
        <w:t>أسواق رأس المال نجد</w:t>
      </w:r>
      <w:r w:rsidRPr="00157C8C">
        <w:rPr>
          <w:rFonts w:ascii="Simplified Arabic" w:eastAsia="Calibri" w:hAnsi="Simplified Arabic" w:cs="Simplified Arabic" w:hint="cs"/>
          <w:noProof w:val="0"/>
          <w:sz w:val="28"/>
          <w:szCs w:val="28"/>
          <w:rtl/>
        </w:rPr>
        <w:t xml:space="preserve"> أنه يجب أن تعالج</w:t>
      </w:r>
      <w:r w:rsidRPr="00157C8C">
        <w:rPr>
          <w:rFonts w:ascii="Simplified Arabic" w:eastAsia="Calibri" w:hAnsi="Simplified Arabic" w:cs="Simplified Arabic"/>
          <w:noProof w:val="0"/>
          <w:sz w:val="28"/>
          <w:szCs w:val="28"/>
          <w:rtl/>
        </w:rPr>
        <w:t xml:space="preserve"> ثلاث حالات للاستحواذ وهذه الحالات على النحو</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الآتي:</w:t>
      </w:r>
    </w:p>
    <w:p w14:paraId="56CD3A40" w14:textId="77777777" w:rsidR="00157C8C" w:rsidRPr="00157C8C" w:rsidRDefault="00157C8C" w:rsidP="00157C8C">
      <w:pPr>
        <w:numPr>
          <w:ilvl w:val="0"/>
          <w:numId w:val="6"/>
        </w:numPr>
        <w:bidi/>
        <w:spacing w:line="276" w:lineRule="auto"/>
        <w:contextualSpacing/>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القيود الواردة على شراء حصص كبيرة من الأسهم من خلال</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العرض العام للشراء</w:t>
      </w:r>
      <w:r w:rsidRPr="00157C8C">
        <w:rPr>
          <w:rFonts w:ascii="Simplified Arabic" w:eastAsia="Calibri" w:hAnsi="Simplified Arabic" w:cs="Simplified Arabic" w:hint="cs"/>
          <w:noProof w:val="0"/>
          <w:sz w:val="28"/>
          <w:szCs w:val="28"/>
          <w:rtl/>
        </w:rPr>
        <w:t>.</w:t>
      </w:r>
    </w:p>
    <w:p w14:paraId="1A409BF8" w14:textId="77777777" w:rsidR="00157C8C" w:rsidRPr="00157C8C" w:rsidRDefault="00157C8C" w:rsidP="00157C8C">
      <w:pPr>
        <w:numPr>
          <w:ilvl w:val="0"/>
          <w:numId w:val="6"/>
        </w:numPr>
        <w:bidi/>
        <w:spacing w:line="276" w:lineRule="auto"/>
        <w:contextualSpacing/>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القيود الواردة على شراء حصص كبيرة من الأسهم من خلال</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عمليات السوق المفتوح</w:t>
      </w:r>
      <w:r w:rsidRPr="00157C8C">
        <w:rPr>
          <w:rFonts w:ascii="Simplified Arabic" w:eastAsia="Calibri" w:hAnsi="Simplified Arabic" w:cs="Simplified Arabic" w:hint="cs"/>
          <w:noProof w:val="0"/>
          <w:sz w:val="28"/>
          <w:szCs w:val="28"/>
          <w:rtl/>
        </w:rPr>
        <w:t>.</w:t>
      </w:r>
    </w:p>
    <w:p w14:paraId="3BAC3017" w14:textId="77777777" w:rsidR="00157C8C" w:rsidRPr="00157C8C" w:rsidRDefault="00157C8C" w:rsidP="00157C8C">
      <w:pPr>
        <w:numPr>
          <w:ilvl w:val="0"/>
          <w:numId w:val="6"/>
        </w:numPr>
        <w:bidi/>
        <w:spacing w:line="276" w:lineRule="auto"/>
        <w:contextualSpacing/>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القيود الواردة على شراء حصص كبيرة من الأسهم من خلال</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الاكتتاب العام</w:t>
      </w:r>
      <w:r w:rsidRPr="00157C8C">
        <w:rPr>
          <w:rFonts w:ascii="Simplified Arabic" w:eastAsia="Calibri" w:hAnsi="Simplified Arabic" w:cs="Simplified Arabic" w:hint="cs"/>
          <w:noProof w:val="0"/>
          <w:sz w:val="28"/>
          <w:szCs w:val="28"/>
          <w:rtl/>
        </w:rPr>
        <w:t>.</w:t>
      </w:r>
    </w:p>
    <w:p w14:paraId="57BDC8A2" w14:textId="77777777" w:rsidR="00157C8C" w:rsidRPr="00157C8C" w:rsidRDefault="00157C8C" w:rsidP="00157C8C">
      <w:pPr>
        <w:numPr>
          <w:ilvl w:val="0"/>
          <w:numId w:val="6"/>
        </w:numPr>
        <w:bidi/>
        <w:spacing w:after="0" w:line="276" w:lineRule="auto"/>
        <w:contextualSpacing/>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القيود الواردة على شراء حصص كبيرة من الأسهم من</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خلال العرض العام للشراء</w:t>
      </w:r>
      <w:r w:rsidRPr="00157C8C">
        <w:rPr>
          <w:rFonts w:ascii="Simplified Arabic" w:eastAsia="Calibri" w:hAnsi="Simplified Arabic" w:cs="Simplified Arabic" w:hint="cs"/>
          <w:noProof w:val="0"/>
          <w:sz w:val="28"/>
          <w:szCs w:val="28"/>
          <w:rtl/>
        </w:rPr>
        <w:t>.</w:t>
      </w:r>
    </w:p>
    <w:p w14:paraId="26C6C65F"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وبالتالي </w:t>
      </w:r>
      <w:r w:rsidRPr="00157C8C">
        <w:rPr>
          <w:rFonts w:ascii="Simplified Arabic" w:eastAsia="Calibri" w:hAnsi="Simplified Arabic" w:cs="Simplified Arabic"/>
          <w:noProof w:val="0"/>
          <w:sz w:val="28"/>
          <w:szCs w:val="28"/>
          <w:rtl/>
        </w:rPr>
        <w:t>تتنوع العروض العامة لشراء الأسهم، وإن كان من الممكن أن ينظر إلى</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التنوع من زاويتين:</w:t>
      </w:r>
    </w:p>
    <w:p w14:paraId="32B4E3FC" w14:textId="77777777" w:rsidR="00157C8C" w:rsidRPr="00157C8C" w:rsidRDefault="00157C8C" w:rsidP="00157C8C">
      <w:pPr>
        <w:bidi/>
        <w:spacing w:after="0" w:line="276" w:lineRule="auto"/>
        <w:jc w:val="both"/>
        <w:rPr>
          <w:rFonts w:ascii="Simplified Arabic" w:eastAsia="Calibri" w:hAnsi="Simplified Arabic" w:cs="Simplified Arabic"/>
          <w:b/>
          <w:bCs/>
          <w:noProof w:val="0"/>
          <w:sz w:val="28"/>
          <w:szCs w:val="28"/>
          <w:rtl/>
        </w:rPr>
      </w:pPr>
      <w:r w:rsidRPr="00157C8C">
        <w:rPr>
          <w:rFonts w:ascii="Simplified Arabic" w:eastAsia="Calibri" w:hAnsi="Simplified Arabic" w:cs="Simplified Arabic"/>
          <w:b/>
          <w:bCs/>
          <w:noProof w:val="0"/>
          <w:sz w:val="28"/>
          <w:szCs w:val="28"/>
          <w:rtl/>
        </w:rPr>
        <w:t>الزاوية الأولى: المقابل الذي يدفع نظير تملك الأسهم:</w:t>
      </w:r>
    </w:p>
    <w:p w14:paraId="609AFA3C"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1</w:t>
      </w:r>
      <w:r w:rsidRPr="00157C8C">
        <w:rPr>
          <w:rFonts w:ascii="Simplified Arabic" w:eastAsia="Calibri" w:hAnsi="Simplified Arabic" w:cs="Simplified Arabic"/>
          <w:b/>
          <w:bCs/>
          <w:noProof w:val="0"/>
          <w:sz w:val="28"/>
          <w:szCs w:val="28"/>
          <w:rtl/>
        </w:rPr>
        <w:t>- العروض العامة للشراء النقدية</w:t>
      </w:r>
      <w:r w:rsidRPr="00157C8C">
        <w:rPr>
          <w:rFonts w:ascii="Simplified Arabic" w:eastAsia="Calibri" w:hAnsi="Simplified Arabic" w:cs="Simplified Arabic" w:hint="cs"/>
          <w:b/>
          <w:bCs/>
          <w:noProof w:val="0"/>
          <w:sz w:val="28"/>
          <w:szCs w:val="28"/>
          <w:rtl/>
        </w:rPr>
        <w:t>:</w:t>
      </w:r>
    </w:p>
    <w:p w14:paraId="347EB8C6"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إن </w:t>
      </w:r>
      <w:r w:rsidRPr="00157C8C">
        <w:rPr>
          <w:rFonts w:ascii="Simplified Arabic" w:eastAsia="Calibri" w:hAnsi="Simplified Arabic" w:cs="Simplified Arabic"/>
          <w:noProof w:val="0"/>
          <w:sz w:val="28"/>
          <w:szCs w:val="28"/>
          <w:rtl/>
        </w:rPr>
        <w:t xml:space="preserve">عرض العام للشراء العرض المطروح على مالكي الأوراق المالية محل العرض سواء كان مقابل الشراء نقديا أو مبادلة بأوراق مالية أخرى أو عرضا مختلطا وسواء كان العرض إجباريا أو </w:t>
      </w:r>
      <w:r w:rsidRPr="00157C8C">
        <w:rPr>
          <w:rFonts w:ascii="Simplified Arabic" w:eastAsia="Calibri" w:hAnsi="Simplified Arabic" w:cs="Simplified Arabic" w:hint="cs"/>
          <w:noProof w:val="0"/>
          <w:sz w:val="28"/>
          <w:szCs w:val="28"/>
          <w:rtl/>
        </w:rPr>
        <w:t>اختياريا أن</w:t>
      </w:r>
      <w:r w:rsidRPr="00157C8C">
        <w:rPr>
          <w:rFonts w:ascii="Simplified Arabic" w:eastAsia="Calibri" w:hAnsi="Simplified Arabic" w:cs="Simplified Arabic"/>
          <w:noProof w:val="0"/>
          <w:sz w:val="28"/>
          <w:szCs w:val="28"/>
          <w:rtl/>
        </w:rPr>
        <w:t xml:space="preserve"> عمليات عرض الشراء العام للأسهم تختلف عن عمليات شراء الأسهم من جهة إن عمليات الشراء</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4"/>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rtl/>
        </w:rPr>
        <w:t>.</w:t>
      </w:r>
    </w:p>
    <w:p w14:paraId="7C8349C2"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وبالتالي</w:t>
      </w:r>
      <w:r w:rsidRPr="00157C8C">
        <w:rPr>
          <w:rFonts w:ascii="Simplified Arabic" w:eastAsia="Calibri" w:hAnsi="Simplified Arabic" w:cs="Simplified Arabic"/>
          <w:noProof w:val="0"/>
          <w:sz w:val="28"/>
          <w:szCs w:val="28"/>
          <w:rtl/>
        </w:rPr>
        <w:t xml:space="preserve"> قد تتم باتفاق يبرم بين الطرفين البائع والمشتري عن طريق شراء أسهم شركة معينة من خلال عمليات تداولها في السوق المالية وهذا ما يطلق عليه عمليا تجميع الأسهم أو جمع الأسهم وذلك من خلال عمليات السوق المفتوحة.</w:t>
      </w:r>
    </w:p>
    <w:p w14:paraId="53B1A2C4"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lastRenderedPageBreak/>
        <w:t xml:space="preserve"> أما عروض الشراء فهي تتم بصورة علنية ولا تبرم بإجراء تفاوض مباشر بين البائع والمشتري حيث إن الراغب في الشراء لا يعرف البائع مقدما، وإنما يلتزم بتقديم عرض عام للشراء يتوجه به الى كل مساهمي الشركة وليس الى فئة معينة من بينهم</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5"/>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rtl/>
        </w:rPr>
        <w:t>.</w:t>
      </w:r>
    </w:p>
    <w:p w14:paraId="60BE2CD1"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 xml:space="preserve"> وقد وضعت منظمة </w:t>
      </w:r>
      <w:r w:rsidRPr="00157C8C">
        <w:rPr>
          <w:rFonts w:ascii="Simplified Arabic" w:eastAsia="Calibri" w:hAnsi="Simplified Arabic" w:cs="Simplified Arabic"/>
          <w:noProof w:val="0"/>
          <w:sz w:val="28"/>
          <w:szCs w:val="28"/>
        </w:rPr>
        <w:t>SEC</w:t>
      </w:r>
      <w:r w:rsidRPr="00157C8C">
        <w:rPr>
          <w:rFonts w:ascii="Simplified Arabic" w:eastAsia="Calibri" w:hAnsi="Simplified Arabic" w:cs="Simplified Arabic"/>
          <w:noProof w:val="0"/>
          <w:sz w:val="28"/>
          <w:szCs w:val="28"/>
          <w:rtl/>
        </w:rPr>
        <w:t xml:space="preserve"> في الولايات المتحدة الأمريكية معايير ترشد إلى أن العملية المزمع القيام بها تشكل عرضا عاما للشراء، وهي كما يلي:</w:t>
      </w:r>
    </w:p>
    <w:p w14:paraId="7ACA322D"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وضع مساهمي الشركة المستهدفة تحت طلب ملح ومستمر للموافقة على البيع أنه غاليا ما يشمل هذا الطلب شراء كمية كبيرة من أسهم شركة مستهدفة</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أنه غالبا ما يتضمن الطلب شراء الأسهم بسعر مرتفع عن سعر نفس الأسهم في السوق</w:t>
      </w:r>
      <w:r w:rsidRPr="00157C8C">
        <w:rPr>
          <w:rFonts w:ascii="Simplified Arabic" w:eastAsia="Calibri" w:hAnsi="Simplified Arabic" w:cs="Simplified Arabic" w:hint="cs"/>
          <w:noProof w:val="0"/>
          <w:sz w:val="28"/>
          <w:szCs w:val="28"/>
          <w:rtl/>
        </w:rPr>
        <w:t>،</w:t>
      </w:r>
      <w:r w:rsidRPr="00157C8C">
        <w:rPr>
          <w:rFonts w:ascii="Simplified Arabic" w:eastAsia="Calibri" w:hAnsi="Simplified Arabic" w:cs="Simplified Arabic"/>
          <w:noProof w:val="0"/>
          <w:sz w:val="28"/>
          <w:szCs w:val="28"/>
          <w:rtl/>
        </w:rPr>
        <w:t xml:space="preserve"> أنه غالبا ما تكون شروط العرض محددة بصورة جازمة جامدة فلا تقبل التفاوض إلا في أضيق الحدود.</w:t>
      </w:r>
    </w:p>
    <w:p w14:paraId="39F3E9E6"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وبالتالي </w:t>
      </w:r>
      <w:r w:rsidRPr="00157C8C">
        <w:rPr>
          <w:rFonts w:ascii="Simplified Arabic" w:eastAsia="Calibri" w:hAnsi="Simplified Arabic" w:cs="Simplified Arabic"/>
          <w:noProof w:val="0"/>
          <w:sz w:val="28"/>
          <w:szCs w:val="28"/>
          <w:rtl/>
        </w:rPr>
        <w:t>إن عروض الشراء النقدية هي العروض التي يقوم فيها مقدم العرض بإبداء رغبته علنا للمساهمين في الشركة المستهدفة بالالتزام غير القابل للرجوع فيه، كقاعدة عامة بالاستحواذ على ما يوافقون على بيعه مما يملكونه من أسهم في إطار العرض</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6"/>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hint="cs"/>
          <w:noProof w:val="0"/>
          <w:sz w:val="28"/>
          <w:szCs w:val="28"/>
          <w:rtl/>
        </w:rPr>
        <w:t>.</w:t>
      </w:r>
    </w:p>
    <w:p w14:paraId="5D60F8A4"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noProof w:val="0"/>
          <w:sz w:val="28"/>
          <w:szCs w:val="28"/>
          <w:rtl/>
        </w:rPr>
        <w:t>في وهذه الصورة هي الأكثر حدوثاً الحياة العملية، حيث إن البائع يفضل الحصول على المقابل النقدي في معظم الأحوال، حتى تكون لديه حرية إعادة استثمار مبلغ الوفاء في شراء أوراق مالية جديدة، أو غير ذلك من الاستثمارات. ويجوز أن يطرح العرض العام للشراء جميع أنواع الأوراق المالية، فإذا كان الغرض هو السيطرة على الشركة المستهدفة، فإن العارض سوف يسعى للحصول على أسهم عادية ذات قوة تصويتيه تمكنه من السيطرة وتوجيه الشركة المستهدفة</w:t>
      </w:r>
      <w:r w:rsidRPr="00157C8C">
        <w:rPr>
          <w:rFonts w:ascii="Simplified Arabic" w:eastAsia="Calibri" w:hAnsi="Simplified Arabic" w:cs="Simplified Arabic" w:hint="cs"/>
          <w:noProof w:val="0"/>
          <w:sz w:val="28"/>
          <w:szCs w:val="28"/>
          <w:rtl/>
        </w:rPr>
        <w:t>.</w:t>
      </w:r>
    </w:p>
    <w:p w14:paraId="6C2F8E7B"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وبالتالي إن </w:t>
      </w:r>
      <w:r w:rsidRPr="00157C8C">
        <w:rPr>
          <w:rFonts w:ascii="Simplified Arabic" w:eastAsia="Calibri" w:hAnsi="Simplified Arabic" w:cs="Simplified Arabic"/>
          <w:noProof w:val="0"/>
          <w:sz w:val="28"/>
          <w:szCs w:val="28"/>
          <w:rtl/>
        </w:rPr>
        <w:t>قواعد الاندماج والاستحواذ طريقة السداد حيث نص على أنه في حال شراء أسهم من أي فئة في الشركة المعروض عليها نقداً من قبل العارض أو أي شخص بالاتفاق معه خلال فترة العرض، أو خلال الاثنا عشر شهرا السابقة لفترة العرض يجب أن يكون العرض المقدم لتلك الأسهم نقداً، أو مصحوباً ببديل نقد</w:t>
      </w:r>
      <w:r w:rsidRPr="00157C8C">
        <w:rPr>
          <w:rFonts w:ascii="Simplified Arabic" w:eastAsia="Calibri" w:hAnsi="Simplified Arabic" w:cs="Simplified Arabic" w:hint="cs"/>
          <w:noProof w:val="0"/>
          <w:sz w:val="28"/>
          <w:szCs w:val="28"/>
          <w:rtl/>
        </w:rPr>
        <w:t>، وايضاً</w:t>
      </w:r>
      <w:r w:rsidRPr="00157C8C">
        <w:rPr>
          <w:rFonts w:ascii="Simplified Arabic" w:eastAsia="Calibri" w:hAnsi="Simplified Arabic" w:cs="Simplified Arabic"/>
          <w:noProof w:val="0"/>
          <w:sz w:val="28"/>
          <w:szCs w:val="28"/>
          <w:rtl/>
        </w:rPr>
        <w:t xml:space="preserve"> يجب أن يكون عرض الشراء الذي يقدم وفقا لأحكام هذا الفصل نقديا</w:t>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vertAlign w:val="superscript"/>
        </w:rPr>
        <w:footnoteReference w:id="37"/>
      </w:r>
      <w:r w:rsidRPr="00157C8C">
        <w:rPr>
          <w:rFonts w:ascii="Simplified Arabic" w:eastAsia="Calibri" w:hAnsi="Simplified Arabic" w:cs="Simplified Arabic" w:hint="cs"/>
          <w:noProof w:val="0"/>
          <w:sz w:val="28"/>
          <w:szCs w:val="28"/>
          <w:vertAlign w:val="superscript"/>
        </w:rPr>
        <w:t>)</w:t>
      </w:r>
      <w:r w:rsidRPr="00157C8C">
        <w:rPr>
          <w:rFonts w:ascii="Simplified Arabic" w:eastAsia="Calibri" w:hAnsi="Simplified Arabic" w:cs="Simplified Arabic"/>
          <w:noProof w:val="0"/>
          <w:sz w:val="28"/>
          <w:szCs w:val="28"/>
          <w:rtl/>
        </w:rPr>
        <w:t>.</w:t>
      </w:r>
    </w:p>
    <w:p w14:paraId="7779FBE4" w14:textId="77777777" w:rsidR="00157C8C" w:rsidRPr="00157C8C" w:rsidRDefault="00157C8C" w:rsidP="00157C8C">
      <w:pPr>
        <w:bidi/>
        <w:spacing w:after="0" w:line="276" w:lineRule="auto"/>
        <w:jc w:val="both"/>
        <w:rPr>
          <w:rFonts w:ascii="Simplified Arabic" w:eastAsia="Calibri" w:hAnsi="Simplified Arabic" w:cs="Simplified Arabic"/>
          <w:b/>
          <w:bCs/>
          <w:noProof w:val="0"/>
          <w:sz w:val="28"/>
          <w:szCs w:val="28"/>
          <w:rtl/>
        </w:rPr>
      </w:pPr>
      <w:r w:rsidRPr="00157C8C">
        <w:rPr>
          <w:rFonts w:ascii="Simplified Arabic" w:eastAsia="Calibri" w:hAnsi="Simplified Arabic" w:cs="Simplified Arabic"/>
          <w:b/>
          <w:bCs/>
          <w:noProof w:val="0"/>
          <w:sz w:val="28"/>
          <w:szCs w:val="28"/>
          <w:rtl/>
        </w:rPr>
        <w:lastRenderedPageBreak/>
        <w:t>2 - العروض العامة التبادلية</w:t>
      </w:r>
      <w:r w:rsidRPr="00157C8C">
        <w:rPr>
          <w:rFonts w:ascii="Simplified Arabic" w:eastAsia="Calibri" w:hAnsi="Simplified Arabic" w:cs="Simplified Arabic" w:hint="cs"/>
          <w:b/>
          <w:bCs/>
          <w:noProof w:val="0"/>
          <w:sz w:val="28"/>
          <w:szCs w:val="28"/>
          <w:rtl/>
        </w:rPr>
        <w:t>:</w:t>
      </w:r>
    </w:p>
    <w:p w14:paraId="1DC159BC"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r w:rsidRPr="00157C8C">
        <w:rPr>
          <w:rFonts w:ascii="Simplified Arabic" w:eastAsia="Calibri" w:hAnsi="Simplified Arabic" w:cs="Simplified Arabic" w:hint="cs"/>
          <w:noProof w:val="0"/>
          <w:sz w:val="28"/>
          <w:szCs w:val="28"/>
          <w:rtl/>
        </w:rPr>
        <w:t xml:space="preserve">إن </w:t>
      </w:r>
      <w:r w:rsidRPr="00157C8C">
        <w:rPr>
          <w:rFonts w:ascii="Simplified Arabic" w:eastAsia="Calibri" w:hAnsi="Simplified Arabic" w:cs="Simplified Arabic"/>
          <w:noProof w:val="0"/>
          <w:sz w:val="28"/>
          <w:szCs w:val="28"/>
          <w:rtl/>
        </w:rPr>
        <w:t>عروض الشراء العامة بالمبادلة هي التي يتخذ فيها مقابل الاستحواذ صورة أسهم تتم مبادلتها بأسهم الشركة المستهدفة بالعرض حيث يعرض صاحب العرض مبادلة أسهم في الشركة ذاتها، أو أسهماً يملكها في شركات</w:t>
      </w:r>
      <w:r w:rsidRPr="00157C8C">
        <w:rPr>
          <w:rFonts w:ascii="Simplified Arabic" w:eastAsia="Calibri" w:hAnsi="Simplified Arabic" w:cs="Simplified Arabic" w:hint="cs"/>
          <w:noProof w:val="0"/>
          <w:sz w:val="28"/>
          <w:szCs w:val="28"/>
          <w:rtl/>
        </w:rPr>
        <w:t xml:space="preserve"> </w:t>
      </w:r>
      <w:r w:rsidRPr="00157C8C">
        <w:rPr>
          <w:rFonts w:ascii="Simplified Arabic" w:eastAsia="Calibri" w:hAnsi="Simplified Arabic" w:cs="Simplified Arabic"/>
          <w:noProof w:val="0"/>
          <w:sz w:val="28"/>
          <w:szCs w:val="28"/>
          <w:rtl/>
        </w:rPr>
        <w:t>أخرى، تابعة أو شقيقة، أو أسهماً للرقابة التلقائية في الشركة الأم المسيطرة على الشركة صاحبة العرض، ويتم تحديد سعر التبادل بين السهمين الداخلين في عملية المبادلة بواسطة الخبراء الماليين وغيرهم وقد تكون نسبة التبادل سهماً مقابل سهماً أو سهمين أو أكثر في الشركة المستهدفة وفقاً للقيمة الحقيقية أو التجارية لكل سهم</w:t>
      </w:r>
      <w:r w:rsidRPr="00157C8C">
        <w:rPr>
          <w:rFonts w:ascii="Simplified Arabic" w:eastAsia="Calibri" w:hAnsi="Simplified Arabic" w:cs="Simplified Arabic" w:hint="cs"/>
          <w:noProof w:val="0"/>
          <w:sz w:val="28"/>
          <w:szCs w:val="28"/>
          <w:rtl/>
        </w:rPr>
        <w:t>.</w:t>
      </w:r>
    </w:p>
    <w:p w14:paraId="1D9C372C"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p>
    <w:p w14:paraId="0CFD5D77" w14:textId="77777777" w:rsidR="00157C8C" w:rsidRPr="00157C8C" w:rsidRDefault="00157C8C" w:rsidP="00157C8C">
      <w:pPr>
        <w:bidi/>
        <w:spacing w:after="0" w:line="276" w:lineRule="auto"/>
        <w:jc w:val="both"/>
        <w:rPr>
          <w:rFonts w:ascii="Simplified Arabic" w:eastAsia="Calibri" w:hAnsi="Simplified Arabic" w:cs="Simplified Arabic"/>
          <w:noProof w:val="0"/>
          <w:sz w:val="28"/>
          <w:szCs w:val="28"/>
          <w:rtl/>
        </w:rPr>
      </w:pPr>
    </w:p>
    <w:p w14:paraId="6EF766D5" w14:textId="77777777" w:rsidR="00EC24E8" w:rsidRDefault="00EC24E8" w:rsidP="00EC24E8">
      <w:pPr>
        <w:bidi/>
        <w:spacing w:after="0"/>
        <w:jc w:val="both"/>
        <w:rPr>
          <w:rFonts w:ascii="Simplified Arabic" w:hAnsi="Simplified Arabic" w:cs="Simplified Arabic"/>
          <w:sz w:val="28"/>
          <w:szCs w:val="28"/>
          <w:rtl/>
        </w:rPr>
      </w:pPr>
    </w:p>
    <w:p w14:paraId="2430F9F5" w14:textId="77777777" w:rsidR="00EC24E8" w:rsidRDefault="00EC24E8" w:rsidP="00EC24E8">
      <w:pPr>
        <w:bidi/>
        <w:spacing w:after="0"/>
        <w:jc w:val="both"/>
        <w:rPr>
          <w:rFonts w:ascii="Simplified Arabic" w:hAnsi="Simplified Arabic" w:cs="Simplified Arabic"/>
          <w:sz w:val="28"/>
          <w:szCs w:val="28"/>
          <w:rtl/>
        </w:rPr>
      </w:pPr>
    </w:p>
    <w:p w14:paraId="05F1FA28" w14:textId="77777777" w:rsidR="00EC24E8" w:rsidRDefault="00EC24E8" w:rsidP="00EC24E8">
      <w:pPr>
        <w:bidi/>
        <w:spacing w:after="0"/>
        <w:jc w:val="both"/>
        <w:rPr>
          <w:rFonts w:ascii="Simplified Arabic" w:hAnsi="Simplified Arabic" w:cs="Simplified Arabic"/>
          <w:sz w:val="28"/>
          <w:szCs w:val="28"/>
          <w:rtl/>
        </w:rPr>
      </w:pPr>
    </w:p>
    <w:p w14:paraId="2F169551" w14:textId="77777777" w:rsidR="00EC24E8" w:rsidRDefault="00EC24E8" w:rsidP="00EC24E8">
      <w:pPr>
        <w:bidi/>
        <w:spacing w:after="0"/>
        <w:jc w:val="both"/>
        <w:rPr>
          <w:rFonts w:ascii="Simplified Arabic" w:hAnsi="Simplified Arabic" w:cs="Simplified Arabic"/>
          <w:sz w:val="28"/>
          <w:szCs w:val="28"/>
          <w:rtl/>
        </w:rPr>
      </w:pPr>
    </w:p>
    <w:p w14:paraId="106B1487" w14:textId="77777777" w:rsidR="00CD5BA9" w:rsidRDefault="00CD5BA9" w:rsidP="00CD5BA9">
      <w:pPr>
        <w:bidi/>
        <w:spacing w:after="0"/>
        <w:jc w:val="both"/>
        <w:rPr>
          <w:rFonts w:ascii="Simplified Arabic" w:hAnsi="Simplified Arabic" w:cs="Simplified Arabic"/>
          <w:sz w:val="28"/>
          <w:szCs w:val="28"/>
          <w:rtl/>
        </w:rPr>
      </w:pPr>
    </w:p>
    <w:p w14:paraId="76FF392F" w14:textId="77777777" w:rsidR="00CD5BA9" w:rsidRDefault="00CD5BA9" w:rsidP="00CD5BA9">
      <w:pPr>
        <w:bidi/>
        <w:spacing w:after="0"/>
        <w:jc w:val="both"/>
        <w:rPr>
          <w:rFonts w:ascii="Simplified Arabic" w:hAnsi="Simplified Arabic" w:cs="Simplified Arabic"/>
          <w:sz w:val="28"/>
          <w:szCs w:val="28"/>
          <w:rtl/>
        </w:rPr>
      </w:pPr>
    </w:p>
    <w:p w14:paraId="3841BE7B" w14:textId="77777777" w:rsidR="00CD5BA9" w:rsidRDefault="00CD5BA9" w:rsidP="00CD5BA9">
      <w:pPr>
        <w:bidi/>
        <w:spacing w:after="0"/>
        <w:jc w:val="both"/>
        <w:rPr>
          <w:rFonts w:ascii="Simplified Arabic" w:hAnsi="Simplified Arabic" w:cs="Simplified Arabic"/>
          <w:sz w:val="28"/>
          <w:szCs w:val="28"/>
          <w:rtl/>
        </w:rPr>
      </w:pPr>
    </w:p>
    <w:p w14:paraId="4D3538A5" w14:textId="77777777" w:rsidR="00CD5BA9" w:rsidRDefault="00CD5BA9" w:rsidP="00CD5BA9">
      <w:pPr>
        <w:bidi/>
        <w:spacing w:after="0"/>
        <w:jc w:val="both"/>
        <w:rPr>
          <w:rFonts w:ascii="Simplified Arabic" w:hAnsi="Simplified Arabic" w:cs="Simplified Arabic"/>
          <w:sz w:val="28"/>
          <w:szCs w:val="28"/>
          <w:rtl/>
        </w:rPr>
      </w:pPr>
    </w:p>
    <w:p w14:paraId="0DCAE21E" w14:textId="77777777" w:rsidR="00CD5BA9" w:rsidRDefault="00CD5BA9" w:rsidP="00CD5BA9">
      <w:pPr>
        <w:bidi/>
        <w:spacing w:after="0"/>
        <w:jc w:val="both"/>
        <w:rPr>
          <w:rFonts w:ascii="Simplified Arabic" w:hAnsi="Simplified Arabic" w:cs="Simplified Arabic"/>
          <w:sz w:val="28"/>
          <w:szCs w:val="28"/>
          <w:rtl/>
        </w:rPr>
      </w:pPr>
    </w:p>
    <w:p w14:paraId="3B515A03" w14:textId="77777777" w:rsidR="00CD5BA9" w:rsidRDefault="00CD5BA9" w:rsidP="00CD5BA9">
      <w:pPr>
        <w:bidi/>
        <w:spacing w:after="0"/>
        <w:jc w:val="both"/>
        <w:rPr>
          <w:rFonts w:ascii="Simplified Arabic" w:hAnsi="Simplified Arabic" w:cs="Simplified Arabic"/>
          <w:sz w:val="28"/>
          <w:szCs w:val="28"/>
          <w:rtl/>
        </w:rPr>
      </w:pPr>
    </w:p>
    <w:p w14:paraId="3AF6F903" w14:textId="77777777" w:rsidR="00CD5BA9" w:rsidRDefault="00CD5BA9" w:rsidP="00CD5BA9">
      <w:pPr>
        <w:bidi/>
        <w:spacing w:after="0"/>
        <w:jc w:val="both"/>
        <w:rPr>
          <w:rFonts w:ascii="Simplified Arabic" w:hAnsi="Simplified Arabic" w:cs="Simplified Arabic"/>
          <w:sz w:val="28"/>
          <w:szCs w:val="28"/>
          <w:rtl/>
        </w:rPr>
      </w:pPr>
    </w:p>
    <w:p w14:paraId="2FBBAC5A" w14:textId="77777777" w:rsidR="00CD5BA9" w:rsidRDefault="00CD5BA9" w:rsidP="00CD5BA9">
      <w:pPr>
        <w:bidi/>
        <w:spacing w:after="0"/>
        <w:jc w:val="both"/>
        <w:rPr>
          <w:rFonts w:ascii="Simplified Arabic" w:hAnsi="Simplified Arabic" w:cs="Simplified Arabic"/>
          <w:sz w:val="28"/>
          <w:szCs w:val="28"/>
          <w:rtl/>
        </w:rPr>
      </w:pPr>
    </w:p>
    <w:p w14:paraId="4DCFBE61" w14:textId="77777777" w:rsidR="00CD5BA9" w:rsidRDefault="00CD5BA9" w:rsidP="00CD5BA9">
      <w:pPr>
        <w:bidi/>
        <w:spacing w:after="0"/>
        <w:jc w:val="both"/>
        <w:rPr>
          <w:rFonts w:ascii="Simplified Arabic" w:hAnsi="Simplified Arabic" w:cs="Simplified Arabic"/>
          <w:sz w:val="28"/>
          <w:szCs w:val="28"/>
          <w:rtl/>
        </w:rPr>
      </w:pPr>
    </w:p>
    <w:p w14:paraId="35C7663B" w14:textId="77777777" w:rsidR="00CD5BA9" w:rsidRDefault="00CD5BA9" w:rsidP="00CD5BA9">
      <w:pPr>
        <w:bidi/>
        <w:spacing w:after="0"/>
        <w:jc w:val="both"/>
        <w:rPr>
          <w:rFonts w:ascii="Simplified Arabic" w:hAnsi="Simplified Arabic" w:cs="Simplified Arabic"/>
          <w:sz w:val="28"/>
          <w:szCs w:val="28"/>
          <w:rtl/>
        </w:rPr>
      </w:pPr>
    </w:p>
    <w:p w14:paraId="3DA9BADA" w14:textId="77777777" w:rsidR="00CD5BA9" w:rsidRDefault="00CD5BA9" w:rsidP="00CD5BA9">
      <w:pPr>
        <w:bidi/>
        <w:spacing w:after="0"/>
        <w:jc w:val="both"/>
        <w:rPr>
          <w:rFonts w:ascii="Simplified Arabic" w:hAnsi="Simplified Arabic" w:cs="Simplified Arabic"/>
          <w:sz w:val="28"/>
          <w:szCs w:val="28"/>
          <w:rtl/>
        </w:rPr>
      </w:pPr>
    </w:p>
    <w:p w14:paraId="337219BC" w14:textId="77777777" w:rsidR="00EE67F6" w:rsidRPr="00EE67F6" w:rsidRDefault="00EE67F6" w:rsidP="00EE67F6">
      <w:pPr>
        <w:bidi/>
        <w:spacing w:after="0"/>
        <w:jc w:val="center"/>
        <w:rPr>
          <w:rFonts w:ascii="Simplified Arabic" w:hAnsi="Simplified Arabic" w:cs="Simplified Arabic"/>
          <w:b/>
          <w:bCs/>
          <w:sz w:val="32"/>
          <w:szCs w:val="32"/>
          <w:rtl/>
        </w:rPr>
      </w:pPr>
      <w:r w:rsidRPr="00EE67F6">
        <w:rPr>
          <w:rFonts w:ascii="Simplified Arabic" w:hAnsi="Simplified Arabic" w:cs="Simplified Arabic"/>
          <w:b/>
          <w:bCs/>
          <w:sz w:val="32"/>
          <w:szCs w:val="32"/>
          <w:rtl/>
        </w:rPr>
        <w:lastRenderedPageBreak/>
        <w:t>الخاتمة</w:t>
      </w:r>
    </w:p>
    <w:p w14:paraId="3B520149" w14:textId="77777777" w:rsidR="00A1678F" w:rsidRDefault="00EE67F6" w:rsidP="0092410B">
      <w:pPr>
        <w:bidi/>
        <w:spacing w:after="0"/>
        <w:jc w:val="both"/>
        <w:rPr>
          <w:rFonts w:ascii="Simplified Arabic" w:hAnsi="Simplified Arabic" w:cs="Simplified Arabic"/>
          <w:sz w:val="28"/>
          <w:szCs w:val="28"/>
          <w:rtl/>
        </w:rPr>
      </w:pPr>
      <w:r w:rsidRPr="00EE67F6">
        <w:rPr>
          <w:rFonts w:ascii="Simplified Arabic" w:hAnsi="Simplified Arabic" w:cs="Simplified Arabic"/>
          <w:sz w:val="28"/>
          <w:szCs w:val="28"/>
          <w:rtl/>
        </w:rPr>
        <w:t>تعتبر سوق الأوراق المالية العصب الأساسي لعلمية جمع رأس المال بالنسبة للمستثمرين ومتنفس المدخرين والطريقة المثلى لنمو مدخراتهم فالتطور الاقتصادي الحديث مرتبط</w:t>
      </w:r>
      <w:r w:rsidR="006C76E9">
        <w:rPr>
          <w:rFonts w:ascii="Simplified Arabic" w:hAnsi="Simplified Arabic" w:cs="Simplified Arabic"/>
          <w:sz w:val="28"/>
          <w:szCs w:val="28"/>
          <w:rtl/>
        </w:rPr>
        <w:t xml:space="preserve"> بوجود سوق رأس المال مال مزدهرة</w:t>
      </w:r>
      <w:r w:rsidR="006C76E9">
        <w:rPr>
          <w:rFonts w:ascii="Simplified Arabic" w:hAnsi="Simplified Arabic" w:cs="Simplified Arabic" w:hint="cs"/>
          <w:sz w:val="28"/>
          <w:szCs w:val="28"/>
          <w:rtl/>
        </w:rPr>
        <w:t>، حيث إن عملية</w:t>
      </w:r>
      <w:r w:rsidRPr="00EE67F6">
        <w:rPr>
          <w:rFonts w:ascii="Simplified Arabic" w:hAnsi="Simplified Arabic" w:cs="Simplified Arabic"/>
          <w:sz w:val="28"/>
          <w:szCs w:val="28"/>
          <w:rtl/>
        </w:rPr>
        <w:t xml:space="preserve"> </w:t>
      </w:r>
      <w:r w:rsidR="006C76E9">
        <w:rPr>
          <w:rFonts w:ascii="Simplified Arabic" w:hAnsi="Simplified Arabic" w:cs="Simplified Arabic" w:hint="cs"/>
          <w:sz w:val="28"/>
          <w:szCs w:val="28"/>
          <w:rtl/>
        </w:rPr>
        <w:t>ال</w:t>
      </w:r>
      <w:r w:rsidRPr="00EE67F6">
        <w:rPr>
          <w:rFonts w:ascii="Simplified Arabic" w:hAnsi="Simplified Arabic" w:cs="Simplified Arabic"/>
          <w:sz w:val="28"/>
          <w:szCs w:val="28"/>
          <w:rtl/>
        </w:rPr>
        <w:t>ت</w:t>
      </w:r>
      <w:r w:rsidR="006C76E9">
        <w:rPr>
          <w:rFonts w:ascii="Simplified Arabic" w:hAnsi="Simplified Arabic" w:cs="Simplified Arabic"/>
          <w:sz w:val="28"/>
          <w:szCs w:val="28"/>
          <w:rtl/>
        </w:rPr>
        <w:t xml:space="preserve">داول الأوراق المالية </w:t>
      </w:r>
      <w:r w:rsidR="006C76E9">
        <w:rPr>
          <w:rFonts w:ascii="Simplified Arabic" w:hAnsi="Simplified Arabic" w:cs="Simplified Arabic" w:hint="cs"/>
          <w:sz w:val="28"/>
          <w:szCs w:val="28"/>
          <w:rtl/>
        </w:rPr>
        <w:t>ت</w:t>
      </w:r>
      <w:r w:rsidRPr="00EE67F6">
        <w:rPr>
          <w:rFonts w:ascii="Simplified Arabic" w:hAnsi="Simplified Arabic" w:cs="Simplified Arabic"/>
          <w:sz w:val="28"/>
          <w:szCs w:val="28"/>
          <w:rtl/>
        </w:rPr>
        <w:t>نحصر في مكان محدد فترة زمنية محددة، ويبطل التعامل خارج أسواق رأس المال على عكس التعاملات التجارية</w:t>
      </w:r>
      <w:r w:rsidR="006C76E9">
        <w:rPr>
          <w:rFonts w:ascii="Simplified Arabic" w:hAnsi="Simplified Arabic" w:cs="Simplified Arabic" w:hint="cs"/>
          <w:sz w:val="28"/>
          <w:szCs w:val="28"/>
          <w:rtl/>
        </w:rPr>
        <w:t xml:space="preserve"> </w:t>
      </w:r>
      <w:r w:rsidRPr="00EE67F6">
        <w:rPr>
          <w:rFonts w:ascii="Simplified Arabic" w:hAnsi="Simplified Arabic" w:cs="Simplified Arabic"/>
          <w:sz w:val="28"/>
          <w:szCs w:val="28"/>
          <w:rtl/>
        </w:rPr>
        <w:t>الأخرى التي تتم في أماكن غير محددة وفي أي وقت من ليل أو</w:t>
      </w:r>
      <w:r w:rsidR="00282A53">
        <w:rPr>
          <w:rFonts w:ascii="Simplified Arabic" w:hAnsi="Simplified Arabic" w:cs="Simplified Arabic"/>
          <w:sz w:val="28"/>
          <w:szCs w:val="28"/>
          <w:rtl/>
        </w:rPr>
        <w:t>نها</w:t>
      </w:r>
      <w:r w:rsidR="00282A53">
        <w:rPr>
          <w:rFonts w:ascii="Simplified Arabic" w:hAnsi="Simplified Arabic" w:cs="Simplified Arabic" w:hint="cs"/>
          <w:sz w:val="28"/>
          <w:szCs w:val="28"/>
          <w:rtl/>
        </w:rPr>
        <w:t>ر</w:t>
      </w:r>
      <w:r w:rsidR="00BE120B">
        <w:rPr>
          <w:rFonts w:ascii="Simplified Arabic" w:hAnsi="Simplified Arabic" w:cs="Simplified Arabic" w:hint="cs"/>
          <w:sz w:val="28"/>
          <w:szCs w:val="28"/>
          <w:rtl/>
        </w:rPr>
        <w:t xml:space="preserve">، وبالتالي إن عملية </w:t>
      </w:r>
      <w:r w:rsidR="00C91453">
        <w:rPr>
          <w:rFonts w:ascii="Simplified Arabic" w:hAnsi="Simplified Arabic" w:cs="Simplified Arabic" w:hint="cs"/>
          <w:sz w:val="28"/>
          <w:szCs w:val="28"/>
          <w:rtl/>
        </w:rPr>
        <w:t xml:space="preserve"> التداول منظ</w:t>
      </w:r>
      <w:r w:rsidR="00042F70">
        <w:rPr>
          <w:rFonts w:ascii="Simplified Arabic" w:hAnsi="Simplified Arabic" w:cs="Simplified Arabic" w:hint="cs"/>
          <w:sz w:val="28"/>
          <w:szCs w:val="28"/>
          <w:rtl/>
        </w:rPr>
        <w:t>م</w:t>
      </w:r>
      <w:r w:rsidR="00C91453">
        <w:rPr>
          <w:rFonts w:ascii="Simplified Arabic" w:hAnsi="Simplified Arabic" w:cs="Simplified Arabic" w:hint="cs"/>
          <w:sz w:val="28"/>
          <w:szCs w:val="28"/>
          <w:rtl/>
        </w:rPr>
        <w:t>ة بقيود قانونية</w:t>
      </w:r>
      <w:r w:rsidR="000C2698">
        <w:rPr>
          <w:rFonts w:ascii="Simplified Arabic" w:hAnsi="Simplified Arabic" w:cs="Simplified Arabic" w:hint="cs"/>
          <w:sz w:val="28"/>
          <w:szCs w:val="28"/>
          <w:rtl/>
        </w:rPr>
        <w:t xml:space="preserve"> واتفاقية تحدد عملية التداول </w:t>
      </w:r>
      <w:r w:rsidR="0092410B">
        <w:rPr>
          <w:rFonts w:ascii="Simplified Arabic" w:hAnsi="Simplified Arabic" w:cs="Simplified Arabic" w:hint="cs"/>
          <w:sz w:val="28"/>
          <w:szCs w:val="28"/>
          <w:rtl/>
        </w:rPr>
        <w:t>في السوق وبالتالي توصلنا الى عدة نتائج وتوصيات.</w:t>
      </w:r>
      <w:r w:rsidR="00C91453">
        <w:rPr>
          <w:rFonts w:ascii="Simplified Arabic" w:hAnsi="Simplified Arabic" w:cs="Simplified Arabic" w:hint="cs"/>
          <w:sz w:val="28"/>
          <w:szCs w:val="28"/>
          <w:rtl/>
        </w:rPr>
        <w:t xml:space="preserve"> </w:t>
      </w:r>
    </w:p>
    <w:p w14:paraId="54082C01" w14:textId="77777777" w:rsidR="001A25AD" w:rsidRPr="001A25AD" w:rsidRDefault="002A0AD6" w:rsidP="001A25AD">
      <w:pPr>
        <w:spacing w:after="0" w:line="276" w:lineRule="auto"/>
        <w:jc w:val="right"/>
        <w:rPr>
          <w:rFonts w:ascii="Simplified Arabic" w:hAnsi="Simplified Arabic" w:cs="Simplified Arabic"/>
          <w:b/>
          <w:bCs/>
          <w:sz w:val="28"/>
          <w:szCs w:val="28"/>
        </w:rPr>
      </w:pPr>
      <w:r w:rsidRPr="004F1424">
        <w:rPr>
          <w:rFonts w:ascii="Simplified Arabic" w:hAnsi="Simplified Arabic" w:cs="Simplified Arabic" w:hint="cs"/>
          <w:b/>
          <w:bCs/>
          <w:sz w:val="28"/>
          <w:szCs w:val="28"/>
          <w:rtl/>
        </w:rPr>
        <w:t xml:space="preserve">أولاً: </w:t>
      </w:r>
      <w:r w:rsidRPr="004F1424">
        <w:rPr>
          <w:rFonts w:ascii="Simplified Arabic" w:hAnsi="Simplified Arabic" w:cs="Simplified Arabic"/>
          <w:b/>
          <w:bCs/>
          <w:sz w:val="28"/>
          <w:szCs w:val="28"/>
          <w:rtl/>
        </w:rPr>
        <w:t>النتائج:</w:t>
      </w:r>
    </w:p>
    <w:p w14:paraId="588CFE13" w14:textId="77777777" w:rsidR="002A0AD6" w:rsidRDefault="001A25AD" w:rsidP="001A25AD">
      <w:pPr>
        <w:pStyle w:val="a5"/>
        <w:bidi/>
        <w:spacing w:after="0"/>
        <w:ind w:left="-7"/>
        <w:jc w:val="both"/>
        <w:rPr>
          <w:rtl/>
        </w:rPr>
      </w:pPr>
      <w:r>
        <w:rPr>
          <w:rFonts w:hint="cs"/>
          <w:rtl/>
        </w:rPr>
        <w:t>1-</w:t>
      </w:r>
      <w:r w:rsidRPr="001A25AD">
        <w:rPr>
          <w:rtl/>
        </w:rPr>
        <w:t xml:space="preserve">تتنوع الأسهم وتختلف على حسب الزاوية التي ينظر إليها فإما من جهة الحصة التي يدفعها الشريك فتنقسم إلى أسهم نقدية وأسهم عينية، وإما من زاوية الشكل فتنقسم الأسهم إلى أسهم أسمية وأسهم لحاملها، وأسهم للأمر وإما من زاوية حقوق أصحاب الأسهم فتنقسم إلى أسهم عادية </w:t>
      </w:r>
      <w:r w:rsidRPr="001A25AD">
        <w:rPr>
          <w:rFonts w:hint="cs"/>
          <w:rtl/>
        </w:rPr>
        <w:t>وأسهم ممتازة</w:t>
      </w:r>
      <w:r>
        <w:rPr>
          <w:rFonts w:hint="cs"/>
          <w:rtl/>
        </w:rPr>
        <w:t xml:space="preserve">، </w:t>
      </w:r>
      <w:r w:rsidRPr="001A25AD">
        <w:rPr>
          <w:rtl/>
        </w:rPr>
        <w:t xml:space="preserve">وأخيراً من زاوية الاستهلاك وعدمه فهي تكون أسهم رأس المال، </w:t>
      </w:r>
      <w:r w:rsidRPr="001A25AD">
        <w:rPr>
          <w:rFonts w:hint="cs"/>
          <w:rtl/>
        </w:rPr>
        <w:t>وأسهم تمتع</w:t>
      </w:r>
      <w:r w:rsidRPr="001A25AD">
        <w:rPr>
          <w:rtl/>
        </w:rPr>
        <w:t>.</w:t>
      </w:r>
    </w:p>
    <w:p w14:paraId="33FC0555" w14:textId="77777777" w:rsidR="00286DB5" w:rsidRDefault="001A25AD" w:rsidP="00A731E7">
      <w:pPr>
        <w:bidi/>
        <w:spacing w:after="0"/>
        <w:jc w:val="both"/>
        <w:rPr>
          <w:rFonts w:ascii="Simplified Arabic" w:eastAsia="Simplified Arabic" w:hAnsi="Simplified Arabic" w:cs="Simplified Arabic"/>
          <w:noProof w:val="0"/>
          <w:sz w:val="28"/>
          <w:szCs w:val="28"/>
          <w:rtl/>
        </w:rPr>
      </w:pPr>
      <w:r w:rsidRPr="00EC24E8">
        <w:rPr>
          <w:rFonts w:ascii="Simplified Arabic" w:hAnsi="Simplified Arabic" w:cs="Simplified Arabic"/>
          <w:sz w:val="28"/>
          <w:szCs w:val="28"/>
          <w:rtl/>
        </w:rPr>
        <w:t>2-</w:t>
      </w:r>
      <w:r w:rsidR="00286DB5" w:rsidRPr="00EC24E8">
        <w:rPr>
          <w:sz w:val="28"/>
          <w:szCs w:val="28"/>
          <w:rtl/>
        </w:rPr>
        <w:t xml:space="preserve"> </w:t>
      </w:r>
      <w:r w:rsidR="00286DB5" w:rsidRPr="00286DB5">
        <w:rPr>
          <w:rFonts w:ascii="Simplified Arabic" w:eastAsia="Simplified Arabic" w:hAnsi="Simplified Arabic" w:cs="Simplified Arabic"/>
          <w:noProof w:val="0"/>
          <w:sz w:val="28"/>
          <w:szCs w:val="28"/>
          <w:rtl/>
        </w:rPr>
        <w:t>التداول في أسواق رأس ال</w:t>
      </w:r>
      <w:r w:rsidR="00286DB5">
        <w:rPr>
          <w:rFonts w:ascii="Simplified Arabic" w:eastAsia="Simplified Arabic" w:hAnsi="Simplified Arabic" w:cs="Simplified Arabic"/>
          <w:noProof w:val="0"/>
          <w:sz w:val="28"/>
          <w:szCs w:val="28"/>
          <w:rtl/>
        </w:rPr>
        <w:t>مال يتطلب توفر مجموعة من الشروط</w:t>
      </w:r>
      <w:r w:rsidR="00286DB5">
        <w:rPr>
          <w:rFonts w:ascii="Simplified Arabic" w:eastAsia="Simplified Arabic" w:hAnsi="Simplified Arabic" w:cs="Simplified Arabic" w:hint="cs"/>
          <w:noProof w:val="0"/>
          <w:sz w:val="28"/>
          <w:szCs w:val="28"/>
          <w:rtl/>
        </w:rPr>
        <w:t>،</w:t>
      </w:r>
      <w:r w:rsidR="00286DB5" w:rsidRPr="00286DB5">
        <w:rPr>
          <w:rFonts w:ascii="Simplified Arabic" w:eastAsia="Simplified Arabic" w:hAnsi="Simplified Arabic" w:cs="Simplified Arabic"/>
          <w:noProof w:val="0"/>
          <w:sz w:val="28"/>
          <w:szCs w:val="28"/>
          <w:rtl/>
        </w:rPr>
        <w:t xml:space="preserve"> وهي إما شروط موضوعية، وتنصب على </w:t>
      </w:r>
      <w:r w:rsidR="00286DB5">
        <w:rPr>
          <w:rFonts w:ascii="Simplified Arabic" w:eastAsia="Simplified Arabic" w:hAnsi="Simplified Arabic" w:cs="Simplified Arabic"/>
          <w:noProof w:val="0"/>
          <w:sz w:val="28"/>
          <w:szCs w:val="28"/>
          <w:rtl/>
        </w:rPr>
        <w:t>التداول بذاته، أو شروط إجرائية،</w:t>
      </w:r>
      <w:r w:rsidR="00286DB5" w:rsidRPr="00286DB5">
        <w:rPr>
          <w:rFonts w:ascii="Simplified Arabic" w:eastAsia="Simplified Arabic" w:hAnsi="Simplified Arabic" w:cs="Simplified Arabic"/>
          <w:noProof w:val="0"/>
          <w:sz w:val="28"/>
          <w:szCs w:val="28"/>
          <w:rtl/>
        </w:rPr>
        <w:t xml:space="preserve"> ولا بد أن تتوفر ليقع التداول صحيحا وينتج آثاره فيجب أن يكون أشخاص التداول لهم الخبرة والدراية في تداول الأوراق المالية لأن سوق الأوراق المالية سوق من نوع خاص يتمتع بطرق معقدة لت</w:t>
      </w:r>
      <w:r w:rsidR="00EC24E8">
        <w:rPr>
          <w:rFonts w:ascii="Simplified Arabic" w:eastAsia="Simplified Arabic" w:hAnsi="Simplified Arabic" w:cs="Simplified Arabic"/>
          <w:noProof w:val="0"/>
          <w:sz w:val="28"/>
          <w:szCs w:val="28"/>
          <w:rtl/>
        </w:rPr>
        <w:t>داول الأسهم</w:t>
      </w:r>
      <w:r w:rsidR="00EC24E8">
        <w:rPr>
          <w:rFonts w:ascii="Simplified Arabic" w:eastAsia="Simplified Arabic" w:hAnsi="Simplified Arabic" w:cs="Simplified Arabic" w:hint="cs"/>
          <w:noProof w:val="0"/>
          <w:sz w:val="28"/>
          <w:szCs w:val="28"/>
          <w:rtl/>
        </w:rPr>
        <w:t>.</w:t>
      </w:r>
    </w:p>
    <w:p w14:paraId="66654CF7" w14:textId="77777777" w:rsidR="00EC24E8" w:rsidRDefault="00EC24E8" w:rsidP="00A731E7">
      <w:pPr>
        <w:bidi/>
        <w:spacing w:after="0"/>
        <w:jc w:val="both"/>
        <w:rPr>
          <w:rFonts w:ascii="Simplified Arabic" w:eastAsia="Simplified Arabic" w:hAnsi="Simplified Arabic" w:cs="Simplified Arabic"/>
          <w:noProof w:val="0"/>
          <w:sz w:val="28"/>
          <w:szCs w:val="28"/>
          <w:rtl/>
        </w:rPr>
      </w:pPr>
      <w:r>
        <w:rPr>
          <w:rFonts w:ascii="Simplified Arabic" w:eastAsia="Simplified Arabic" w:hAnsi="Simplified Arabic" w:cs="Simplified Arabic" w:hint="cs"/>
          <w:noProof w:val="0"/>
          <w:sz w:val="28"/>
          <w:szCs w:val="28"/>
          <w:rtl/>
        </w:rPr>
        <w:t>3-</w:t>
      </w:r>
      <w:r w:rsidR="00CF6131">
        <w:rPr>
          <w:rFonts w:ascii="Simplified Arabic" w:eastAsia="Simplified Arabic" w:hAnsi="Simplified Arabic" w:cs="Simplified Arabic" w:hint="cs"/>
          <w:noProof w:val="0"/>
          <w:sz w:val="28"/>
          <w:szCs w:val="28"/>
          <w:rtl/>
        </w:rPr>
        <w:t>إن لتداول الأوراق الما</w:t>
      </w:r>
      <w:r w:rsidR="00A731E7">
        <w:rPr>
          <w:rFonts w:ascii="Simplified Arabic" w:eastAsia="Simplified Arabic" w:hAnsi="Simplified Arabic" w:cs="Simplified Arabic" w:hint="cs"/>
          <w:noProof w:val="0"/>
          <w:sz w:val="28"/>
          <w:szCs w:val="28"/>
          <w:rtl/>
        </w:rPr>
        <w:t>لية ضوابط قانونية واتفاقية تحدد</w:t>
      </w:r>
      <w:r w:rsidR="00CF6131">
        <w:rPr>
          <w:rFonts w:ascii="Simplified Arabic" w:eastAsia="Simplified Arabic" w:hAnsi="Simplified Arabic" w:cs="Simplified Arabic" w:hint="cs"/>
          <w:noProof w:val="0"/>
          <w:sz w:val="28"/>
          <w:szCs w:val="28"/>
          <w:rtl/>
        </w:rPr>
        <w:t xml:space="preserve"> كيفية ممارسة هذا التداول في سوق الأوراق المالية.</w:t>
      </w:r>
    </w:p>
    <w:p w14:paraId="57469DAF" w14:textId="77777777" w:rsidR="00EC24E8" w:rsidRPr="00A731E7" w:rsidRDefault="00A731E7" w:rsidP="00A731E7">
      <w:pPr>
        <w:bidi/>
        <w:spacing w:after="0"/>
        <w:jc w:val="both"/>
        <w:rPr>
          <w:rFonts w:ascii="Simplified Arabic" w:eastAsia="Simplified Arabic" w:hAnsi="Simplified Arabic" w:cs="Simplified Arabic"/>
          <w:b/>
          <w:bCs/>
          <w:noProof w:val="0"/>
          <w:sz w:val="28"/>
          <w:szCs w:val="28"/>
        </w:rPr>
      </w:pPr>
      <w:r w:rsidRPr="00A731E7">
        <w:rPr>
          <w:rFonts w:ascii="Simplified Arabic" w:eastAsia="Simplified Arabic" w:hAnsi="Simplified Arabic" w:cs="Simplified Arabic" w:hint="cs"/>
          <w:b/>
          <w:bCs/>
          <w:noProof w:val="0"/>
          <w:sz w:val="28"/>
          <w:szCs w:val="28"/>
          <w:rtl/>
        </w:rPr>
        <w:t>ثانياً: التوصيات:</w:t>
      </w:r>
    </w:p>
    <w:p w14:paraId="4B1C2960" w14:textId="2638FC9D" w:rsidR="00616771" w:rsidRPr="00240687" w:rsidRDefault="00D114F7" w:rsidP="00D114F7">
      <w:pPr>
        <w:pStyle w:val="a5"/>
        <w:numPr>
          <w:ilvl w:val="0"/>
          <w:numId w:val="4"/>
        </w:numPr>
        <w:bidi/>
        <w:spacing w:after="0" w:line="276" w:lineRule="auto"/>
        <w:jc w:val="both"/>
      </w:pPr>
      <w:r>
        <w:rPr>
          <w:rFonts w:hint="cs"/>
          <w:rtl/>
        </w:rPr>
        <w:t xml:space="preserve"> يجب إحياء</w:t>
      </w:r>
      <w:r w:rsidR="00CF699C">
        <w:rPr>
          <w:rFonts w:hint="cs"/>
          <w:rtl/>
        </w:rPr>
        <w:t xml:space="preserve"> وتنشيط </w:t>
      </w:r>
      <w:r w:rsidRPr="00D114F7">
        <w:rPr>
          <w:rtl/>
        </w:rPr>
        <w:t>سوق الأوراق المالية العراقي من خلال زيادة إصدار الأسهم العادية والمفضلة ودعم إنشاء صناديق الاستثمار التي تتيح لصغار المستثمرين إنشاء محافظ است</w:t>
      </w:r>
      <w:r w:rsidR="00CF699C">
        <w:rPr>
          <w:rtl/>
        </w:rPr>
        <w:t>ثمارية تلبي كافة معايير التنويع</w:t>
      </w:r>
      <w:r w:rsidRPr="00D114F7">
        <w:rPr>
          <w:rtl/>
        </w:rPr>
        <w:t xml:space="preserve"> تسمح هذه الأموال أيضًا بالمشاركة من الحكومة والشركات الكبيرة.</w:t>
      </w:r>
    </w:p>
    <w:p w14:paraId="126C29CF" w14:textId="77777777" w:rsidR="00616771" w:rsidRPr="00BA5EF3" w:rsidRDefault="00616771" w:rsidP="002E6151">
      <w:pPr>
        <w:pStyle w:val="a6"/>
        <w:numPr>
          <w:ilvl w:val="0"/>
          <w:numId w:val="4"/>
        </w:numPr>
        <w:shd w:val="clear" w:color="auto" w:fill="FFFFFF"/>
        <w:bidi/>
        <w:spacing w:before="0" w:beforeAutospacing="0" w:after="150" w:afterAutospacing="0" w:line="276" w:lineRule="auto"/>
        <w:jc w:val="both"/>
        <w:rPr>
          <w:rFonts w:ascii="Simplified Arabic" w:hAnsi="Simplified Arabic" w:cs="Simplified Arabic"/>
          <w:sz w:val="28"/>
          <w:szCs w:val="28"/>
        </w:rPr>
      </w:pPr>
      <w:r w:rsidRPr="00BA5EF3">
        <w:rPr>
          <w:rFonts w:ascii="Simplified Arabic" w:hAnsi="Simplified Arabic" w:cs="Simplified Arabic"/>
          <w:sz w:val="28"/>
          <w:szCs w:val="28"/>
          <w:rtl/>
        </w:rPr>
        <w:t xml:space="preserve">دخول الدولة الى سوق الاوراق المالية لتشجيع المستثمرين على ولوج الاسواق والتعامل بها ولو بصيغة المشاركة معهم والانسحاب بشكل تدريجي لاحقاً عندما ترى المستثمرين </w:t>
      </w:r>
      <w:r w:rsidR="002E6151" w:rsidRPr="00BA5EF3">
        <w:rPr>
          <w:rFonts w:ascii="Simplified Arabic" w:hAnsi="Simplified Arabic" w:cs="Simplified Arabic" w:hint="cs"/>
          <w:sz w:val="28"/>
          <w:szCs w:val="28"/>
          <w:rtl/>
        </w:rPr>
        <w:t>أصبحوا</w:t>
      </w:r>
      <w:r w:rsidRPr="00BA5EF3">
        <w:rPr>
          <w:rFonts w:ascii="Simplified Arabic" w:hAnsi="Simplified Arabic" w:cs="Simplified Arabic"/>
          <w:sz w:val="28"/>
          <w:szCs w:val="28"/>
          <w:rtl/>
        </w:rPr>
        <w:t xml:space="preserve"> ذا كفاءة وقدرة جيدة</w:t>
      </w:r>
      <w:r w:rsidRPr="00BA5EF3">
        <w:rPr>
          <w:rFonts w:ascii="Simplified Arabic" w:hAnsi="Simplified Arabic" w:cs="Simplified Arabic"/>
          <w:sz w:val="28"/>
          <w:szCs w:val="28"/>
        </w:rPr>
        <w:t>.</w:t>
      </w:r>
    </w:p>
    <w:p w14:paraId="5A8CAD2F" w14:textId="77777777" w:rsidR="00616771" w:rsidRDefault="00616771" w:rsidP="002E6151">
      <w:pPr>
        <w:pStyle w:val="a6"/>
        <w:numPr>
          <w:ilvl w:val="0"/>
          <w:numId w:val="4"/>
        </w:numPr>
        <w:shd w:val="clear" w:color="auto" w:fill="FFFFFF"/>
        <w:bidi/>
        <w:spacing w:before="0" w:beforeAutospacing="0" w:after="150" w:afterAutospacing="0" w:line="276" w:lineRule="auto"/>
        <w:jc w:val="both"/>
        <w:rPr>
          <w:rFonts w:ascii="Simplified Arabic" w:hAnsi="Simplified Arabic" w:cs="Simplified Arabic"/>
          <w:sz w:val="28"/>
          <w:szCs w:val="28"/>
        </w:rPr>
      </w:pPr>
      <w:r w:rsidRPr="00BA5EF3">
        <w:rPr>
          <w:rFonts w:ascii="Simplified Arabic" w:hAnsi="Simplified Arabic" w:cs="Simplified Arabic"/>
          <w:sz w:val="28"/>
          <w:szCs w:val="28"/>
          <w:rtl/>
        </w:rPr>
        <w:lastRenderedPageBreak/>
        <w:t>زيادة الوعي الشعبي بمدى اهمية هذه السوق وكيفية عملها وتبسيط الاجراءات امام الراغبين بالعمل فيها، من خلال الاعلام والاعلان وغيرها، كون زيادة الوعي يعمل على جذب الاكتناز وزيادة الادخار والاستثمار وانتعاش الاقتصاد عن طريق الاسواق المالية</w:t>
      </w:r>
      <w:r w:rsidRPr="00BA5EF3">
        <w:rPr>
          <w:rFonts w:ascii="Simplified Arabic" w:hAnsi="Simplified Arabic" w:cs="Simplified Arabic"/>
          <w:sz w:val="28"/>
          <w:szCs w:val="28"/>
        </w:rPr>
        <w:t>.</w:t>
      </w:r>
    </w:p>
    <w:p w14:paraId="61DCCCBF" w14:textId="77777777" w:rsidR="00CD5BA9" w:rsidRDefault="00CD5BA9" w:rsidP="00CD5BA9">
      <w:pPr>
        <w:pStyle w:val="a6"/>
        <w:shd w:val="clear" w:color="auto" w:fill="FFFFFF"/>
        <w:bidi/>
        <w:spacing w:before="0" w:beforeAutospacing="0" w:after="150" w:afterAutospacing="0" w:line="276" w:lineRule="auto"/>
        <w:jc w:val="both"/>
        <w:rPr>
          <w:rFonts w:ascii="Simplified Arabic" w:hAnsi="Simplified Arabic" w:cs="Simplified Arabic"/>
          <w:sz w:val="28"/>
          <w:szCs w:val="28"/>
          <w:rtl/>
        </w:rPr>
      </w:pPr>
    </w:p>
    <w:p w14:paraId="6EA7B212" w14:textId="77777777" w:rsidR="00CD5BA9" w:rsidRDefault="00CD5BA9" w:rsidP="00CD5BA9">
      <w:pPr>
        <w:pStyle w:val="a6"/>
        <w:shd w:val="clear" w:color="auto" w:fill="FFFFFF"/>
        <w:bidi/>
        <w:spacing w:before="0" w:beforeAutospacing="0" w:after="150" w:afterAutospacing="0" w:line="276" w:lineRule="auto"/>
        <w:jc w:val="both"/>
        <w:rPr>
          <w:rFonts w:ascii="Simplified Arabic" w:hAnsi="Simplified Arabic" w:cs="Simplified Arabic"/>
          <w:sz w:val="28"/>
          <w:szCs w:val="28"/>
          <w:rtl/>
        </w:rPr>
      </w:pPr>
    </w:p>
    <w:p w14:paraId="326751F4" w14:textId="77777777" w:rsidR="00CD5BA9" w:rsidRDefault="00CD5BA9" w:rsidP="00CD5BA9">
      <w:pPr>
        <w:pStyle w:val="a6"/>
        <w:shd w:val="clear" w:color="auto" w:fill="FFFFFF"/>
        <w:bidi/>
        <w:spacing w:before="0" w:beforeAutospacing="0" w:after="150" w:afterAutospacing="0" w:line="276" w:lineRule="auto"/>
        <w:jc w:val="both"/>
        <w:rPr>
          <w:rFonts w:ascii="Simplified Arabic" w:hAnsi="Simplified Arabic" w:cs="Simplified Arabic"/>
          <w:sz w:val="28"/>
          <w:szCs w:val="28"/>
          <w:rtl/>
        </w:rPr>
      </w:pPr>
    </w:p>
    <w:p w14:paraId="40BFC965" w14:textId="77777777" w:rsidR="00CD5BA9" w:rsidRDefault="00CD5BA9" w:rsidP="00CD5BA9">
      <w:pPr>
        <w:pStyle w:val="a6"/>
        <w:shd w:val="clear" w:color="auto" w:fill="FFFFFF"/>
        <w:bidi/>
        <w:spacing w:before="0" w:beforeAutospacing="0" w:after="150" w:afterAutospacing="0" w:line="276" w:lineRule="auto"/>
        <w:jc w:val="both"/>
        <w:rPr>
          <w:rFonts w:ascii="Simplified Arabic" w:hAnsi="Simplified Arabic" w:cs="Simplified Arabic"/>
          <w:sz w:val="28"/>
          <w:szCs w:val="28"/>
          <w:rtl/>
        </w:rPr>
      </w:pPr>
    </w:p>
    <w:p w14:paraId="189DF3AC" w14:textId="77777777" w:rsidR="00CD5BA9" w:rsidRPr="00BA5EF3" w:rsidRDefault="00CD5BA9" w:rsidP="00CD5BA9">
      <w:pPr>
        <w:pStyle w:val="a6"/>
        <w:shd w:val="clear" w:color="auto" w:fill="FFFFFF"/>
        <w:bidi/>
        <w:spacing w:before="0" w:beforeAutospacing="0" w:after="150" w:afterAutospacing="0" w:line="276" w:lineRule="auto"/>
        <w:jc w:val="both"/>
        <w:rPr>
          <w:rFonts w:ascii="Simplified Arabic" w:hAnsi="Simplified Arabic" w:cs="Simplified Arabic"/>
          <w:sz w:val="28"/>
          <w:szCs w:val="28"/>
        </w:rPr>
      </w:pPr>
    </w:p>
    <w:p w14:paraId="7E99C800" w14:textId="77777777" w:rsidR="00616771" w:rsidRDefault="00616771" w:rsidP="00751E84">
      <w:pPr>
        <w:pStyle w:val="a5"/>
        <w:bidi/>
        <w:spacing w:after="0" w:line="276" w:lineRule="auto"/>
        <w:ind w:left="360"/>
        <w:jc w:val="left"/>
      </w:pPr>
    </w:p>
    <w:p w14:paraId="6C9AA2E1" w14:textId="77777777" w:rsidR="00092CE7" w:rsidRDefault="00092CE7" w:rsidP="00616771">
      <w:pPr>
        <w:bidi/>
        <w:spacing w:after="0" w:line="276" w:lineRule="auto"/>
        <w:rPr>
          <w:rtl/>
        </w:rPr>
      </w:pPr>
    </w:p>
    <w:p w14:paraId="03678DC0" w14:textId="77777777" w:rsidR="00092CE7" w:rsidRDefault="00092CE7" w:rsidP="00616771">
      <w:pPr>
        <w:bidi/>
        <w:spacing w:after="0" w:line="276" w:lineRule="auto"/>
        <w:rPr>
          <w:rtl/>
        </w:rPr>
      </w:pPr>
    </w:p>
    <w:p w14:paraId="36B5A38A" w14:textId="77777777" w:rsidR="00AE3E41" w:rsidRDefault="00AE3E41" w:rsidP="00616771">
      <w:pPr>
        <w:bidi/>
        <w:spacing w:after="0" w:line="276" w:lineRule="auto"/>
        <w:jc w:val="both"/>
        <w:rPr>
          <w:rtl/>
        </w:rPr>
      </w:pPr>
    </w:p>
    <w:p w14:paraId="714FC616" w14:textId="77777777" w:rsidR="00CD5BA9" w:rsidRDefault="00CD5BA9" w:rsidP="00CD5BA9">
      <w:pPr>
        <w:bidi/>
        <w:spacing w:after="0" w:line="276" w:lineRule="auto"/>
        <w:jc w:val="both"/>
        <w:rPr>
          <w:rtl/>
        </w:rPr>
      </w:pPr>
    </w:p>
    <w:p w14:paraId="1C6F3BD8" w14:textId="77777777" w:rsidR="00CD5BA9" w:rsidRDefault="00CD5BA9" w:rsidP="00CD5BA9">
      <w:pPr>
        <w:bidi/>
        <w:spacing w:after="0" w:line="276" w:lineRule="auto"/>
        <w:jc w:val="both"/>
        <w:rPr>
          <w:rtl/>
        </w:rPr>
      </w:pPr>
    </w:p>
    <w:p w14:paraId="72579F10" w14:textId="77777777" w:rsidR="00CD5BA9" w:rsidRDefault="00CD5BA9" w:rsidP="00CD5BA9">
      <w:pPr>
        <w:bidi/>
        <w:spacing w:after="0" w:line="276" w:lineRule="auto"/>
        <w:jc w:val="both"/>
        <w:rPr>
          <w:rtl/>
        </w:rPr>
      </w:pPr>
    </w:p>
    <w:p w14:paraId="267E2199" w14:textId="77777777" w:rsidR="00CD5BA9" w:rsidRDefault="00CD5BA9" w:rsidP="00CD5BA9">
      <w:pPr>
        <w:bidi/>
        <w:spacing w:after="0" w:line="276" w:lineRule="auto"/>
        <w:jc w:val="both"/>
        <w:rPr>
          <w:rtl/>
        </w:rPr>
      </w:pPr>
    </w:p>
    <w:p w14:paraId="4FDBBCED" w14:textId="77777777" w:rsidR="00CD5BA9" w:rsidRDefault="00CD5BA9" w:rsidP="00CD5BA9">
      <w:pPr>
        <w:bidi/>
        <w:spacing w:after="0" w:line="276" w:lineRule="auto"/>
        <w:jc w:val="both"/>
        <w:rPr>
          <w:rtl/>
        </w:rPr>
      </w:pPr>
    </w:p>
    <w:p w14:paraId="3BEBC1D7" w14:textId="77777777" w:rsidR="00CD5BA9" w:rsidRDefault="00CD5BA9" w:rsidP="00CD5BA9">
      <w:pPr>
        <w:bidi/>
        <w:spacing w:after="0" w:line="276" w:lineRule="auto"/>
        <w:jc w:val="both"/>
        <w:rPr>
          <w:rtl/>
        </w:rPr>
      </w:pPr>
    </w:p>
    <w:p w14:paraId="5E78249A" w14:textId="77777777" w:rsidR="00CD5BA9" w:rsidRDefault="00CD5BA9" w:rsidP="00CD5BA9">
      <w:pPr>
        <w:bidi/>
        <w:spacing w:after="0" w:line="276" w:lineRule="auto"/>
        <w:jc w:val="both"/>
        <w:rPr>
          <w:rtl/>
        </w:rPr>
      </w:pPr>
    </w:p>
    <w:p w14:paraId="42211D6F" w14:textId="77777777" w:rsidR="00CD5BA9" w:rsidRDefault="00CD5BA9" w:rsidP="00CD5BA9">
      <w:pPr>
        <w:bidi/>
        <w:spacing w:after="0" w:line="276" w:lineRule="auto"/>
        <w:jc w:val="both"/>
        <w:rPr>
          <w:rtl/>
        </w:rPr>
      </w:pPr>
    </w:p>
    <w:p w14:paraId="0B72FDF9" w14:textId="77777777" w:rsidR="00CD5BA9" w:rsidRDefault="00CD5BA9" w:rsidP="00CD5BA9">
      <w:pPr>
        <w:bidi/>
        <w:spacing w:after="0" w:line="276" w:lineRule="auto"/>
        <w:jc w:val="both"/>
        <w:rPr>
          <w:rtl/>
        </w:rPr>
      </w:pPr>
    </w:p>
    <w:p w14:paraId="5585FA58" w14:textId="77777777" w:rsidR="00CD5BA9" w:rsidRDefault="00CD5BA9" w:rsidP="00CD5BA9">
      <w:pPr>
        <w:bidi/>
        <w:spacing w:after="0" w:line="276" w:lineRule="auto"/>
        <w:jc w:val="both"/>
        <w:rPr>
          <w:rtl/>
        </w:rPr>
      </w:pPr>
    </w:p>
    <w:p w14:paraId="0FE1E75A" w14:textId="77777777" w:rsidR="00CD5BA9" w:rsidRDefault="00CD5BA9" w:rsidP="00CD5BA9">
      <w:pPr>
        <w:bidi/>
        <w:spacing w:after="0" w:line="276" w:lineRule="auto"/>
        <w:jc w:val="both"/>
        <w:rPr>
          <w:rtl/>
        </w:rPr>
      </w:pPr>
    </w:p>
    <w:p w14:paraId="687511F4" w14:textId="77777777" w:rsidR="00CD5BA9" w:rsidRDefault="00CD5BA9" w:rsidP="00CD5BA9">
      <w:pPr>
        <w:bidi/>
        <w:spacing w:after="0" w:line="276" w:lineRule="auto"/>
        <w:jc w:val="both"/>
        <w:rPr>
          <w:rtl/>
        </w:rPr>
      </w:pPr>
    </w:p>
    <w:p w14:paraId="6E3EA890" w14:textId="77777777" w:rsidR="00CD5BA9" w:rsidRDefault="00CD5BA9" w:rsidP="00CD5BA9">
      <w:pPr>
        <w:bidi/>
        <w:spacing w:after="0" w:line="276" w:lineRule="auto"/>
        <w:jc w:val="both"/>
        <w:rPr>
          <w:rtl/>
        </w:rPr>
      </w:pPr>
    </w:p>
    <w:p w14:paraId="74D57DDE" w14:textId="77777777" w:rsidR="00CD5BA9" w:rsidRDefault="00CD5BA9" w:rsidP="00CD5BA9">
      <w:pPr>
        <w:bidi/>
        <w:spacing w:after="0" w:line="276" w:lineRule="auto"/>
        <w:jc w:val="both"/>
        <w:rPr>
          <w:rtl/>
        </w:rPr>
      </w:pPr>
    </w:p>
    <w:p w14:paraId="3D4A9AAB" w14:textId="77777777" w:rsidR="00CD5BA9" w:rsidRDefault="00CD5BA9" w:rsidP="00CD5BA9">
      <w:pPr>
        <w:bidi/>
        <w:spacing w:after="0" w:line="276" w:lineRule="auto"/>
        <w:jc w:val="both"/>
        <w:rPr>
          <w:rtl/>
        </w:rPr>
      </w:pPr>
    </w:p>
    <w:p w14:paraId="721C770C" w14:textId="77777777" w:rsidR="00CD5BA9" w:rsidRDefault="00CD5BA9" w:rsidP="00CD5BA9">
      <w:pPr>
        <w:bidi/>
        <w:spacing w:after="0" w:line="276" w:lineRule="auto"/>
        <w:jc w:val="both"/>
        <w:rPr>
          <w:rtl/>
        </w:rPr>
      </w:pPr>
    </w:p>
    <w:p w14:paraId="490FFAE6" w14:textId="77777777" w:rsidR="00DE3C8A" w:rsidRPr="00DE3C8A" w:rsidRDefault="00DE3C8A" w:rsidP="00DE3C8A">
      <w:pPr>
        <w:pStyle w:val="3"/>
        <w:bidi/>
        <w:jc w:val="center"/>
        <w:rPr>
          <w:rFonts w:ascii="Simplified Arabic" w:hAnsi="Simplified Arabic" w:cs="Simplified Arabic"/>
          <w:b/>
          <w:bCs/>
          <w:color w:val="auto"/>
          <w:sz w:val="32"/>
          <w:szCs w:val="32"/>
          <w:rtl/>
        </w:rPr>
      </w:pPr>
      <w:bookmarkStart w:id="10" w:name="_Toc127101240"/>
      <w:r w:rsidRPr="00DE3C8A">
        <w:rPr>
          <w:rFonts w:ascii="Simplified Arabic" w:hAnsi="Simplified Arabic" w:cs="Simplified Arabic"/>
          <w:b/>
          <w:bCs/>
          <w:color w:val="auto"/>
          <w:sz w:val="32"/>
          <w:szCs w:val="32"/>
          <w:rtl/>
        </w:rPr>
        <w:t>قائمة مصادر ومراجع</w:t>
      </w:r>
      <w:bookmarkEnd w:id="10"/>
    </w:p>
    <w:p w14:paraId="051926FF" w14:textId="4633C227" w:rsidR="00DE3C8A" w:rsidRPr="00DE3C8A" w:rsidRDefault="00DE3C8A" w:rsidP="00DE3C8A">
      <w:pPr>
        <w:pStyle w:val="a3"/>
        <w:bidi/>
        <w:spacing w:line="276" w:lineRule="auto"/>
        <w:jc w:val="both"/>
        <w:rPr>
          <w:rFonts w:ascii="Simplified Arabic" w:hAnsi="Simplified Arabic" w:cs="Simplified Arabic"/>
          <w:b/>
          <w:bCs/>
          <w:sz w:val="28"/>
          <w:szCs w:val="28"/>
        </w:rPr>
      </w:pPr>
      <w:r w:rsidRPr="00DE3C8A">
        <w:rPr>
          <w:rFonts w:ascii="Simplified Arabic" w:hAnsi="Simplified Arabic" w:cs="Simplified Arabic" w:hint="cs"/>
          <w:b/>
          <w:bCs/>
          <w:sz w:val="28"/>
          <w:szCs w:val="28"/>
          <w:rtl/>
        </w:rPr>
        <w:t xml:space="preserve"> </w:t>
      </w:r>
      <w:r w:rsidR="000913DA">
        <w:rPr>
          <w:rFonts w:ascii="Simplified Arabic" w:hAnsi="Simplified Arabic" w:cs="Simplified Arabic" w:hint="cs"/>
          <w:b/>
          <w:bCs/>
          <w:sz w:val="28"/>
          <w:szCs w:val="28"/>
          <w:rtl/>
        </w:rPr>
        <w:t>أ</w:t>
      </w:r>
      <w:r w:rsidRPr="00DE3C8A">
        <w:rPr>
          <w:rFonts w:ascii="Simplified Arabic" w:hAnsi="Simplified Arabic" w:cs="Simplified Arabic" w:hint="cs"/>
          <w:b/>
          <w:bCs/>
          <w:sz w:val="28"/>
          <w:szCs w:val="28"/>
          <w:rtl/>
        </w:rPr>
        <w:t>ولاً: الكتب القانونية:</w:t>
      </w:r>
    </w:p>
    <w:p w14:paraId="30F9A528"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lastRenderedPageBreak/>
        <w:t>إبراهيم جاسم فاروق، الأطر القانونية الأسواق الأوراق المالية، الطبعة الأولى، منشورات الحلبي، لبنان ،2016.</w:t>
      </w:r>
    </w:p>
    <w:p w14:paraId="7441C2EC"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vertAlign w:val="superscript"/>
          <w:rtl/>
        </w:rPr>
      </w:pPr>
      <w:r w:rsidRPr="004A4078">
        <w:rPr>
          <w:rFonts w:ascii="Simplified Arabic" w:hAnsi="Simplified Arabic" w:cs="Simplified Arabic"/>
          <w:sz w:val="28"/>
          <w:szCs w:val="28"/>
          <w:rtl/>
        </w:rPr>
        <w:t>أحمد محمد اللوزي، الحماية الجنائية لتداول الأوراق المالية، الطبعة الأولى، دار الثقافة للنشر والتوزيع، عمان، الأردن، 2010</w:t>
      </w:r>
    </w:p>
    <w:p w14:paraId="19DFDE4F"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أحمد محمد لطفي أحمد، معاملات البورصة بين النظم الوضعية والأحكام الشرعية، الطبعة الأولى، دار الفكر الجامعي، الإسكندرية، مصر، 2008.</w:t>
      </w:r>
    </w:p>
    <w:p w14:paraId="3C6038DE"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أرشد فؤاد التميمي، أسامة عزمي سلام، الاستثمار بالأوراق المالية تحليل وإدارة، الطبعة الأولى، دار المسيرة للنشر والتوزيع والطباعة، عمان، الأردن، 2004.</w:t>
      </w:r>
    </w:p>
    <w:p w14:paraId="52727104"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 xml:space="preserve">أشرف مصطفى </w:t>
      </w:r>
      <w:r w:rsidRPr="004A4078">
        <w:rPr>
          <w:rFonts w:ascii="Simplified Arabic" w:hAnsi="Simplified Arabic" w:cs="Simplified Arabic" w:hint="cs"/>
          <w:sz w:val="28"/>
          <w:szCs w:val="28"/>
          <w:rtl/>
        </w:rPr>
        <w:t>توفيق،</w:t>
      </w:r>
      <w:r w:rsidRPr="004A4078">
        <w:rPr>
          <w:rFonts w:ascii="Simplified Arabic" w:hAnsi="Simplified Arabic" w:cs="Simplified Arabic"/>
          <w:sz w:val="28"/>
          <w:szCs w:val="28"/>
          <w:rtl/>
        </w:rPr>
        <w:t xml:space="preserve"> كيف تتعلم استثمار الأموال في البورصة، صناديق الاستثمار، أسواق رأس المال الخطوات العلمية والثغرات القانونية، الطبعة الأولى، دار </w:t>
      </w:r>
      <w:r w:rsidRPr="004A4078">
        <w:rPr>
          <w:rFonts w:ascii="Simplified Arabic" w:hAnsi="Simplified Arabic" w:cs="Simplified Arabic" w:hint="cs"/>
          <w:sz w:val="28"/>
          <w:szCs w:val="28"/>
          <w:rtl/>
        </w:rPr>
        <w:t>إثراك</w:t>
      </w:r>
      <w:r w:rsidRPr="004A4078">
        <w:rPr>
          <w:rFonts w:ascii="Simplified Arabic" w:hAnsi="Simplified Arabic" w:cs="Simplified Arabic"/>
          <w:sz w:val="28"/>
          <w:szCs w:val="28"/>
          <w:rtl/>
        </w:rPr>
        <w:t xml:space="preserve"> للطباعة والنشر والتوزيع، مصر، 2008.</w:t>
      </w:r>
    </w:p>
    <w:p w14:paraId="0B669487"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eastAsia="Calibri" w:hAnsi="Simplified Arabic" w:cs="Simplified Arabic"/>
          <w:sz w:val="28"/>
          <w:szCs w:val="28"/>
          <w:rtl/>
        </w:rPr>
        <w:t>أنطوان ناشف وخليل هندي، العمليات المصرفية والسوق المالية، الجزء الثاني، المؤسسة الحديثة للكتاب، لبنان، 2000.</w:t>
      </w:r>
    </w:p>
    <w:p w14:paraId="795CABFF" w14:textId="77777777" w:rsidR="00DE3C8A" w:rsidRPr="004A4078" w:rsidRDefault="00DE3C8A" w:rsidP="004A4078">
      <w:pPr>
        <w:pStyle w:val="a5"/>
        <w:numPr>
          <w:ilvl w:val="0"/>
          <w:numId w:val="7"/>
        </w:numPr>
        <w:tabs>
          <w:tab w:val="right" w:pos="855"/>
        </w:tabs>
        <w:bidi/>
        <w:spacing w:after="0" w:line="276" w:lineRule="auto"/>
        <w:jc w:val="both"/>
        <w:rPr>
          <w:rtl/>
          <w:lang w:bidi="ar-IQ"/>
        </w:rPr>
      </w:pPr>
      <w:r w:rsidRPr="004A4078">
        <w:rPr>
          <w:rtl/>
          <w:lang w:bidi="ar-IQ"/>
        </w:rPr>
        <w:t>جبار محفوظ، الأوراق المالية المتداولة في البورصات والأوراق المالية، الطبعة الأولى، دار هومة للطبع، الجزائر، 2018.</w:t>
      </w:r>
    </w:p>
    <w:p w14:paraId="733F553D" w14:textId="77777777" w:rsidR="00DE3C8A" w:rsidRPr="004A4078" w:rsidRDefault="00DE3C8A" w:rsidP="004A4078">
      <w:pPr>
        <w:pStyle w:val="a5"/>
        <w:numPr>
          <w:ilvl w:val="0"/>
          <w:numId w:val="7"/>
        </w:numPr>
        <w:bidi/>
        <w:spacing w:after="0" w:line="276" w:lineRule="auto"/>
        <w:jc w:val="both"/>
        <w:rPr>
          <w:rtl/>
          <w:lang w:bidi="ar-IQ"/>
        </w:rPr>
      </w:pPr>
      <w:r w:rsidRPr="004A4078">
        <w:rPr>
          <w:rtl/>
          <w:lang w:bidi="ar-IQ"/>
        </w:rPr>
        <w:t>حسين توفيق فيض الله، مستجدات قانون الشركات العراقي، التفسير للنشر والإعلان، أربيل، العراق، 2006.</w:t>
      </w:r>
    </w:p>
    <w:p w14:paraId="5FB5EBE3" w14:textId="77777777" w:rsidR="00DE3C8A" w:rsidRPr="004A4078" w:rsidRDefault="00DE3C8A" w:rsidP="004A4078">
      <w:pPr>
        <w:pStyle w:val="a5"/>
        <w:numPr>
          <w:ilvl w:val="0"/>
          <w:numId w:val="7"/>
        </w:numPr>
        <w:tabs>
          <w:tab w:val="right" w:pos="855"/>
        </w:tabs>
        <w:bidi/>
        <w:spacing w:after="0" w:line="276" w:lineRule="auto"/>
        <w:jc w:val="both"/>
        <w:rPr>
          <w:rtl/>
          <w:lang w:bidi="ar-IQ"/>
        </w:rPr>
      </w:pPr>
      <w:r w:rsidRPr="004A4078">
        <w:rPr>
          <w:rtl/>
          <w:lang w:bidi="ar-IQ"/>
        </w:rPr>
        <w:t>خليل الهندي، وانطوان الناشف، العمليات المصرفية والسوق المالية، الطبعة الاولى، المؤسسة الحديثة للكتاب، بيروت، 2000.</w:t>
      </w:r>
    </w:p>
    <w:p w14:paraId="61273E80" w14:textId="77777777" w:rsidR="00DE3C8A" w:rsidRPr="004A4078" w:rsidRDefault="00DE3C8A" w:rsidP="004A4078">
      <w:pPr>
        <w:pStyle w:val="a3"/>
        <w:numPr>
          <w:ilvl w:val="0"/>
          <w:numId w:val="7"/>
        </w:numPr>
        <w:bidi/>
        <w:spacing w:line="276" w:lineRule="auto"/>
        <w:rPr>
          <w:rFonts w:ascii="Simplified Arabic" w:hAnsi="Simplified Arabic" w:cs="Simplified Arabic"/>
          <w:sz w:val="28"/>
          <w:szCs w:val="28"/>
          <w:vertAlign w:val="superscript"/>
          <w:rtl/>
        </w:rPr>
      </w:pPr>
      <w:r w:rsidRPr="004A4078">
        <w:rPr>
          <w:rFonts w:ascii="Simplified Arabic" w:hAnsi="Simplified Arabic" w:cs="Simplified Arabic"/>
          <w:sz w:val="28"/>
          <w:szCs w:val="28"/>
          <w:rtl/>
          <w:lang w:bidi="ar-IQ"/>
        </w:rPr>
        <w:t>رسمية أحمد أبو موسى، الاستثمار في الاوراق المالية، الأسواق المالية النقدية، الطبعة الأولى، دار المعتز، عمّان- الأردن، 2013.</w:t>
      </w:r>
    </w:p>
    <w:p w14:paraId="3995A8F0"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lang w:bidi="ar-IQ"/>
        </w:rPr>
        <w:t xml:space="preserve">روان </w:t>
      </w:r>
      <w:proofErr w:type="spellStart"/>
      <w:r w:rsidRPr="004A4078">
        <w:rPr>
          <w:rFonts w:ascii="Simplified Arabic" w:hAnsi="Simplified Arabic" w:cs="Simplified Arabic"/>
          <w:sz w:val="28"/>
          <w:szCs w:val="28"/>
          <w:rtl/>
          <w:lang w:bidi="ar-IQ"/>
        </w:rPr>
        <w:t>عطون</w:t>
      </w:r>
      <w:proofErr w:type="spellEnd"/>
      <w:r w:rsidRPr="004A4078">
        <w:rPr>
          <w:rFonts w:ascii="Simplified Arabic" w:hAnsi="Simplified Arabic" w:cs="Simplified Arabic"/>
          <w:sz w:val="28"/>
          <w:szCs w:val="28"/>
          <w:rtl/>
          <w:lang w:bidi="ar-IQ"/>
        </w:rPr>
        <w:t>، الأسواق النقدية والمالية، البورصات ومشكلاتها في عالم النقد والمال، الطبعة الأولى، ديوان المطبوعات الجامعية، الجزائر، 2003.</w:t>
      </w:r>
    </w:p>
    <w:p w14:paraId="3D7EE35E"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lang w:bidi="ar-IQ"/>
        </w:rPr>
        <w:lastRenderedPageBreak/>
        <w:t>رياض منصور الخليفي، محل عقد تداول الأسهم، الطبعة الاولى، دار الثقافة للنشر والتوزيع، عمان- الأردن، 2014.</w:t>
      </w:r>
    </w:p>
    <w:p w14:paraId="47E5615E"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زياد رمضان، مبادئ الاستثمار المالي والحقيقي، الطبعة الرابعة، دار وائل للنشر والتوزيع، عمان، الأردن، 2007.</w:t>
      </w:r>
    </w:p>
    <w:p w14:paraId="45D53348" w14:textId="77777777" w:rsidR="00DE3C8A" w:rsidRPr="004A4078" w:rsidRDefault="00DE3C8A" w:rsidP="00DE3C8A">
      <w:pPr>
        <w:pStyle w:val="a3"/>
        <w:numPr>
          <w:ilvl w:val="0"/>
          <w:numId w:val="7"/>
        </w:numPr>
        <w:bidi/>
        <w:spacing w:line="276" w:lineRule="auto"/>
        <w:jc w:val="both"/>
        <w:rPr>
          <w:rFonts w:ascii="Simplified Arabic" w:hAnsi="Simplified Arabic" w:cs="Simplified Arabic"/>
          <w:sz w:val="28"/>
          <w:szCs w:val="28"/>
          <w:vertAlign w:val="superscript"/>
          <w:rtl/>
        </w:rPr>
      </w:pPr>
      <w:r w:rsidRPr="004A4078">
        <w:rPr>
          <w:rFonts w:ascii="Simplified Arabic" w:hAnsi="Simplified Arabic" w:cs="Simplified Arabic"/>
          <w:sz w:val="28"/>
          <w:szCs w:val="28"/>
          <w:rtl/>
        </w:rPr>
        <w:t>سليمان بن محمد آل سليمان احكام التعامل في الأسواق المالية المعاصرة، الجزء الأول دار كنوز اشبيليا لنشر والتوزيع، الرياض، 2005.</w:t>
      </w:r>
    </w:p>
    <w:p w14:paraId="1F1D2CB9"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شعبان احمد محمود والمستشار رجب عبد الحكيم سليم، شرح احكام قانون سوق رأس المال، الطبعة الأولى، الجزء الأول دار ابو المجد للطباعة القاهرة، مصر، 2004.</w:t>
      </w:r>
    </w:p>
    <w:p w14:paraId="3D496756"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vertAlign w:val="superscript"/>
          <w:rtl/>
        </w:rPr>
      </w:pPr>
      <w:r w:rsidRPr="004A4078">
        <w:rPr>
          <w:rFonts w:ascii="Simplified Arabic" w:hAnsi="Simplified Arabic" w:cs="Simplified Arabic"/>
          <w:sz w:val="28"/>
          <w:szCs w:val="28"/>
          <w:rtl/>
        </w:rPr>
        <w:t>صلاح الدين حسن، الرقابة على أعمال البنوك ومنظمات الاعمال تقييم اداء البنوك والمخاطر المصرفية الالكترونية، الطبعة الأولى، دار الكتب الحديث، القاهرة، 2010.</w:t>
      </w:r>
    </w:p>
    <w:p w14:paraId="440E1593"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 xml:space="preserve">عبد الباسط </w:t>
      </w:r>
      <w:r w:rsidRPr="004A4078">
        <w:rPr>
          <w:rFonts w:ascii="Simplified Arabic" w:hAnsi="Simplified Arabic" w:cs="Simplified Arabic" w:hint="cs"/>
          <w:sz w:val="28"/>
          <w:szCs w:val="28"/>
          <w:rtl/>
        </w:rPr>
        <w:t>كريم، مولود</w:t>
      </w:r>
      <w:r w:rsidRPr="004A4078">
        <w:rPr>
          <w:rFonts w:ascii="Simplified Arabic" w:hAnsi="Simplified Arabic" w:cs="Simplified Arabic"/>
          <w:sz w:val="28"/>
          <w:szCs w:val="28"/>
          <w:rtl/>
        </w:rPr>
        <w:t xml:space="preserve"> تداول الاوراق المالية - دراسة قانونية مقارنة، الطبعة الأولى، منشورات الحلبي الحقوقية، </w:t>
      </w:r>
      <w:r w:rsidRPr="004A4078">
        <w:rPr>
          <w:rFonts w:ascii="Simplified Arabic" w:hAnsi="Simplified Arabic" w:cs="Simplified Arabic" w:hint="cs"/>
          <w:sz w:val="28"/>
          <w:szCs w:val="28"/>
          <w:rtl/>
        </w:rPr>
        <w:t>بيروت،</w:t>
      </w:r>
      <w:r w:rsidRPr="004A4078">
        <w:rPr>
          <w:rFonts w:ascii="Simplified Arabic" w:hAnsi="Simplified Arabic" w:cs="Simplified Arabic"/>
          <w:sz w:val="28"/>
          <w:szCs w:val="28"/>
          <w:rtl/>
        </w:rPr>
        <w:t xml:space="preserve"> </w:t>
      </w:r>
      <w:r w:rsidRPr="004A4078">
        <w:rPr>
          <w:rFonts w:ascii="Simplified Arabic" w:hAnsi="Simplified Arabic" w:cs="Simplified Arabic" w:hint="cs"/>
          <w:sz w:val="28"/>
          <w:szCs w:val="28"/>
          <w:rtl/>
        </w:rPr>
        <w:t>لبنان، 2009</w:t>
      </w:r>
      <w:r w:rsidRPr="004A4078">
        <w:rPr>
          <w:rFonts w:ascii="Simplified Arabic" w:hAnsi="Simplified Arabic" w:cs="Simplified Arabic"/>
          <w:sz w:val="28"/>
          <w:szCs w:val="28"/>
          <w:rtl/>
        </w:rPr>
        <w:t>.</w:t>
      </w:r>
    </w:p>
    <w:p w14:paraId="6B5E7F3E"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 xml:space="preserve">عبد الغفار حنفي، الاستثمار في الأوراق المالية </w:t>
      </w:r>
      <w:r w:rsidRPr="004A4078">
        <w:rPr>
          <w:rFonts w:ascii="Simplified Arabic" w:hAnsi="Simplified Arabic" w:cs="Simplified Arabic" w:hint="cs"/>
          <w:sz w:val="28"/>
          <w:szCs w:val="28"/>
          <w:rtl/>
        </w:rPr>
        <w:t>(أسهم</w:t>
      </w:r>
      <w:r w:rsidRPr="004A4078">
        <w:rPr>
          <w:rFonts w:ascii="Simplified Arabic" w:hAnsi="Simplified Arabic" w:cs="Simplified Arabic"/>
          <w:sz w:val="28"/>
          <w:szCs w:val="28"/>
          <w:rtl/>
        </w:rPr>
        <w:t xml:space="preserve"> - سندات – وثائق </w:t>
      </w:r>
      <w:r w:rsidRPr="004A4078">
        <w:rPr>
          <w:rFonts w:ascii="Simplified Arabic" w:hAnsi="Simplified Arabic" w:cs="Simplified Arabic" w:hint="cs"/>
          <w:sz w:val="28"/>
          <w:szCs w:val="28"/>
          <w:rtl/>
        </w:rPr>
        <w:t>الاستثمار)</w:t>
      </w:r>
      <w:r w:rsidRPr="004A4078">
        <w:rPr>
          <w:rFonts w:ascii="Simplified Arabic" w:hAnsi="Simplified Arabic" w:cs="Simplified Arabic"/>
          <w:sz w:val="28"/>
          <w:szCs w:val="28"/>
          <w:rtl/>
        </w:rPr>
        <w:t>، الطبعة الاولى، الدار الجامعية، الإسكندرية، 2007.</w:t>
      </w:r>
      <w:r w:rsidRPr="004A4078">
        <w:rPr>
          <w:rFonts w:ascii="Simplified Arabic" w:hAnsi="Simplified Arabic" w:cs="Simplified Arabic"/>
          <w:sz w:val="28"/>
          <w:szCs w:val="28"/>
          <w:vertAlign w:val="superscript"/>
          <w:rtl/>
        </w:rPr>
        <w:t xml:space="preserve"> </w:t>
      </w:r>
    </w:p>
    <w:p w14:paraId="23445B5F" w14:textId="77777777" w:rsidR="00DE3C8A" w:rsidRPr="004A4078" w:rsidRDefault="00DE3C8A" w:rsidP="004A4078">
      <w:pPr>
        <w:pStyle w:val="a5"/>
        <w:numPr>
          <w:ilvl w:val="0"/>
          <w:numId w:val="7"/>
        </w:numPr>
        <w:bidi/>
        <w:spacing w:after="0" w:line="276" w:lineRule="auto"/>
        <w:jc w:val="both"/>
        <w:rPr>
          <w:rtl/>
          <w:lang w:bidi="ar-IQ"/>
        </w:rPr>
      </w:pPr>
      <w:r w:rsidRPr="004A4078">
        <w:rPr>
          <w:rtl/>
          <w:lang w:bidi="ar-IQ"/>
        </w:rPr>
        <w:t xml:space="preserve">عبد القادر أحمد محمد صباغ، قيد الأوراق المالية في </w:t>
      </w:r>
      <w:r w:rsidRPr="004A4078">
        <w:rPr>
          <w:rFonts w:hint="cs"/>
          <w:rtl/>
          <w:lang w:bidi="ar-IQ"/>
        </w:rPr>
        <w:t>البورصة، الطبعة</w:t>
      </w:r>
      <w:r w:rsidRPr="004A4078">
        <w:rPr>
          <w:rtl/>
          <w:lang w:bidi="ar-IQ"/>
        </w:rPr>
        <w:t xml:space="preserve"> الأولى، دار النهضة العربية، القاهرة، 2016.</w:t>
      </w:r>
    </w:p>
    <w:p w14:paraId="10720A14"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lang w:bidi="ar-IQ"/>
        </w:rPr>
        <w:t>عبد الله الطائي، مسؤولية الوسيط المدنية تجاه المستثمر في سوق الأوراق المالية، دراسة مقارنة، الطبعة الأولى، منشورات زين الحقوقية، بيروت- لبنان، 2015.</w:t>
      </w:r>
    </w:p>
    <w:p w14:paraId="01F96E72"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lang w:bidi="ar-IQ"/>
        </w:rPr>
        <w:t>علي ضاري خليل، التنظيم القانوني للشركة القابضة، دراسة مقارنة اطروحة دكتوراه مقدمة الى مجلس كلية القانون، جامعة بغداد سنة (2006).</w:t>
      </w:r>
    </w:p>
    <w:p w14:paraId="590EC256"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محمد صالح الحناوي وآخرون، الاستثمار في الأوراق المالية وإدارة المخاطر، الطبعة الأولى، الدار الجامعية، الإسكندرية، مصر، 2007.</w:t>
      </w:r>
    </w:p>
    <w:p w14:paraId="26423C8E"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vertAlign w:val="superscript"/>
          <w:rtl/>
        </w:rPr>
      </w:pPr>
      <w:r w:rsidRPr="004A4078">
        <w:rPr>
          <w:rFonts w:ascii="Simplified Arabic" w:hAnsi="Simplified Arabic" w:cs="Simplified Arabic"/>
          <w:sz w:val="28"/>
          <w:szCs w:val="28"/>
          <w:rtl/>
        </w:rPr>
        <w:t>محمد فاروق عبد الرسول، الحماية الجنائية لبورصة الأوراق المالية، دراسة مقارنة، دار الجامعة الجديدة، الإسكندرية، مصر، 2007.</w:t>
      </w:r>
    </w:p>
    <w:p w14:paraId="5619DFDD"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lastRenderedPageBreak/>
        <w:t>مروان عطوان، الأسواق النقدية والمالية - البورصات ومشكلاتها في عالم النقد والمال أدوات وآلية نشاط البورصات في الاقتصاد الحديث، الجزء الأول، الطبعة الرابعة، ديوان المطبوعات الجامعية 2008.</w:t>
      </w:r>
    </w:p>
    <w:p w14:paraId="39ADF7AE" w14:textId="77777777" w:rsidR="00DE3C8A" w:rsidRPr="004A4078" w:rsidRDefault="00DE3C8A" w:rsidP="004A4078">
      <w:pPr>
        <w:pStyle w:val="a3"/>
        <w:numPr>
          <w:ilvl w:val="0"/>
          <w:numId w:val="7"/>
        </w:numPr>
        <w:bidi/>
        <w:spacing w:line="276" w:lineRule="auto"/>
        <w:jc w:val="both"/>
        <w:rPr>
          <w:rFonts w:ascii="Simplified Arabic" w:hAnsi="Simplified Arabic" w:cs="Simplified Arabic"/>
          <w:sz w:val="28"/>
          <w:szCs w:val="28"/>
          <w:rtl/>
        </w:rPr>
      </w:pPr>
      <w:r w:rsidRPr="004A4078">
        <w:rPr>
          <w:rFonts w:ascii="Simplified Arabic" w:hAnsi="Simplified Arabic" w:cs="Simplified Arabic"/>
          <w:sz w:val="28"/>
          <w:szCs w:val="28"/>
          <w:rtl/>
        </w:rPr>
        <w:t>هشام فضلي، إدارة محافظ الأوراق المالية لحاب الغير، دراسة قانونية مقارنة، دار الجامعة الجديدة، الإسكندرية، 2004.</w:t>
      </w:r>
    </w:p>
    <w:p w14:paraId="6203923E" w14:textId="55927B36" w:rsidR="00DE3C8A" w:rsidRPr="004A4078" w:rsidRDefault="00DE3C8A" w:rsidP="004A4078">
      <w:pPr>
        <w:pStyle w:val="a5"/>
        <w:numPr>
          <w:ilvl w:val="0"/>
          <w:numId w:val="7"/>
        </w:numPr>
        <w:bidi/>
        <w:spacing w:after="0" w:line="276" w:lineRule="auto"/>
        <w:jc w:val="both"/>
        <w:rPr>
          <w:rtl/>
        </w:rPr>
      </w:pPr>
      <w:r w:rsidRPr="004A4078">
        <w:rPr>
          <w:rtl/>
        </w:rPr>
        <w:t>هشام فضلي، تداول الأوراق المالية والقيد في الحساب، الطبعة الأولى، دار الجامعة الجديدة للنشر الإسكندرية ،2005.</w:t>
      </w:r>
    </w:p>
    <w:p w14:paraId="3E0E5207" w14:textId="77777777" w:rsidR="00DE3C8A" w:rsidRPr="00812995" w:rsidRDefault="00DE3C8A" w:rsidP="004A4078">
      <w:pPr>
        <w:pStyle w:val="a3"/>
        <w:numPr>
          <w:ilvl w:val="0"/>
          <w:numId w:val="7"/>
        </w:numPr>
        <w:bidi/>
        <w:spacing w:line="276" w:lineRule="auto"/>
        <w:jc w:val="both"/>
        <w:rPr>
          <w:rFonts w:ascii="Simplified Arabic" w:hAnsi="Simplified Arabic" w:cs="Simplified Arabic"/>
          <w:sz w:val="28"/>
          <w:szCs w:val="28"/>
          <w:vertAlign w:val="superscript"/>
        </w:rPr>
      </w:pPr>
      <w:r w:rsidRPr="004A4078">
        <w:rPr>
          <w:rFonts w:ascii="Simplified Arabic" w:hAnsi="Simplified Arabic" w:cs="Simplified Arabic"/>
          <w:sz w:val="28"/>
          <w:szCs w:val="28"/>
          <w:rtl/>
          <w:lang w:bidi="ar-IQ"/>
        </w:rPr>
        <w:t>يوسف، مصطفى منقذ، رقابة هيئة الأوراق المالية على الشركات المساهمة، الطبعة الاولى، منشورات زين الحقوقية، بيروت- لبنان، 2016.</w:t>
      </w:r>
    </w:p>
    <w:p w14:paraId="466DB9E6" w14:textId="77777777" w:rsidR="00812995" w:rsidRPr="00812995" w:rsidRDefault="00812995" w:rsidP="00812995">
      <w:pPr>
        <w:pStyle w:val="a3"/>
        <w:bidi/>
        <w:spacing w:line="276" w:lineRule="auto"/>
        <w:ind w:left="360"/>
        <w:jc w:val="both"/>
        <w:rPr>
          <w:rFonts w:ascii="Simplified Arabic" w:hAnsi="Simplified Arabic" w:cs="Simplified Arabic"/>
          <w:b/>
          <w:bCs/>
          <w:sz w:val="28"/>
          <w:szCs w:val="28"/>
          <w:vertAlign w:val="superscript"/>
          <w:rtl/>
        </w:rPr>
      </w:pPr>
      <w:r w:rsidRPr="00812995">
        <w:rPr>
          <w:rFonts w:ascii="Simplified Arabic" w:hAnsi="Simplified Arabic" w:cs="Simplified Arabic" w:hint="cs"/>
          <w:b/>
          <w:bCs/>
          <w:sz w:val="28"/>
          <w:szCs w:val="28"/>
          <w:rtl/>
          <w:lang w:bidi="ar-IQ"/>
        </w:rPr>
        <w:t>ثانياً: مجلات ودوريات:</w:t>
      </w:r>
    </w:p>
    <w:p w14:paraId="7A8180D9" w14:textId="77777777" w:rsidR="00812995" w:rsidRDefault="00812995" w:rsidP="00812995">
      <w:pPr>
        <w:pStyle w:val="a3"/>
        <w:numPr>
          <w:ilvl w:val="0"/>
          <w:numId w:val="7"/>
        </w:numPr>
        <w:bidi/>
        <w:spacing w:line="276" w:lineRule="auto"/>
        <w:jc w:val="both"/>
        <w:rPr>
          <w:rFonts w:ascii="Simplified Arabic" w:hAnsi="Simplified Arabic" w:cs="Simplified Arabic"/>
          <w:sz w:val="28"/>
          <w:szCs w:val="28"/>
        </w:rPr>
      </w:pPr>
      <w:r w:rsidRPr="004A4078">
        <w:rPr>
          <w:rFonts w:ascii="Simplified Arabic" w:hAnsi="Simplified Arabic" w:cs="Simplified Arabic"/>
          <w:sz w:val="28"/>
          <w:szCs w:val="28"/>
          <w:rtl/>
        </w:rPr>
        <w:t>حسان خضر، تحليل الأسواق المالية مجلة قضايا التنمية في الأقطار العربية المعهد العربي للتخطيط، الكويت، العدد السابع والعشرون، مارس، 2004.</w:t>
      </w:r>
    </w:p>
    <w:p w14:paraId="5538EBEF" w14:textId="77777777" w:rsidR="00812995" w:rsidRPr="004A4078" w:rsidRDefault="00812995" w:rsidP="00812995">
      <w:pPr>
        <w:pStyle w:val="a3"/>
        <w:numPr>
          <w:ilvl w:val="0"/>
          <w:numId w:val="7"/>
        </w:numPr>
        <w:bidi/>
        <w:spacing w:line="276" w:lineRule="auto"/>
        <w:rPr>
          <w:rFonts w:ascii="Simplified Arabic" w:hAnsi="Simplified Arabic" w:cs="Simplified Arabic"/>
          <w:sz w:val="28"/>
          <w:szCs w:val="28"/>
          <w:vertAlign w:val="superscript"/>
          <w:rtl/>
        </w:rPr>
      </w:pPr>
      <w:r w:rsidRPr="004A4078">
        <w:rPr>
          <w:rFonts w:ascii="Simplified Arabic" w:hAnsi="Simplified Arabic" w:cs="Simplified Arabic"/>
          <w:sz w:val="28"/>
          <w:szCs w:val="28"/>
          <w:rtl/>
        </w:rPr>
        <w:t xml:space="preserve">فتحية محمد </w:t>
      </w:r>
      <w:proofErr w:type="spellStart"/>
      <w:r w:rsidRPr="004A4078">
        <w:rPr>
          <w:rFonts w:ascii="Simplified Arabic" w:hAnsi="Simplified Arabic" w:cs="Simplified Arabic"/>
          <w:sz w:val="28"/>
          <w:szCs w:val="28"/>
          <w:rtl/>
        </w:rPr>
        <w:t>قدراري</w:t>
      </w:r>
      <w:proofErr w:type="spellEnd"/>
      <w:r w:rsidRPr="004A4078">
        <w:rPr>
          <w:rFonts w:ascii="Simplified Arabic" w:hAnsi="Simplified Arabic" w:cs="Simplified Arabic"/>
          <w:sz w:val="28"/>
          <w:szCs w:val="28"/>
          <w:rtl/>
        </w:rPr>
        <w:t>، الحماية الجنائية لشفافية أسواق الأوراق المالية، بحث منشور في مجلة الحقوق الصادرة عن جامعة الإسكندرية، مصر، العدد الثاني، 2006.</w:t>
      </w:r>
    </w:p>
    <w:p w14:paraId="03C00745" w14:textId="77777777" w:rsidR="00812995" w:rsidRPr="004A4078" w:rsidRDefault="00812995" w:rsidP="00812995">
      <w:pPr>
        <w:pStyle w:val="a3"/>
        <w:numPr>
          <w:ilvl w:val="0"/>
          <w:numId w:val="7"/>
        </w:numPr>
        <w:bidi/>
        <w:spacing w:line="276" w:lineRule="auto"/>
        <w:jc w:val="both"/>
        <w:rPr>
          <w:rFonts w:ascii="Simplified Arabic" w:hAnsi="Simplified Arabic" w:cs="Simplified Arabic"/>
          <w:sz w:val="28"/>
          <w:szCs w:val="28"/>
          <w:vertAlign w:val="superscript"/>
          <w:rtl/>
        </w:rPr>
      </w:pPr>
      <w:r w:rsidRPr="004A4078">
        <w:rPr>
          <w:rFonts w:ascii="Simplified Arabic" w:hAnsi="Simplified Arabic" w:cs="Simplified Arabic"/>
          <w:sz w:val="28"/>
          <w:szCs w:val="28"/>
          <w:rtl/>
        </w:rPr>
        <w:t>محمد بن ناصر البجاد، النطاق القانوني لمبدأ حظر الإفصاح عن المعلومات الداخلية المتعلقة بالأوراق المالية المتداولة في السوق المالية السعودية، بحث منشور في مجلة الحقوق الصادرة عن كلية الحقوق في جامعة الإسكندرية، العدد الأول، كانون الثاني، 2007.</w:t>
      </w:r>
    </w:p>
    <w:p w14:paraId="78E39491" w14:textId="77777777" w:rsidR="00812995" w:rsidRPr="00565777" w:rsidRDefault="00565777" w:rsidP="00565777">
      <w:pPr>
        <w:pStyle w:val="a3"/>
        <w:bidi/>
        <w:spacing w:line="276" w:lineRule="auto"/>
        <w:ind w:left="360"/>
        <w:jc w:val="both"/>
        <w:rPr>
          <w:rFonts w:ascii="Simplified Arabic" w:hAnsi="Simplified Arabic" w:cs="Simplified Arabic"/>
          <w:b/>
          <w:bCs/>
          <w:sz w:val="28"/>
          <w:szCs w:val="28"/>
          <w:rtl/>
        </w:rPr>
      </w:pPr>
      <w:r w:rsidRPr="00565777">
        <w:rPr>
          <w:rFonts w:ascii="Simplified Arabic" w:hAnsi="Simplified Arabic" w:cs="Simplified Arabic" w:hint="cs"/>
          <w:b/>
          <w:bCs/>
          <w:sz w:val="28"/>
          <w:szCs w:val="28"/>
          <w:rtl/>
        </w:rPr>
        <w:t>ثالثاً: القوانين:</w:t>
      </w:r>
    </w:p>
    <w:p w14:paraId="4DC768D9" w14:textId="77777777" w:rsidR="00993B00" w:rsidRDefault="00565777" w:rsidP="00565777">
      <w:pPr>
        <w:pStyle w:val="a5"/>
        <w:numPr>
          <w:ilvl w:val="0"/>
          <w:numId w:val="8"/>
        </w:numPr>
        <w:tabs>
          <w:tab w:val="right" w:pos="855"/>
        </w:tabs>
        <w:bidi/>
        <w:spacing w:after="0" w:line="276" w:lineRule="auto"/>
        <w:jc w:val="both"/>
      </w:pPr>
      <w:r>
        <w:rPr>
          <w:rFonts w:hint="cs"/>
          <w:rtl/>
        </w:rPr>
        <w:t xml:space="preserve">قانون الشركات العراقي رقم 21لعام 1997 المعدل بموجب </w:t>
      </w:r>
      <w:r w:rsidR="00A97A01">
        <w:rPr>
          <w:rFonts w:hint="cs"/>
          <w:rtl/>
        </w:rPr>
        <w:t>آمر سلطة الائتلاف المؤ</w:t>
      </w:r>
      <w:r w:rsidR="00FD0063">
        <w:rPr>
          <w:rFonts w:hint="cs"/>
          <w:rtl/>
        </w:rPr>
        <w:t>قتة رقم 64 لعام 2004</w:t>
      </w:r>
    </w:p>
    <w:p w14:paraId="760E3581" w14:textId="21E7508E" w:rsidR="00FD0063" w:rsidRDefault="00FD0063" w:rsidP="0002097D">
      <w:pPr>
        <w:pStyle w:val="a5"/>
        <w:numPr>
          <w:ilvl w:val="0"/>
          <w:numId w:val="8"/>
        </w:numPr>
        <w:tabs>
          <w:tab w:val="right" w:pos="855"/>
        </w:tabs>
        <w:bidi/>
        <w:spacing w:after="0" w:line="276" w:lineRule="auto"/>
        <w:jc w:val="both"/>
      </w:pPr>
      <w:r>
        <w:rPr>
          <w:rFonts w:hint="cs"/>
          <w:rtl/>
        </w:rPr>
        <w:t>قانو</w:t>
      </w:r>
      <w:r w:rsidR="0002097D">
        <w:rPr>
          <w:rFonts w:hint="cs"/>
          <w:rtl/>
        </w:rPr>
        <w:t>ن</w:t>
      </w:r>
      <w:r>
        <w:rPr>
          <w:rFonts w:hint="cs"/>
          <w:rtl/>
        </w:rPr>
        <w:t xml:space="preserve"> سوق الأوراق المالية</w:t>
      </w:r>
      <w:r w:rsidR="0002097D">
        <w:rPr>
          <w:rFonts w:hint="cs"/>
          <w:rtl/>
        </w:rPr>
        <w:t xml:space="preserve"> المؤقت</w:t>
      </w:r>
      <w:r>
        <w:rPr>
          <w:rFonts w:hint="cs"/>
          <w:rtl/>
        </w:rPr>
        <w:t xml:space="preserve"> العراقية رقم 74 لعام 2004</w:t>
      </w:r>
      <w:r w:rsidR="0002097D">
        <w:rPr>
          <w:rFonts w:hint="cs"/>
          <w:rtl/>
        </w:rPr>
        <w:t>.</w:t>
      </w:r>
    </w:p>
    <w:p w14:paraId="420A14A7" w14:textId="517E1073" w:rsidR="00510C13" w:rsidRDefault="00510C13">
      <w:pPr>
        <w:rPr>
          <w:rtl/>
        </w:rPr>
      </w:pPr>
      <w:r>
        <w:rPr>
          <w:rtl/>
        </w:rPr>
        <w:br w:type="page"/>
      </w:r>
    </w:p>
    <w:p w14:paraId="6C49E5C4" w14:textId="3A8B9D4A" w:rsidR="00510C13" w:rsidRDefault="00510C13" w:rsidP="002D59AF">
      <w:pPr>
        <w:pStyle w:val="1"/>
        <w:jc w:val="center"/>
        <w:rPr>
          <w:rFonts w:ascii="Simplified Arabic" w:eastAsia="Times New Roman" w:hAnsi="Simplified Arabic" w:cs="Simplified Arabic"/>
          <w:b/>
          <w:bCs/>
          <w:color w:val="auto"/>
        </w:rPr>
      </w:pPr>
      <w:r w:rsidRPr="002D59AF">
        <w:rPr>
          <w:rFonts w:ascii="Simplified Arabic" w:eastAsia="Times New Roman" w:hAnsi="Simplified Arabic" w:cs="Simplified Arabic"/>
          <w:b/>
          <w:bCs/>
          <w:color w:val="auto"/>
          <w:lang w:val="en"/>
        </w:rPr>
        <w:lastRenderedPageBreak/>
        <w:t>List of sources and references</w:t>
      </w:r>
    </w:p>
    <w:p w14:paraId="191DE32C" w14:textId="0007BFC4" w:rsidR="002D59AF" w:rsidRDefault="002D59AF" w:rsidP="002D59AF"/>
    <w:p w14:paraId="00FD74D0" w14:textId="77777777" w:rsidR="009914E8" w:rsidRDefault="009914E8" w:rsidP="009914E8">
      <w:r>
        <w:t>1- Ibrahim Jassem Farouk, Legal Frameworks, Stock Markets, First Edition, Al-Halabi Publications, Lebanon, 2016.</w:t>
      </w:r>
    </w:p>
    <w:p w14:paraId="16770E95" w14:textId="77777777" w:rsidR="009914E8" w:rsidRDefault="009914E8" w:rsidP="009914E8">
      <w:r>
        <w:t>2- Ahmad Muhammad Al-Lawzi, Criminal Protection for Securities Trading, First Edition, Dar Al-Thaqafa for Publishing and Distribution, Amman, Jordan, 2010</w:t>
      </w:r>
    </w:p>
    <w:p w14:paraId="70771FE3" w14:textId="77777777" w:rsidR="009914E8" w:rsidRDefault="009914E8" w:rsidP="009914E8">
      <w:r>
        <w:t>3- Ahmed Mohamed Lotfi Ahmed, Stock Exchange Transactions between Man-made Systems and Sharia Rulings, first edition, Dar Al-Fikr Al-Jami’, Alexandria, Egypt, 2008.</w:t>
      </w:r>
    </w:p>
    <w:p w14:paraId="250F2A09" w14:textId="77777777" w:rsidR="009914E8" w:rsidRDefault="009914E8" w:rsidP="009914E8">
      <w:r>
        <w:t>4- Arshad Fouad Al-Tamimi, Osama Azmi Salam, Investment in Securities, Analysis and Management, first edition, Dar Al-Masira for Publishing, Distribution and Printing, Amman, Jordan, 2004.</w:t>
      </w:r>
    </w:p>
    <w:p w14:paraId="4454693E" w14:textId="113EE520" w:rsidR="009914E8" w:rsidRDefault="009914E8" w:rsidP="009914E8">
      <w:r>
        <w:t>5- Ashraf Mustafa Tawfiq, How to learn to invest money in the stock exchange, investment funds, capital markets, scientific steps and legal gaps, first edition, Dar Ithrak for printing, publishing and distribution, Egypt, 2008.</w:t>
      </w:r>
    </w:p>
    <w:p w14:paraId="17BD7427" w14:textId="77777777" w:rsidR="004C35CC" w:rsidRDefault="004C35CC" w:rsidP="004C35CC">
      <w:r>
        <w:t>6- Antoine Nashif and Khalil Hindi, Banking Operations and the Financial Market, Part Two, Modern Book Foundation, Lebanon, 2000.</w:t>
      </w:r>
    </w:p>
    <w:p w14:paraId="5A1DAEF8" w14:textId="77777777" w:rsidR="004C35CC" w:rsidRDefault="004C35CC" w:rsidP="004C35CC">
      <w:r>
        <w:t>7- Jabbar Mahfouz, Securities traded in stock exchanges and stock exchanges, first edition, Dar Houma for printing, Algeria, 2018.</w:t>
      </w:r>
    </w:p>
    <w:p w14:paraId="3FCE3FC7" w14:textId="77777777" w:rsidR="004C35CC" w:rsidRDefault="004C35CC" w:rsidP="004C35CC">
      <w:r>
        <w:t>8- Hussein Tawfiq Faizullah, Developments in the Iraqi Companies Law, Interpretation for Publication and Advertising, Erbil, Iraq, 2006.</w:t>
      </w:r>
    </w:p>
    <w:p w14:paraId="66718D68" w14:textId="77777777" w:rsidR="004C35CC" w:rsidRDefault="004C35CC" w:rsidP="004C35CC">
      <w:r>
        <w:t>9- Khalil Al-Hindi, and Antoine Al-Nashif, Banking Operations and the Financial Market, first edition, Modern Book Institution, Beirut, 2000.</w:t>
      </w:r>
    </w:p>
    <w:p w14:paraId="34E8A816" w14:textId="5E6CE1A3" w:rsidR="004C35CC" w:rsidRDefault="004C35CC" w:rsidP="004C35CC">
      <w:r>
        <w:t>10- Official Ahmed Abu Musa, Investment in Securities, Monetary Financial Markets, first edition, Dar Al-Moataz, Amman- Jordan, 2013.</w:t>
      </w:r>
    </w:p>
    <w:p w14:paraId="4BEA537B" w14:textId="77777777" w:rsidR="004C35CC" w:rsidRDefault="004C35CC" w:rsidP="004C35CC">
      <w:r>
        <w:t>11- Rawan Atoun, Monetary and Financial Markets, Stock Exchanges and Their Problems in the World of Monetary and Money, First Edition, University Press Office, Algeria, 2003.</w:t>
      </w:r>
    </w:p>
    <w:p w14:paraId="77917FA1" w14:textId="77777777" w:rsidR="004C35CC" w:rsidRDefault="004C35CC" w:rsidP="004C35CC">
      <w:r>
        <w:t>12- Riyad Mansour Al-Khulaifi, The subject of the stock trading contract, first edition, Dar Al-Thaqafa for Publishing and Distribution, Amman - Jordan, 2014.</w:t>
      </w:r>
    </w:p>
    <w:p w14:paraId="23DA3D8C" w14:textId="77777777" w:rsidR="004C35CC" w:rsidRDefault="004C35CC" w:rsidP="004C35CC">
      <w:r>
        <w:t>13- Ziad Ramadan, Principles of Financial and Real Investment, Fourth Edition, Dar Wael for Publishing and Distribution, Amman, Jordan, 2007.</w:t>
      </w:r>
    </w:p>
    <w:p w14:paraId="0677F9A8" w14:textId="77777777" w:rsidR="004C35CC" w:rsidRDefault="004C35CC" w:rsidP="004C35CC">
      <w:r>
        <w:t>14- Suleiman bin Muhammad Al Suleiman, Rules of Dealing in Contemporary Financial Markets, Part One, Dar Treasures of Ishbilia for Publishing and Distribution, Riyadh, 2005.</w:t>
      </w:r>
    </w:p>
    <w:p w14:paraId="121906E7" w14:textId="5A3DB08F" w:rsidR="004C35CC" w:rsidRDefault="004C35CC" w:rsidP="004C35CC">
      <w:r>
        <w:t>15- Shaaban Ahmed Mahmoud and Counselor Ragab Abdel Hakim Selim, Explanation of the Provisions of the Capital Market Law, First Edition, Part One, Dar Abou El Magd for Printing, Cairo, Egypt, 2004.</w:t>
      </w:r>
    </w:p>
    <w:p w14:paraId="74631656" w14:textId="77777777" w:rsidR="007958B1" w:rsidRDefault="007958B1" w:rsidP="007958B1">
      <w:r>
        <w:lastRenderedPageBreak/>
        <w:t>16- Salah El-Din Hassan, Monitoring the Business of Banks and Business Organizations, Evaluating the Performance of Banks and Electronic Banking Risks, First Edition, Dar Al-Kutub Al-Hadith, Cairo, 2010.</w:t>
      </w:r>
    </w:p>
    <w:p w14:paraId="185CD349" w14:textId="77777777" w:rsidR="007958B1" w:rsidRDefault="007958B1" w:rsidP="007958B1">
      <w:r>
        <w:t>17- Abdel Basset Karim, Born in Securities Trading - A Comparative Legal Study, first edition, Al-Halabi Human Rights Publications, Beirut, Lebanon, 2009.</w:t>
      </w:r>
    </w:p>
    <w:p w14:paraId="3C225CAE" w14:textId="77777777" w:rsidR="007958B1" w:rsidRDefault="007958B1" w:rsidP="007958B1">
      <w:r>
        <w:t>18- Abdul Ghaffar Hanafi, Investing in Securities (Stocks - Bonds - Investment Documents), first edition, University House, Alexandria, 2007.</w:t>
      </w:r>
    </w:p>
    <w:p w14:paraId="0D4A4BCB" w14:textId="77777777" w:rsidR="007958B1" w:rsidRDefault="007958B1" w:rsidP="007958B1">
      <w:r>
        <w:t>19- Abdel Qader Ahmed Mohamed Sabbagh, Listing Securities in the Stock Exchange, first edition, Dar Al-Nahda Al-Arabia, Cairo, 2016.</w:t>
      </w:r>
    </w:p>
    <w:p w14:paraId="0BAB358B" w14:textId="6B372B4D" w:rsidR="007958B1" w:rsidRDefault="007958B1" w:rsidP="007958B1">
      <w:r>
        <w:t>20- Abdullah Al-Taie, The Broker’s Civil Responsibility towards the Investor in the Stock Market, A Comparative Study, First Edition, Zain Legal Publications, Beirut - Lebanon, 2015.</w:t>
      </w:r>
    </w:p>
    <w:p w14:paraId="30A3A2C4" w14:textId="77777777" w:rsidR="007958B1" w:rsidRDefault="007958B1" w:rsidP="007958B1">
      <w:r>
        <w:t>21- Ali Dhari Khalil, The Legal Organization of the Holding Company, a comparative study, a doctoral thesis submitted to the Council of the College of Law, University of Baghdad in the year (2006).</w:t>
      </w:r>
    </w:p>
    <w:p w14:paraId="10A80003" w14:textId="77777777" w:rsidR="007958B1" w:rsidRDefault="007958B1" w:rsidP="007958B1">
      <w:r>
        <w:t>22- Muhammad Salih Al-Hinnawi and others, investment in securities and risk management, first edition, University House, Alexandria, Egypt, 2007.</w:t>
      </w:r>
    </w:p>
    <w:p w14:paraId="18153F85" w14:textId="77777777" w:rsidR="007958B1" w:rsidRDefault="007958B1" w:rsidP="007958B1">
      <w:r>
        <w:t>23- Muhammad Farouk Abdel-Rasoul, Criminal Protection of the Stock Exchange, A Comparative Study, New University House, Alexandria, Egypt, 2007.</w:t>
      </w:r>
    </w:p>
    <w:p w14:paraId="02328F49" w14:textId="77777777" w:rsidR="007958B1" w:rsidRDefault="007958B1" w:rsidP="007958B1">
      <w:r>
        <w:t>24- Marwan Atwan, Monetary and Financial Markets - Stock Exchanges and their Problems in the World of Money and Money, Tools and Mechanism of Stock Exchange Activity in the Modern Economy, Part One, Fourth Edition, University Press 2008.</w:t>
      </w:r>
    </w:p>
    <w:p w14:paraId="3E850B34" w14:textId="7D4CB64A" w:rsidR="007958B1" w:rsidRDefault="007958B1" w:rsidP="007958B1">
      <w:r>
        <w:t>25- Hisham Fadly, Managing Securities Portfolios for the Love of Others, A Comparative Legal Study, New University House, Alexandria, 2004.</w:t>
      </w:r>
    </w:p>
    <w:p w14:paraId="0A579642" w14:textId="77777777" w:rsidR="00D36FDE" w:rsidRDefault="00D36FDE" w:rsidP="00D36FDE">
      <w:r>
        <w:t>26- Hisham Fadly, Securities Trading and Account Entry, First Edition, New University Publishing House, Alexandria, 2005.</w:t>
      </w:r>
    </w:p>
    <w:p w14:paraId="02FA1D90" w14:textId="5D2C1E4B" w:rsidR="00D36FDE" w:rsidRDefault="00D36FDE" w:rsidP="00D36FDE">
      <w:r>
        <w:t>27- Youssef, Mustafa Munqith, The Securities Commission’s supervision of joint stock companies, first edition, Zain Human Rights Publications, Beirut - Lebanon, 2016.</w:t>
      </w:r>
    </w:p>
    <w:p w14:paraId="27C91B36" w14:textId="77777777" w:rsidR="00D36FDE" w:rsidRPr="00D36FDE" w:rsidRDefault="00D36FDE" w:rsidP="00D36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noProof w:val="0"/>
          <w:sz w:val="42"/>
          <w:szCs w:val="42"/>
        </w:rPr>
      </w:pPr>
      <w:r w:rsidRPr="00D36FDE">
        <w:rPr>
          <w:rFonts w:ascii="inherit" w:eastAsia="Times New Roman" w:hAnsi="inherit" w:cs="Courier New"/>
          <w:noProof w:val="0"/>
          <w:sz w:val="42"/>
          <w:szCs w:val="42"/>
          <w:lang w:val="en"/>
        </w:rPr>
        <w:t>Second: Magazines and periodicals:</w:t>
      </w:r>
    </w:p>
    <w:p w14:paraId="34969E1C" w14:textId="77777777" w:rsidR="00D36FDE" w:rsidRPr="00D36FDE" w:rsidRDefault="00D36FDE" w:rsidP="00D36FDE">
      <w:pPr>
        <w:spacing w:after="0" w:line="240" w:lineRule="auto"/>
        <w:rPr>
          <w:rFonts w:ascii="Times New Roman" w:eastAsia="Times New Roman" w:hAnsi="Times New Roman" w:cs="Times New Roman"/>
          <w:i/>
          <w:iCs/>
          <w:noProof w:val="0"/>
          <w:color w:val="202124"/>
          <w:sz w:val="18"/>
          <w:szCs w:val="18"/>
        </w:rPr>
      </w:pPr>
    </w:p>
    <w:p w14:paraId="22C1B9B4" w14:textId="77777777" w:rsidR="006A54BF" w:rsidRDefault="006A54BF" w:rsidP="006A54BF">
      <w:r>
        <w:t>28- Hassan Khadr, Analysis of Financial Markets, Journal of Development Issues in Arab Countries, Arab Planning Institute, Kuwait, Issue 27, March 2004.</w:t>
      </w:r>
    </w:p>
    <w:p w14:paraId="7CFDE2B0" w14:textId="77777777" w:rsidR="006A54BF" w:rsidRDefault="006A54BF" w:rsidP="006A54BF">
      <w:r>
        <w:t>29- Fathia Muhammad Qadari, Criminal Protection for the Transparency of Stock Markets, research published in the Journal of Law issued by Alexandria University, Egypt, No. 2, 2006.</w:t>
      </w:r>
    </w:p>
    <w:p w14:paraId="4B2ACEDB" w14:textId="0094570E" w:rsidR="009914E8" w:rsidRDefault="006A54BF" w:rsidP="006A54BF">
      <w:r>
        <w:t xml:space="preserve">30- Muhammad bin Nasser Al-Bajad, the legal scope of the principle of prohibiting the disclosure of internal information related to securities traded in the Saudi financial market, a research </w:t>
      </w:r>
      <w:r>
        <w:lastRenderedPageBreak/>
        <w:t>published in the Journal of Law issued by the Faculty of Law at Alexandria University, the first issue, January 2007.</w:t>
      </w:r>
    </w:p>
    <w:p w14:paraId="148F756A" w14:textId="77777777" w:rsidR="006A54BF" w:rsidRPr="006A54BF" w:rsidRDefault="006A54BF" w:rsidP="006A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noProof w:val="0"/>
          <w:sz w:val="42"/>
          <w:szCs w:val="42"/>
        </w:rPr>
      </w:pPr>
      <w:r w:rsidRPr="006A54BF">
        <w:rPr>
          <w:rFonts w:ascii="inherit" w:eastAsia="Times New Roman" w:hAnsi="inherit" w:cs="Courier New"/>
          <w:noProof w:val="0"/>
          <w:sz w:val="42"/>
          <w:szCs w:val="42"/>
          <w:lang w:val="en"/>
        </w:rPr>
        <w:t>Third: Laws:</w:t>
      </w:r>
    </w:p>
    <w:p w14:paraId="00A23B46" w14:textId="77777777" w:rsidR="006A54BF" w:rsidRDefault="006A54BF" w:rsidP="006A54BF">
      <w:pPr>
        <w:spacing w:after="0" w:line="240" w:lineRule="auto"/>
      </w:pPr>
      <w:r>
        <w:t>1- Iraqi Companies Law No. 21 of 1997 amended by CPA Order No. 64 of 2004</w:t>
      </w:r>
    </w:p>
    <w:p w14:paraId="08DD66C8" w14:textId="6AC897A9" w:rsidR="006A54BF" w:rsidRPr="006A54BF" w:rsidRDefault="006A54BF" w:rsidP="006A54BF">
      <w:pPr>
        <w:spacing w:after="0" w:line="240" w:lineRule="auto"/>
        <w:rPr>
          <w:rFonts w:ascii="Times New Roman" w:eastAsia="Times New Roman" w:hAnsi="Times New Roman" w:cs="Times New Roman"/>
          <w:i/>
          <w:iCs/>
          <w:noProof w:val="0"/>
          <w:color w:val="202124"/>
          <w:sz w:val="18"/>
          <w:szCs w:val="18"/>
        </w:rPr>
      </w:pPr>
      <w:r>
        <w:t>2- Iraqi Temporary Stock Market Law No. 74 of 2004.</w:t>
      </w:r>
    </w:p>
    <w:p w14:paraId="28BC369D" w14:textId="5787E40C" w:rsidR="009914E8" w:rsidRDefault="009914E8" w:rsidP="002D59AF"/>
    <w:p w14:paraId="13449759" w14:textId="496EF5E4" w:rsidR="009914E8" w:rsidRDefault="009914E8" w:rsidP="002D59AF"/>
    <w:p w14:paraId="40DC0D63" w14:textId="77777777" w:rsidR="009914E8" w:rsidRPr="002D59AF" w:rsidRDefault="009914E8" w:rsidP="002D59AF"/>
    <w:p w14:paraId="419D7E59" w14:textId="2BD01B45" w:rsidR="00510C13" w:rsidRDefault="00510C13">
      <w:pPr>
        <w:rPr>
          <w:rFonts w:ascii="Simplified Arabic" w:eastAsia="Simplified Arabic" w:hAnsi="Simplified Arabic" w:cs="Simplified Arabic"/>
          <w:noProof w:val="0"/>
          <w:sz w:val="28"/>
          <w:szCs w:val="28"/>
          <w:rtl/>
        </w:rPr>
      </w:pPr>
      <w:r>
        <w:rPr>
          <w:rtl/>
        </w:rPr>
        <w:br w:type="page"/>
      </w:r>
    </w:p>
    <w:p w14:paraId="2295D0F8" w14:textId="77777777" w:rsidR="00510C13" w:rsidRDefault="00510C13" w:rsidP="00510C13">
      <w:pPr>
        <w:tabs>
          <w:tab w:val="right" w:pos="855"/>
        </w:tabs>
        <w:bidi/>
        <w:spacing w:after="0" w:line="276" w:lineRule="auto"/>
        <w:jc w:val="both"/>
      </w:pPr>
    </w:p>
    <w:p w14:paraId="4FD97E15" w14:textId="77777777" w:rsidR="00CD5BA9" w:rsidRPr="00092CE7" w:rsidRDefault="00CD5BA9" w:rsidP="00CD5BA9">
      <w:pPr>
        <w:bidi/>
        <w:spacing w:after="0" w:line="276" w:lineRule="auto"/>
        <w:jc w:val="both"/>
        <w:rPr>
          <w:rtl/>
        </w:rPr>
      </w:pPr>
    </w:p>
    <w:sectPr w:rsidR="00CD5BA9" w:rsidRPr="00092CE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A321" w14:textId="77777777" w:rsidR="004F1A7A" w:rsidRDefault="004F1A7A" w:rsidP="0036352F">
      <w:pPr>
        <w:spacing w:after="0" w:line="240" w:lineRule="auto"/>
      </w:pPr>
      <w:r>
        <w:separator/>
      </w:r>
    </w:p>
  </w:endnote>
  <w:endnote w:type="continuationSeparator" w:id="0">
    <w:p w14:paraId="69D231D5" w14:textId="77777777" w:rsidR="004F1A7A" w:rsidRDefault="004F1A7A" w:rsidP="0036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4230" w14:textId="77777777" w:rsidR="004F1A7A" w:rsidRDefault="004F1A7A" w:rsidP="00194028">
      <w:pPr>
        <w:spacing w:after="0" w:line="240" w:lineRule="auto"/>
        <w:jc w:val="right"/>
      </w:pPr>
      <w:r>
        <w:separator/>
      </w:r>
    </w:p>
  </w:footnote>
  <w:footnote w:type="continuationSeparator" w:id="0">
    <w:p w14:paraId="47437A5D" w14:textId="77777777" w:rsidR="004F1A7A" w:rsidRDefault="004F1A7A" w:rsidP="0036352F">
      <w:pPr>
        <w:spacing w:after="0" w:line="240" w:lineRule="auto"/>
      </w:pPr>
      <w:r>
        <w:continuationSeparator/>
      </w:r>
    </w:p>
  </w:footnote>
  <w:footnote w:id="1">
    <w:p w14:paraId="4398A959" w14:textId="77777777" w:rsidR="00EA78A4" w:rsidRPr="007B1526" w:rsidRDefault="00EA78A4" w:rsidP="00157C8C">
      <w:pPr>
        <w:pStyle w:val="a3"/>
        <w:bidi/>
        <w:jc w:val="both"/>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 xml:space="preserve">سليمان بن محمد آل سليمان احكام التعامل في الأسواق المالية المعاصرة، الجزء الأول دار كنوز اشبيليا لنشر والتوزيع، الرياض، 2005، ص 88.  </w:t>
      </w:r>
    </w:p>
  </w:footnote>
  <w:footnote w:id="2">
    <w:p w14:paraId="52A59C4A"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شعبان احمد محمود والمستشار رجب عبد الحكيم سليم، شرح احكام قانون سوق رأس المال، الطبعة الأولى، الجزء الأول دار ابو المجد للطباعة القاهرة، مصر، 2004، ص 65.</w:t>
      </w:r>
    </w:p>
  </w:footnote>
  <w:footnote w:id="3">
    <w:p w14:paraId="36699E5F"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eastAsia="Calibri" w:hAnsi="Simplified Arabic" w:cs="Simplified Arabic"/>
          <w:b/>
          <w:bCs/>
          <w:sz w:val="22"/>
          <w:szCs w:val="22"/>
          <w:rtl/>
        </w:rPr>
        <w:t>أنطوان ناشف وخليل هندي، العمليات المصرفية والسوق المالية، الجزء الثاني، المؤسسة الحديثة للكتاب، لبنان، 2000، ص 101.</w:t>
      </w:r>
    </w:p>
  </w:footnote>
  <w:footnote w:id="4">
    <w:p w14:paraId="0CED740A"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شعبان احمد محمود والمستشار رجب عبد الحكيم سليم شرح احكام قانون سوق رأس المال،، مرجع سابق، ص 143.</w:t>
      </w:r>
    </w:p>
  </w:footnote>
  <w:footnote w:id="5">
    <w:p w14:paraId="0C8948BA" w14:textId="77777777" w:rsidR="00EA78A4" w:rsidRPr="007B1526" w:rsidRDefault="00EA78A4" w:rsidP="00157C8C">
      <w:pPr>
        <w:bidi/>
        <w:spacing w:after="0"/>
        <w:jc w:val="both"/>
        <w:rPr>
          <w:rFonts w:ascii="Simplified Arabic" w:hAnsi="Simplified Arabic" w:cs="Simplified Arabic"/>
          <w:b/>
          <w:bCs/>
          <w:rtl/>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w:t>
      </w:r>
      <w:r w:rsidRPr="007B1526">
        <w:rPr>
          <w:rFonts w:ascii="Simplified Arabic" w:hAnsi="Simplified Arabic" w:cs="Simplified Arabic"/>
          <w:vertAlign w:val="superscript"/>
        </w:rPr>
        <w:t xml:space="preserve"> </w:t>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rPr>
        <w:t>حسان خضر، تحليل الأسواق المالية مجلة قضايا التنمية في الأقطار العربية المعهد العربي للتخطيط، الكويت، العدد السابع والعشرون، مارس، 2004، ص 55.</w:t>
      </w:r>
    </w:p>
  </w:footnote>
  <w:footnote w:id="6">
    <w:p w14:paraId="09B7B7AE"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محمد صالح الحناوي وآخرون، الاستثمار في الأوراق المالية وإدارة المخاطر،  الطبعة الأولى، الدار الجامعية، الإسكندرية، مصر، 2007، ص 154.</w:t>
      </w:r>
    </w:p>
  </w:footnote>
  <w:footnote w:id="7">
    <w:p w14:paraId="680E32D9"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lang w:bidi="ar-IQ"/>
        </w:rPr>
        <w:t>عبد الله الطائي، مسؤولية الوسيط المدنية تجاه المستثمر في سوق الأوراق المالية، دراسة مقارنة، الطبعة الأولى، منشورات زين الحقوقية، بيروت- لبنان، 2015، ص 145.</w:t>
      </w:r>
    </w:p>
  </w:footnote>
  <w:footnote w:id="8">
    <w:p w14:paraId="03C1A838" w14:textId="77777777" w:rsidR="00EA78A4" w:rsidRPr="007B1526" w:rsidRDefault="00EA78A4" w:rsidP="00157C8C">
      <w:pPr>
        <w:tabs>
          <w:tab w:val="right" w:pos="855"/>
        </w:tabs>
        <w:bidi/>
        <w:spacing w:after="0" w:line="240" w:lineRule="auto"/>
        <w:jc w:val="both"/>
        <w:rPr>
          <w:rFonts w:ascii="Simplified Arabic" w:hAnsi="Simplified Arabic" w:cs="Simplified Arabic"/>
          <w:b/>
          <w:bCs/>
          <w:rtl/>
          <w:lang w:bidi="ar-IQ"/>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w:t>
      </w:r>
      <w:r w:rsidRPr="007B1526">
        <w:rPr>
          <w:rFonts w:ascii="Simplified Arabic" w:hAnsi="Simplified Arabic" w:cs="Simplified Arabic"/>
          <w:vertAlign w:val="superscript"/>
        </w:rPr>
        <w:t xml:space="preserve"> </w:t>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lang w:bidi="ar-IQ"/>
        </w:rPr>
        <w:t>خليل الهندي، وانطوان الناشف، العمليات المصرفية والسوق المالية، الطبعة الاولى، المؤسسة الحديثة للكتاب، بيروت، 2000، ص 152.</w:t>
      </w:r>
    </w:p>
    <w:p w14:paraId="375F29B6" w14:textId="77777777" w:rsidR="00EA78A4" w:rsidRPr="007B1526" w:rsidRDefault="00EA78A4" w:rsidP="00157C8C">
      <w:pPr>
        <w:pStyle w:val="a3"/>
        <w:bidi/>
        <w:jc w:val="both"/>
        <w:rPr>
          <w:rFonts w:ascii="Simplified Arabic" w:hAnsi="Simplified Arabic" w:cs="Simplified Arabic"/>
          <w:b/>
          <w:bCs/>
          <w:sz w:val="22"/>
          <w:szCs w:val="22"/>
          <w:rtl/>
          <w:lang w:bidi="ar-IQ"/>
        </w:rPr>
      </w:pPr>
    </w:p>
  </w:footnote>
  <w:footnote w:id="9">
    <w:p w14:paraId="58CFFBE4"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lang w:bidi="ar-IQ"/>
        </w:rPr>
        <w:t>روان عطون، الأسواق النقدية والمالية، البورصات ومشكلاتها في عالم النقد والمال، الطبعة الأولى، ديوان المطبوعات الجامعية، الجزائر، 2003، ص 109.</w:t>
      </w:r>
    </w:p>
  </w:footnote>
  <w:footnote w:id="10">
    <w:p w14:paraId="3DFF2C53"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مروان عطوان، الأسواق النقدية والمالية - البورصات ومشكلاتها في عالم النقد والمال أدوات وآلية نشاط البورصات في الاقتصاد الحديث، الجزء الأول، الطبعة الرابعة، ديوان المطبوعات الجامعية 2008، ص 105.</w:t>
      </w:r>
    </w:p>
  </w:footnote>
  <w:footnote w:id="11">
    <w:p w14:paraId="01544579"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عبد الباسط كريم ،مولود تداول الاوراق المالية - دراسة قانونية مقارنة، الطبعة الأولى، منشورات الحلبي الحقوقية، بيروت ، لبنان،  2009، ص 178.</w:t>
      </w:r>
    </w:p>
  </w:footnote>
  <w:footnote w:id="12">
    <w:p w14:paraId="18F9D3DA"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b/>
          <w:bCs/>
          <w:sz w:val="22"/>
          <w:szCs w:val="22"/>
          <w:rtl/>
        </w:rPr>
        <w:t>عبد الغفار حنفي، الاستثمار في الأوراق المالية ( أسهم - سندات – وثائق الاستثمار )، الطبعة الاولى، الدار الجامعية، الإسكندرية، 2007، ص 127.</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p>
  </w:footnote>
  <w:footnote w:id="13">
    <w:p w14:paraId="43412212" w14:textId="77777777" w:rsidR="00EA78A4" w:rsidRPr="007B1526" w:rsidRDefault="00EA78A4" w:rsidP="00157C8C">
      <w:pPr>
        <w:bidi/>
        <w:spacing w:after="0"/>
        <w:jc w:val="both"/>
        <w:rPr>
          <w:rFonts w:ascii="Simplified Arabic" w:hAnsi="Simplified Arabic" w:cs="Simplified Arabic"/>
          <w:b/>
          <w:bCs/>
          <w:rtl/>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w:t>
      </w:r>
      <w:r w:rsidRPr="007B1526">
        <w:rPr>
          <w:rFonts w:ascii="Simplified Arabic" w:hAnsi="Simplified Arabic" w:cs="Simplified Arabic"/>
          <w:vertAlign w:val="superscript"/>
        </w:rPr>
        <w:t xml:space="preserve"> </w:t>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lang w:bidi="ar-IQ"/>
        </w:rPr>
        <w:t>وحسين توفيق فيض الله، مستجدات قانون الشركات العراقي، التفسير للنشر والإعلان، أربيل، العراق، 2006، ص33.</w:t>
      </w:r>
    </w:p>
  </w:footnote>
  <w:footnote w:id="14">
    <w:p w14:paraId="09C20BE5" w14:textId="59BEE011" w:rsidR="007B1526" w:rsidRPr="007B1526" w:rsidRDefault="007B1526" w:rsidP="00665225">
      <w:pPr>
        <w:pStyle w:val="a3"/>
        <w:bidi/>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b/>
          <w:bCs/>
          <w:sz w:val="22"/>
          <w:szCs w:val="22"/>
          <w:rtl/>
        </w:rPr>
        <w:t xml:space="preserve">هشام فضلي، تداول الأوراق المالية والقيد في الحساب، الطبعة الأولى، دار الجامعة الجديدة للنشر الإسكندرية ،2005، ص 143. </w:t>
      </w:r>
      <w:r w:rsidRPr="007B1526">
        <w:rPr>
          <w:rFonts w:ascii="Simplified Arabic" w:hAnsi="Simplified Arabic" w:cs="Simplified Arabic"/>
          <w:b/>
          <w:bCs/>
          <w:sz w:val="22"/>
          <w:szCs w:val="22"/>
        </w:rPr>
        <w:t xml:space="preserve"> </w:t>
      </w:r>
      <w:r w:rsidRPr="007B1526">
        <w:rPr>
          <w:rFonts w:ascii="Simplified Arabic" w:hAnsi="Simplified Arabic" w:cs="Simplified Arabic"/>
          <w:b/>
          <w:bCs/>
          <w:sz w:val="22"/>
          <w:szCs w:val="22"/>
          <w:rtl/>
        </w:rPr>
        <w:t xml:space="preserve"> </w:t>
      </w:r>
    </w:p>
  </w:footnote>
  <w:footnote w:id="15">
    <w:p w14:paraId="005DFDAC"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lang w:bidi="ar-IQ"/>
        </w:rPr>
        <w:t>علي ضاري خليل، التنظيم القانوني للشركة القابضة، دراسة مقارنة اطروحة دكتوراه مقدمة الى مجلس كلية القانون، جامعة بغداد سنة (2006)، ص 93.</w:t>
      </w:r>
    </w:p>
  </w:footnote>
  <w:footnote w:id="16">
    <w:p w14:paraId="30D962F6"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إبراهيم جاسم فاروق، الأطر القانونية الأسواق الأوراق المالية، الطبعة الأولى، منشورات الحلبي، لبنان ،2016، ص 103.</w:t>
      </w:r>
    </w:p>
  </w:footnote>
  <w:footnote w:id="17">
    <w:p w14:paraId="1EB6490B"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أحمد محمد لطفي أحمد، معاملات البورصة بين النظم الوضعية والأحكام الشرعية، الطبعة الأولى، دار الفكر الجامعي، الإسكندرية، مصر، 2008، ص 110.</w:t>
      </w:r>
    </w:p>
  </w:footnote>
  <w:footnote w:id="18">
    <w:p w14:paraId="521CEC68"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أشرف مصطفى توفيق ، كيف تتعلم استثمار الأموال في البورصة، صناديق الاستثمار، أسواق رأس المال الخطوات العلمية والثغرات القانونية، الطبعة الأولى، دار إتراك للطباعة والنشر والتوزيع، مصر، 2008، ص 143.</w:t>
      </w:r>
    </w:p>
  </w:footnote>
  <w:footnote w:id="19">
    <w:p w14:paraId="3AA64193"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زياد رمضان، مبادئ الاستثمار المالي والحقيقي، الطبعة الرابعة، دار وائل للنشر والتوزيع، عمان، الأردن، 2007، ص 125.</w:t>
      </w:r>
    </w:p>
  </w:footnote>
  <w:footnote w:id="20">
    <w:p w14:paraId="172E7E8B"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sz w:val="22"/>
          <w:szCs w:val="22"/>
          <w:vertAlign w:val="superscript"/>
        </w:rPr>
        <w:t xml:space="preserve"> </w:t>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Pr>
        <w:t xml:space="preserve"> </w:t>
      </w:r>
      <w:r w:rsidRPr="007B1526">
        <w:rPr>
          <w:rFonts w:ascii="Simplified Arabic" w:hAnsi="Simplified Arabic" w:cs="Simplified Arabic"/>
          <w:b/>
          <w:bCs/>
          <w:sz w:val="22"/>
          <w:szCs w:val="22"/>
          <w:rtl/>
        </w:rPr>
        <w:t xml:space="preserve"> أرشد فؤاد التميمي، أسامة عزمي سلام، الاستثمار بالأوراق المالية تحليل وإدارة، الطبعة الأولى، دار المسيرة للنشر والتوزيع والطباعة، عمان، الأردن، 2004، ص 166.</w:t>
      </w:r>
    </w:p>
  </w:footnote>
  <w:footnote w:id="21">
    <w:p w14:paraId="6DB961AD" w14:textId="77777777" w:rsidR="00EA78A4" w:rsidRPr="007B1526" w:rsidRDefault="00EA78A4" w:rsidP="00157C8C">
      <w:pPr>
        <w:pStyle w:val="a3"/>
        <w:bidi/>
        <w:jc w:val="both"/>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صلاح الدين حسن، الرقابة على أعمال البنوك ومنظمات الاعمال تقييم اداء البنوك والمخاطر المصرفية الالكترونية، الطبعة الأولى، دار الكتب الحديث، القاهرة، 2010، ص 172.</w:t>
      </w:r>
    </w:p>
  </w:footnote>
  <w:footnote w:id="22">
    <w:p w14:paraId="7BE5191D" w14:textId="77777777" w:rsidR="00EA78A4" w:rsidRPr="007B1526" w:rsidRDefault="00EA78A4" w:rsidP="007F61B9">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eastAsia="Calibri" w:hAnsi="Simplified Arabic" w:cs="Simplified Arabic"/>
          <w:b/>
          <w:bCs/>
          <w:sz w:val="22"/>
          <w:szCs w:val="22"/>
          <w:rtl/>
        </w:rPr>
        <w:t>أنطوان ناشف وخليل هندي، العمليات المصرفية والسوق المالية، مرجع سابق، ص 101.</w:t>
      </w:r>
    </w:p>
    <w:p w14:paraId="1F0163B3" w14:textId="77777777" w:rsidR="00EA78A4" w:rsidRPr="007B1526" w:rsidRDefault="00EA78A4" w:rsidP="00157C8C">
      <w:pPr>
        <w:pStyle w:val="a3"/>
        <w:bidi/>
        <w:rPr>
          <w:rFonts w:ascii="Simplified Arabic" w:hAnsi="Simplified Arabic" w:cs="Simplified Arabic"/>
          <w:sz w:val="22"/>
          <w:szCs w:val="22"/>
          <w:vertAlign w:val="superscript"/>
          <w:rtl/>
        </w:rPr>
      </w:pPr>
    </w:p>
  </w:footnote>
  <w:footnote w:id="23">
    <w:p w14:paraId="135A8EBD" w14:textId="77777777" w:rsidR="00EA78A4" w:rsidRPr="007B1526" w:rsidRDefault="00EA78A4" w:rsidP="00157C8C">
      <w:pPr>
        <w:bidi/>
        <w:spacing w:after="0" w:line="240" w:lineRule="auto"/>
        <w:jc w:val="both"/>
        <w:rPr>
          <w:rFonts w:ascii="Simplified Arabic" w:hAnsi="Simplified Arabic" w:cs="Simplified Arabic"/>
          <w:rtl/>
          <w:lang w:bidi="ar-IQ"/>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lang w:bidi="ar-IQ"/>
        </w:rPr>
        <w:t>عبد القادر أحمد محمد صباغ، قيد الأوراق المالية في البورصة،  الطبعة الأولى، دار النهضة العربية، القاهرة، 2016، ص 107.</w:t>
      </w:r>
    </w:p>
  </w:footnote>
  <w:footnote w:id="24">
    <w:p w14:paraId="1422B1CB" w14:textId="77777777" w:rsidR="00EA78A4" w:rsidRPr="007B1526" w:rsidRDefault="00EA78A4" w:rsidP="00157C8C">
      <w:pPr>
        <w:pStyle w:val="a3"/>
        <w:bidi/>
        <w:jc w:val="both"/>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b/>
          <w:bCs/>
          <w:sz w:val="22"/>
          <w:szCs w:val="22"/>
          <w:rtl/>
          <w:lang w:bidi="ar-IQ"/>
        </w:rPr>
        <w:t>يوسف، مصطفى منقذ، رقابة هيئة الأوراق المالية على الشركات المساهمة، الطبعة الاولى، منشورات زين الحقوقية، بيروت- لبنان، 2016، ص 123.</w:t>
      </w:r>
    </w:p>
  </w:footnote>
  <w:footnote w:id="25">
    <w:p w14:paraId="120B7704" w14:textId="77777777" w:rsidR="00EA78A4" w:rsidRPr="007B1526" w:rsidRDefault="00EA78A4" w:rsidP="00157C8C">
      <w:pPr>
        <w:tabs>
          <w:tab w:val="right" w:pos="855"/>
        </w:tabs>
        <w:bidi/>
        <w:spacing w:after="0" w:line="240" w:lineRule="auto"/>
        <w:jc w:val="both"/>
        <w:rPr>
          <w:rFonts w:ascii="Simplified Arabic" w:hAnsi="Simplified Arabic" w:cs="Simplified Arabic"/>
          <w:rtl/>
          <w:lang w:bidi="ar-IQ"/>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lang w:bidi="ar-IQ"/>
        </w:rPr>
        <w:t>جبار محفوظ، الأوراق المالية المتداولة في البورصات والأوراق المالية، الطبعة الأولى، دار هومة للطبع، الجزائر، 2018، ص 160.</w:t>
      </w:r>
    </w:p>
  </w:footnote>
  <w:footnote w:id="26">
    <w:p w14:paraId="5CE185C1" w14:textId="77777777" w:rsidR="00EA78A4" w:rsidRPr="007B1526" w:rsidRDefault="00EA78A4" w:rsidP="00315FCD">
      <w:pPr>
        <w:pStyle w:val="a3"/>
        <w:bidi/>
        <w:jc w:val="both"/>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lang w:bidi="ar-IQ"/>
        </w:rPr>
        <w:t>خليل الهندي، وانطوان الناشف، العمليات المصرفية والسوق المالية، مرجع سابق ، ص 152.</w:t>
      </w:r>
    </w:p>
  </w:footnote>
  <w:footnote w:id="27">
    <w:p w14:paraId="52D52AE2" w14:textId="77777777" w:rsidR="00EA78A4" w:rsidRPr="007B1526" w:rsidRDefault="00EA78A4" w:rsidP="00157C8C">
      <w:pPr>
        <w:pStyle w:val="a3"/>
        <w:bidi/>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lang w:bidi="ar-IQ"/>
        </w:rPr>
        <w:t>رسمية أحمد أبو موسى، الاستثمار في الاوراق المالية، الأسواق المالية النقدية، الطبعة الأولى، دار المعتز، عمّان- الأردن، 2013، ص 103.</w:t>
      </w:r>
    </w:p>
  </w:footnote>
  <w:footnote w:id="28">
    <w:p w14:paraId="56DAFDE9" w14:textId="77777777" w:rsidR="00EA78A4" w:rsidRPr="007B1526" w:rsidRDefault="00EA78A4" w:rsidP="00315FCD">
      <w:pPr>
        <w:pStyle w:val="a3"/>
        <w:bidi/>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lang w:bidi="ar-IQ"/>
        </w:rPr>
        <w:t>روان عطون، الأسواق النقدية والمالية، البورصات ومشكلاتها في عالم النقد والمالية، مرجع سابق، ص 109.</w:t>
      </w:r>
    </w:p>
  </w:footnote>
  <w:footnote w:id="29">
    <w:p w14:paraId="2A4BBD5F" w14:textId="77777777" w:rsidR="00EA78A4" w:rsidRPr="007B1526" w:rsidRDefault="00EA78A4" w:rsidP="00157C8C">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lang w:bidi="ar-IQ"/>
        </w:rPr>
        <w:t>رياض منصور الخليفي، محل عقد تداول الأسهم، الطبعة الاولى، دار الثقافة للنشر والتوزيع، عمان- الأردن، 2014، ص 129.</w:t>
      </w:r>
    </w:p>
  </w:footnote>
  <w:footnote w:id="30">
    <w:p w14:paraId="36ACA44D" w14:textId="77777777" w:rsidR="00EA78A4" w:rsidRPr="007B1526" w:rsidRDefault="00EA78A4" w:rsidP="00F82632">
      <w:pPr>
        <w:pStyle w:val="a3"/>
        <w:bidi/>
        <w:jc w:val="both"/>
        <w:rPr>
          <w:rFonts w:ascii="Simplified Arabic" w:hAnsi="Simplified Arabic" w:cs="Simplified Arabic"/>
          <w:b/>
          <w:bCs/>
          <w:sz w:val="22"/>
          <w:szCs w:val="22"/>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هشام فضلي، إدارة محافظ الأوراق المالية لحاب الغير، دراسة قانونية مقارنة، دار الجامعة الجديدة، الإسكندرية، 2004، ص126.</w:t>
      </w:r>
    </w:p>
  </w:footnote>
  <w:footnote w:id="31">
    <w:p w14:paraId="1828000E" w14:textId="77777777" w:rsidR="00EA78A4" w:rsidRPr="007B1526" w:rsidRDefault="00EA78A4" w:rsidP="00157C8C">
      <w:pPr>
        <w:pStyle w:val="a3"/>
        <w:bidi/>
        <w:jc w:val="both"/>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محمد بن ناصر البجاد، النطاق القانوني لمبدأ حظر الإفصاح عن المعلومات الداخلية المتعلقة بالأوراق المالية المتداولة في السوق المالية السعودية، بحث منشور في مجلة الحقوق الصادرة عن كلية الحقوق في جامعة الإسكندرية، العدد الأول، كانون الثاني، 2007، ص94.</w:t>
      </w:r>
    </w:p>
  </w:footnote>
  <w:footnote w:id="32">
    <w:p w14:paraId="5196EA02" w14:textId="77777777" w:rsidR="00EA78A4" w:rsidRPr="007B1526" w:rsidRDefault="00EA78A4" w:rsidP="00157C8C">
      <w:pPr>
        <w:pStyle w:val="a3"/>
        <w:bidi/>
        <w:jc w:val="both"/>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محمد فاروق عبد الرسول، الحماية الجنائية لبورصة الأوراق المالية، دراسة مقارنة، دار الجامعة الجديدة، الإسكندرية، مصر، 2007، ص220.</w:t>
      </w:r>
    </w:p>
  </w:footnote>
  <w:footnote w:id="33">
    <w:p w14:paraId="259C2F29" w14:textId="77777777" w:rsidR="00EA78A4" w:rsidRPr="007B1526" w:rsidRDefault="00EA78A4" w:rsidP="00157C8C">
      <w:pPr>
        <w:pStyle w:val="a3"/>
        <w:bidi/>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w:t>
      </w:r>
      <w:r w:rsidRPr="007B1526">
        <w:rPr>
          <w:rFonts w:ascii="Simplified Arabic" w:hAnsi="Simplified Arabic" w:cs="Simplified Arabic"/>
          <w:b/>
          <w:bCs/>
          <w:sz w:val="22"/>
          <w:szCs w:val="22"/>
          <w:rtl/>
        </w:rPr>
        <w:t>فتحية محمد قدراري، الحماية الجنائية لشفافية أسواق الأوراق المالية، بحث منشور في مجلة الحقوق الصادرة عن جامعة الإسكندرية، مصر، العدد الثاني، 2006، ص256.</w:t>
      </w:r>
    </w:p>
  </w:footnote>
  <w:footnote w:id="34">
    <w:p w14:paraId="73CA08F7" w14:textId="77777777" w:rsidR="00EA78A4" w:rsidRPr="007B1526" w:rsidRDefault="00EA78A4" w:rsidP="00157C8C">
      <w:pPr>
        <w:pStyle w:val="a3"/>
        <w:bidi/>
        <w:jc w:val="both"/>
        <w:rPr>
          <w:rFonts w:ascii="Simplified Arabic" w:hAnsi="Simplified Arabic" w:cs="Simplified Arabic"/>
          <w:sz w:val="22"/>
          <w:szCs w:val="22"/>
          <w:vertAlign w:val="superscript"/>
          <w:rtl/>
        </w:rPr>
      </w:pPr>
      <w:r w:rsidRPr="007B1526">
        <w:rPr>
          <w:rFonts w:ascii="Simplified Arabic" w:hAnsi="Simplified Arabic" w:cs="Simplified Arabic"/>
          <w:sz w:val="22"/>
          <w:szCs w:val="22"/>
          <w:vertAlign w:val="superscript"/>
          <w:rtl/>
        </w:rPr>
        <w:t>(</w:t>
      </w:r>
      <w:r w:rsidRPr="007B1526">
        <w:rPr>
          <w:rStyle w:val="a4"/>
          <w:rFonts w:ascii="Simplified Arabic" w:hAnsi="Simplified Arabic" w:cs="Simplified Arabic"/>
          <w:sz w:val="22"/>
          <w:szCs w:val="22"/>
        </w:rPr>
        <w:footnoteRef/>
      </w:r>
      <w:r w:rsidRPr="007B1526">
        <w:rPr>
          <w:rFonts w:ascii="Simplified Arabic" w:hAnsi="Simplified Arabic" w:cs="Simplified Arabic"/>
          <w:sz w:val="22"/>
          <w:szCs w:val="22"/>
          <w:vertAlign w:val="superscript"/>
          <w:rtl/>
        </w:rPr>
        <w:t xml:space="preserve">) </w:t>
      </w:r>
      <w:r w:rsidRPr="007B1526">
        <w:rPr>
          <w:rFonts w:ascii="Simplified Arabic" w:hAnsi="Simplified Arabic" w:cs="Simplified Arabic"/>
          <w:b/>
          <w:bCs/>
          <w:sz w:val="22"/>
          <w:szCs w:val="22"/>
          <w:rtl/>
        </w:rPr>
        <w:t>أحمد محمد اللوزي، الحماية الجنائية لتداول الأوراق المالية، الطبعة الأولى، دار الثقافة للنشر والتوزيع، عمان، الأردن، 2010، ص118.</w:t>
      </w:r>
    </w:p>
  </w:footnote>
  <w:footnote w:id="35">
    <w:p w14:paraId="28C6DA1A" w14:textId="77777777" w:rsidR="00EA78A4" w:rsidRPr="007B1526" w:rsidRDefault="00EA78A4" w:rsidP="00825464">
      <w:pPr>
        <w:tabs>
          <w:tab w:val="right" w:pos="855"/>
        </w:tabs>
        <w:bidi/>
        <w:spacing w:after="0" w:line="276" w:lineRule="auto"/>
        <w:jc w:val="both"/>
        <w:rPr>
          <w:rFonts w:ascii="Simplified Arabic" w:hAnsi="Simplified Arabic" w:cs="Simplified Arabic"/>
          <w:b/>
          <w:bCs/>
          <w:rtl/>
          <w:lang w:bidi="ar-IQ"/>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lang w:bidi="ar-IQ"/>
        </w:rPr>
        <w:t>رسمية أحمد أبو موسى، الاستثمار في الاوراق المالية، الأسواق المالية النقدية، رجع سابق، ص 165.</w:t>
      </w:r>
    </w:p>
  </w:footnote>
  <w:footnote w:id="36">
    <w:p w14:paraId="6FA9E059" w14:textId="77777777" w:rsidR="00EA78A4" w:rsidRPr="007B1526" w:rsidRDefault="00EA78A4" w:rsidP="00825464">
      <w:pPr>
        <w:tabs>
          <w:tab w:val="right" w:pos="855"/>
        </w:tabs>
        <w:bidi/>
        <w:spacing w:after="0" w:line="276" w:lineRule="auto"/>
        <w:jc w:val="both"/>
        <w:rPr>
          <w:rFonts w:ascii="Simplified Arabic" w:hAnsi="Simplified Arabic" w:cs="Simplified Arabic"/>
          <w:rtl/>
          <w:lang w:bidi="ar-IQ"/>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lang w:bidi="ar-IQ"/>
        </w:rPr>
        <w:t>رياض منصور الخليفي، محل عقد تداول الأسهم، مرجع سابق، ص 124.</w:t>
      </w:r>
    </w:p>
  </w:footnote>
  <w:footnote w:id="37">
    <w:p w14:paraId="6310AC6B" w14:textId="77777777" w:rsidR="00EA78A4" w:rsidRPr="007B1526" w:rsidRDefault="00EA78A4" w:rsidP="00315FCD">
      <w:pPr>
        <w:tabs>
          <w:tab w:val="right" w:pos="855"/>
        </w:tabs>
        <w:bidi/>
        <w:spacing w:after="0" w:line="276" w:lineRule="auto"/>
        <w:jc w:val="both"/>
        <w:rPr>
          <w:rFonts w:ascii="Simplified Arabic" w:hAnsi="Simplified Arabic" w:cs="Simplified Arabic"/>
          <w:rtl/>
          <w:lang w:bidi="ar-IQ"/>
        </w:rPr>
      </w:pPr>
      <w:r w:rsidRPr="007B1526">
        <w:rPr>
          <w:rFonts w:ascii="Simplified Arabic" w:hAnsi="Simplified Arabic" w:cs="Simplified Arabic"/>
          <w:vertAlign w:val="superscript"/>
          <w:rtl/>
        </w:rPr>
        <w:t>(</w:t>
      </w:r>
      <w:r w:rsidRPr="007B1526">
        <w:rPr>
          <w:rStyle w:val="a4"/>
          <w:rFonts w:ascii="Simplified Arabic" w:hAnsi="Simplified Arabic" w:cs="Simplified Arabic"/>
        </w:rPr>
        <w:footnoteRef/>
      </w:r>
      <w:r w:rsidRPr="007B1526">
        <w:rPr>
          <w:rFonts w:ascii="Simplified Arabic" w:hAnsi="Simplified Arabic" w:cs="Simplified Arabic"/>
          <w:vertAlign w:val="superscript"/>
          <w:rtl/>
        </w:rPr>
        <w:t xml:space="preserve">) </w:t>
      </w:r>
      <w:r w:rsidRPr="007B1526">
        <w:rPr>
          <w:rFonts w:ascii="Simplified Arabic" w:hAnsi="Simplified Arabic" w:cs="Simplified Arabic"/>
          <w:b/>
          <w:bCs/>
          <w:rtl/>
          <w:lang w:bidi="ar-IQ"/>
        </w:rPr>
        <w:t>خليل الهندي، وانطوان الناشف، العمليات المصرفية والسوق المالية، مرجع سابق، ص 132.</w:t>
      </w:r>
    </w:p>
    <w:p w14:paraId="11B368E7" w14:textId="77777777" w:rsidR="00EA78A4" w:rsidRPr="007B1526" w:rsidRDefault="00EA78A4" w:rsidP="00157C8C">
      <w:pPr>
        <w:pStyle w:val="a3"/>
        <w:bidi/>
        <w:rPr>
          <w:rFonts w:ascii="Simplified Arabic" w:hAnsi="Simplified Arabic" w:cs="Simplified Arabic"/>
          <w:sz w:val="22"/>
          <w:szCs w:val="22"/>
          <w:vertAlign w:val="superscript"/>
          <w:rtl/>
          <w:lang w:bidi="ar-IQ"/>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394"/>
    <w:multiLevelType w:val="hybridMultilevel"/>
    <w:tmpl w:val="EAB0F146"/>
    <w:lvl w:ilvl="0" w:tplc="15EE9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57604D"/>
    <w:multiLevelType w:val="hybridMultilevel"/>
    <w:tmpl w:val="92CE908E"/>
    <w:lvl w:ilvl="0" w:tplc="1912088C">
      <w:start w:val="1"/>
      <w:numFmt w:val="decimal"/>
      <w:lvlText w:val="%1-"/>
      <w:lvlJc w:val="left"/>
      <w:pPr>
        <w:ind w:left="720" w:hanging="720"/>
      </w:pPr>
      <w:rPr>
        <w:rFonts w:hint="default"/>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B527F4"/>
    <w:multiLevelType w:val="hybridMultilevel"/>
    <w:tmpl w:val="07603CDC"/>
    <w:lvl w:ilvl="0" w:tplc="20F0D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09F1"/>
    <w:multiLevelType w:val="hybridMultilevel"/>
    <w:tmpl w:val="23B407AA"/>
    <w:lvl w:ilvl="0" w:tplc="15EE9C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B7093"/>
    <w:multiLevelType w:val="hybridMultilevel"/>
    <w:tmpl w:val="2C8EB174"/>
    <w:lvl w:ilvl="0" w:tplc="55CCF9DA">
      <w:start w:val="1"/>
      <w:numFmt w:val="decimal"/>
      <w:lvlText w:val="%1-"/>
      <w:lvlJc w:val="left"/>
      <w:pPr>
        <w:ind w:left="36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F4342"/>
    <w:multiLevelType w:val="hybridMultilevel"/>
    <w:tmpl w:val="A014A3DA"/>
    <w:lvl w:ilvl="0" w:tplc="1E867F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EE2561"/>
    <w:multiLevelType w:val="hybridMultilevel"/>
    <w:tmpl w:val="FD5C6BE0"/>
    <w:lvl w:ilvl="0" w:tplc="EBBC3E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20D1F"/>
    <w:multiLevelType w:val="hybridMultilevel"/>
    <w:tmpl w:val="7BEA5A52"/>
    <w:lvl w:ilvl="0" w:tplc="7FE0420E">
      <w:start w:val="1"/>
      <w:numFmt w:val="arabicAlpha"/>
      <w:lvlText w:val="%1-"/>
      <w:lvlJc w:val="left"/>
      <w:pPr>
        <w:ind w:left="360" w:hanging="360"/>
      </w:pPr>
      <w:rPr>
        <w:rFonts w:ascii="Simplified Arabic" w:eastAsia="Simplified Arabic"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7815681">
    <w:abstractNumId w:val="6"/>
  </w:num>
  <w:num w:numId="2" w16cid:durableId="1600062009">
    <w:abstractNumId w:val="5"/>
  </w:num>
  <w:num w:numId="3" w16cid:durableId="303589024">
    <w:abstractNumId w:val="1"/>
  </w:num>
  <w:num w:numId="4" w16cid:durableId="954486420">
    <w:abstractNumId w:val="0"/>
  </w:num>
  <w:num w:numId="5" w16cid:durableId="357241392">
    <w:abstractNumId w:val="7"/>
  </w:num>
  <w:num w:numId="6" w16cid:durableId="5795256">
    <w:abstractNumId w:val="3"/>
  </w:num>
  <w:num w:numId="7" w16cid:durableId="923957722">
    <w:abstractNumId w:val="4"/>
  </w:num>
  <w:num w:numId="8" w16cid:durableId="140903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5D"/>
    <w:rsid w:val="00001073"/>
    <w:rsid w:val="0002097D"/>
    <w:rsid w:val="00026993"/>
    <w:rsid w:val="00030094"/>
    <w:rsid w:val="000334E9"/>
    <w:rsid w:val="00042F70"/>
    <w:rsid w:val="0005292E"/>
    <w:rsid w:val="00065A09"/>
    <w:rsid w:val="0007264C"/>
    <w:rsid w:val="000774E7"/>
    <w:rsid w:val="000913DA"/>
    <w:rsid w:val="00092CE7"/>
    <w:rsid w:val="00094C24"/>
    <w:rsid w:val="00095825"/>
    <w:rsid w:val="000B0022"/>
    <w:rsid w:val="000B14F5"/>
    <w:rsid w:val="000C2698"/>
    <w:rsid w:val="000C3EDC"/>
    <w:rsid w:val="000D43B0"/>
    <w:rsid w:val="000E6E06"/>
    <w:rsid w:val="000F1C24"/>
    <w:rsid w:val="000F57B6"/>
    <w:rsid w:val="00125E16"/>
    <w:rsid w:val="001275F6"/>
    <w:rsid w:val="00127A5C"/>
    <w:rsid w:val="0013217F"/>
    <w:rsid w:val="00136C5C"/>
    <w:rsid w:val="0014219C"/>
    <w:rsid w:val="00154846"/>
    <w:rsid w:val="001563AD"/>
    <w:rsid w:val="00157C8C"/>
    <w:rsid w:val="00175A6E"/>
    <w:rsid w:val="00180734"/>
    <w:rsid w:val="00194028"/>
    <w:rsid w:val="001A0963"/>
    <w:rsid w:val="001A25AD"/>
    <w:rsid w:val="001B053F"/>
    <w:rsid w:val="001B1749"/>
    <w:rsid w:val="001C2CEF"/>
    <w:rsid w:val="001C3290"/>
    <w:rsid w:val="001C660A"/>
    <w:rsid w:val="001D4AEF"/>
    <w:rsid w:val="001D68B1"/>
    <w:rsid w:val="001E092C"/>
    <w:rsid w:val="001E374F"/>
    <w:rsid w:val="001E6044"/>
    <w:rsid w:val="001F0327"/>
    <w:rsid w:val="002038A8"/>
    <w:rsid w:val="00212D0F"/>
    <w:rsid w:val="00221BE3"/>
    <w:rsid w:val="002226EE"/>
    <w:rsid w:val="002342AF"/>
    <w:rsid w:val="00240687"/>
    <w:rsid w:val="00242093"/>
    <w:rsid w:val="00243C3A"/>
    <w:rsid w:val="002455C0"/>
    <w:rsid w:val="00246079"/>
    <w:rsid w:val="00261A98"/>
    <w:rsid w:val="00264CF6"/>
    <w:rsid w:val="00273486"/>
    <w:rsid w:val="00276ACE"/>
    <w:rsid w:val="00276CD3"/>
    <w:rsid w:val="002773A0"/>
    <w:rsid w:val="00282A53"/>
    <w:rsid w:val="00284F6D"/>
    <w:rsid w:val="00286DB5"/>
    <w:rsid w:val="002A0AD6"/>
    <w:rsid w:val="002A0D56"/>
    <w:rsid w:val="002A2617"/>
    <w:rsid w:val="002A3787"/>
    <w:rsid w:val="002A77F3"/>
    <w:rsid w:val="002B433B"/>
    <w:rsid w:val="002C1A84"/>
    <w:rsid w:val="002C412A"/>
    <w:rsid w:val="002D342D"/>
    <w:rsid w:val="002D59AF"/>
    <w:rsid w:val="002D6D07"/>
    <w:rsid w:val="002E6151"/>
    <w:rsid w:val="002E6CD6"/>
    <w:rsid w:val="002F24E2"/>
    <w:rsid w:val="002F4A7D"/>
    <w:rsid w:val="00301E09"/>
    <w:rsid w:val="0030527C"/>
    <w:rsid w:val="00315FCD"/>
    <w:rsid w:val="00350CB4"/>
    <w:rsid w:val="0036352F"/>
    <w:rsid w:val="003671AC"/>
    <w:rsid w:val="00370BC8"/>
    <w:rsid w:val="00392760"/>
    <w:rsid w:val="0039636D"/>
    <w:rsid w:val="003A6F5D"/>
    <w:rsid w:val="003B4A97"/>
    <w:rsid w:val="003C2499"/>
    <w:rsid w:val="0040012D"/>
    <w:rsid w:val="00406DF2"/>
    <w:rsid w:val="00410A7A"/>
    <w:rsid w:val="00445233"/>
    <w:rsid w:val="00466E0E"/>
    <w:rsid w:val="0047467E"/>
    <w:rsid w:val="00493F7F"/>
    <w:rsid w:val="004A4078"/>
    <w:rsid w:val="004A52CC"/>
    <w:rsid w:val="004C35CC"/>
    <w:rsid w:val="004D5047"/>
    <w:rsid w:val="004F0584"/>
    <w:rsid w:val="004F1A7A"/>
    <w:rsid w:val="00503F3E"/>
    <w:rsid w:val="00510C13"/>
    <w:rsid w:val="00516CEA"/>
    <w:rsid w:val="00517B80"/>
    <w:rsid w:val="00565777"/>
    <w:rsid w:val="00581DCB"/>
    <w:rsid w:val="00583633"/>
    <w:rsid w:val="0059054A"/>
    <w:rsid w:val="005916B7"/>
    <w:rsid w:val="005920E4"/>
    <w:rsid w:val="005A2E99"/>
    <w:rsid w:val="005A6884"/>
    <w:rsid w:val="005B24E1"/>
    <w:rsid w:val="005C48C9"/>
    <w:rsid w:val="005D2FCE"/>
    <w:rsid w:val="005E032E"/>
    <w:rsid w:val="005F57A2"/>
    <w:rsid w:val="00602FFE"/>
    <w:rsid w:val="00616771"/>
    <w:rsid w:val="006177C0"/>
    <w:rsid w:val="00617D83"/>
    <w:rsid w:val="00634A14"/>
    <w:rsid w:val="00636A89"/>
    <w:rsid w:val="006445A3"/>
    <w:rsid w:val="00655E32"/>
    <w:rsid w:val="0069200B"/>
    <w:rsid w:val="00693F5A"/>
    <w:rsid w:val="006950D7"/>
    <w:rsid w:val="00696342"/>
    <w:rsid w:val="006A45B1"/>
    <w:rsid w:val="006A54BF"/>
    <w:rsid w:val="006C76E9"/>
    <w:rsid w:val="007131A5"/>
    <w:rsid w:val="007145D5"/>
    <w:rsid w:val="007213FA"/>
    <w:rsid w:val="00722500"/>
    <w:rsid w:val="00724360"/>
    <w:rsid w:val="00751E84"/>
    <w:rsid w:val="00755114"/>
    <w:rsid w:val="00767104"/>
    <w:rsid w:val="0077468F"/>
    <w:rsid w:val="00777DC7"/>
    <w:rsid w:val="00785CB0"/>
    <w:rsid w:val="00785EF2"/>
    <w:rsid w:val="0079075D"/>
    <w:rsid w:val="00795541"/>
    <w:rsid w:val="007958B1"/>
    <w:rsid w:val="007A49CC"/>
    <w:rsid w:val="007B1526"/>
    <w:rsid w:val="007C3CF2"/>
    <w:rsid w:val="007C5A35"/>
    <w:rsid w:val="007D601C"/>
    <w:rsid w:val="007E062A"/>
    <w:rsid w:val="007E1D01"/>
    <w:rsid w:val="007E5599"/>
    <w:rsid w:val="007F5205"/>
    <w:rsid w:val="007F61B9"/>
    <w:rsid w:val="007F7772"/>
    <w:rsid w:val="00812995"/>
    <w:rsid w:val="008209EE"/>
    <w:rsid w:val="0082132B"/>
    <w:rsid w:val="008232C2"/>
    <w:rsid w:val="00825464"/>
    <w:rsid w:val="008309C9"/>
    <w:rsid w:val="00843672"/>
    <w:rsid w:val="00844FB9"/>
    <w:rsid w:val="0084595E"/>
    <w:rsid w:val="008513ED"/>
    <w:rsid w:val="0087170D"/>
    <w:rsid w:val="00882B7A"/>
    <w:rsid w:val="00883696"/>
    <w:rsid w:val="008926DA"/>
    <w:rsid w:val="008D510C"/>
    <w:rsid w:val="00916380"/>
    <w:rsid w:val="00922118"/>
    <w:rsid w:val="0092410B"/>
    <w:rsid w:val="00936BC5"/>
    <w:rsid w:val="009455A5"/>
    <w:rsid w:val="00956595"/>
    <w:rsid w:val="00984549"/>
    <w:rsid w:val="009914E8"/>
    <w:rsid w:val="00993B00"/>
    <w:rsid w:val="009A4B3D"/>
    <w:rsid w:val="009B11C8"/>
    <w:rsid w:val="009C258E"/>
    <w:rsid w:val="009E38B9"/>
    <w:rsid w:val="009F0E02"/>
    <w:rsid w:val="00A1678F"/>
    <w:rsid w:val="00A2583F"/>
    <w:rsid w:val="00A33ACE"/>
    <w:rsid w:val="00A40594"/>
    <w:rsid w:val="00A4189D"/>
    <w:rsid w:val="00A731E7"/>
    <w:rsid w:val="00A97A01"/>
    <w:rsid w:val="00AA641E"/>
    <w:rsid w:val="00AB3D4D"/>
    <w:rsid w:val="00AB6459"/>
    <w:rsid w:val="00AD06DF"/>
    <w:rsid w:val="00AE1A7D"/>
    <w:rsid w:val="00AE3E41"/>
    <w:rsid w:val="00AE566D"/>
    <w:rsid w:val="00AF6195"/>
    <w:rsid w:val="00B04FAB"/>
    <w:rsid w:val="00B1788D"/>
    <w:rsid w:val="00B17D6C"/>
    <w:rsid w:val="00B22526"/>
    <w:rsid w:val="00B32B62"/>
    <w:rsid w:val="00B330D6"/>
    <w:rsid w:val="00B4005E"/>
    <w:rsid w:val="00B600FD"/>
    <w:rsid w:val="00BA5EF3"/>
    <w:rsid w:val="00BA6B9B"/>
    <w:rsid w:val="00BA7FD0"/>
    <w:rsid w:val="00BC3E80"/>
    <w:rsid w:val="00BE120B"/>
    <w:rsid w:val="00C00AFF"/>
    <w:rsid w:val="00C119D3"/>
    <w:rsid w:val="00C144E2"/>
    <w:rsid w:val="00C171F7"/>
    <w:rsid w:val="00C2145E"/>
    <w:rsid w:val="00C24F0E"/>
    <w:rsid w:val="00C27CB8"/>
    <w:rsid w:val="00C34057"/>
    <w:rsid w:val="00C440A5"/>
    <w:rsid w:val="00C56C41"/>
    <w:rsid w:val="00C7248B"/>
    <w:rsid w:val="00C91453"/>
    <w:rsid w:val="00C95C3C"/>
    <w:rsid w:val="00CB4558"/>
    <w:rsid w:val="00CC4C16"/>
    <w:rsid w:val="00CC4C18"/>
    <w:rsid w:val="00CD5BA9"/>
    <w:rsid w:val="00CE1CC6"/>
    <w:rsid w:val="00CF6131"/>
    <w:rsid w:val="00CF699C"/>
    <w:rsid w:val="00CF7AF6"/>
    <w:rsid w:val="00D00E29"/>
    <w:rsid w:val="00D114F7"/>
    <w:rsid w:val="00D13405"/>
    <w:rsid w:val="00D136C0"/>
    <w:rsid w:val="00D212ED"/>
    <w:rsid w:val="00D30053"/>
    <w:rsid w:val="00D36FDE"/>
    <w:rsid w:val="00D40F97"/>
    <w:rsid w:val="00D5474A"/>
    <w:rsid w:val="00D65664"/>
    <w:rsid w:val="00D6699F"/>
    <w:rsid w:val="00D67EB5"/>
    <w:rsid w:val="00D72014"/>
    <w:rsid w:val="00DA4C17"/>
    <w:rsid w:val="00DD34D7"/>
    <w:rsid w:val="00DE3C8A"/>
    <w:rsid w:val="00DE51FC"/>
    <w:rsid w:val="00DF1B4D"/>
    <w:rsid w:val="00DF4004"/>
    <w:rsid w:val="00E0537C"/>
    <w:rsid w:val="00E43080"/>
    <w:rsid w:val="00E554A7"/>
    <w:rsid w:val="00E572BF"/>
    <w:rsid w:val="00E60FD3"/>
    <w:rsid w:val="00E843E4"/>
    <w:rsid w:val="00E945E4"/>
    <w:rsid w:val="00EA522F"/>
    <w:rsid w:val="00EA78A4"/>
    <w:rsid w:val="00EB2787"/>
    <w:rsid w:val="00EC24E8"/>
    <w:rsid w:val="00EE2039"/>
    <w:rsid w:val="00EE4571"/>
    <w:rsid w:val="00EE67F6"/>
    <w:rsid w:val="00EF1BB9"/>
    <w:rsid w:val="00F102F4"/>
    <w:rsid w:val="00F1162F"/>
    <w:rsid w:val="00F133C1"/>
    <w:rsid w:val="00F314BD"/>
    <w:rsid w:val="00F329E4"/>
    <w:rsid w:val="00F477F8"/>
    <w:rsid w:val="00F61DBC"/>
    <w:rsid w:val="00F80E74"/>
    <w:rsid w:val="00F82632"/>
    <w:rsid w:val="00F916B6"/>
    <w:rsid w:val="00F949AA"/>
    <w:rsid w:val="00FA30CA"/>
    <w:rsid w:val="00FB79AD"/>
    <w:rsid w:val="00FC770B"/>
    <w:rsid w:val="00FD0063"/>
    <w:rsid w:val="00FD4A20"/>
    <w:rsid w:val="00FD6469"/>
    <w:rsid w:val="00FD6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E0BC"/>
  <w15:chartTrackingRefBased/>
  <w15:docId w15:val="{1D2E4245-93A8-4A86-9E88-95D2D336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paragraph" w:styleId="1">
    <w:name w:val="heading 1"/>
    <w:basedOn w:val="a"/>
    <w:next w:val="a"/>
    <w:link w:val="1Char"/>
    <w:uiPriority w:val="9"/>
    <w:qFormat/>
    <w:rsid w:val="00157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590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5905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9054A"/>
    <w:rPr>
      <w:rFonts w:asciiTheme="majorHAnsi" w:eastAsiaTheme="majorEastAsia" w:hAnsiTheme="majorHAnsi" w:cstheme="majorBidi"/>
      <w:noProof/>
      <w:color w:val="2E74B5" w:themeColor="accent1" w:themeShade="BF"/>
      <w:sz w:val="26"/>
      <w:szCs w:val="26"/>
    </w:rPr>
  </w:style>
  <w:style w:type="character" w:customStyle="1" w:styleId="3Char">
    <w:name w:val="عنوان 3 Char"/>
    <w:basedOn w:val="a0"/>
    <w:link w:val="3"/>
    <w:uiPriority w:val="9"/>
    <w:rsid w:val="0059054A"/>
    <w:rPr>
      <w:rFonts w:asciiTheme="majorHAnsi" w:eastAsiaTheme="majorEastAsia" w:hAnsiTheme="majorHAnsi" w:cstheme="majorBidi"/>
      <w:noProof/>
      <w:color w:val="1F4D78" w:themeColor="accent1" w:themeShade="7F"/>
      <w:sz w:val="24"/>
      <w:szCs w:val="24"/>
    </w:rPr>
  </w:style>
  <w:style w:type="paragraph" w:styleId="a3">
    <w:name w:val="footnote text"/>
    <w:basedOn w:val="a"/>
    <w:link w:val="Char"/>
    <w:uiPriority w:val="99"/>
    <w:unhideWhenUsed/>
    <w:rsid w:val="0036352F"/>
    <w:pPr>
      <w:spacing w:after="0" w:line="240" w:lineRule="auto"/>
    </w:pPr>
    <w:rPr>
      <w:noProof w:val="0"/>
      <w:sz w:val="20"/>
      <w:szCs w:val="20"/>
    </w:rPr>
  </w:style>
  <w:style w:type="character" w:customStyle="1" w:styleId="Char">
    <w:name w:val="نص حاشية سفلية Char"/>
    <w:basedOn w:val="a0"/>
    <w:link w:val="a3"/>
    <w:uiPriority w:val="99"/>
    <w:rsid w:val="0036352F"/>
    <w:rPr>
      <w:sz w:val="20"/>
      <w:szCs w:val="20"/>
    </w:rPr>
  </w:style>
  <w:style w:type="character" w:styleId="a4">
    <w:name w:val="footnote reference"/>
    <w:basedOn w:val="a0"/>
    <w:uiPriority w:val="99"/>
    <w:semiHidden/>
    <w:unhideWhenUsed/>
    <w:rsid w:val="0036352F"/>
    <w:rPr>
      <w:vertAlign w:val="superscript"/>
    </w:rPr>
  </w:style>
  <w:style w:type="paragraph" w:styleId="a5">
    <w:name w:val="List Paragraph"/>
    <w:basedOn w:val="a"/>
    <w:uiPriority w:val="34"/>
    <w:qFormat/>
    <w:rsid w:val="00724360"/>
    <w:pPr>
      <w:spacing w:line="256" w:lineRule="auto"/>
      <w:ind w:left="720"/>
      <w:contextualSpacing/>
      <w:jc w:val="right"/>
    </w:pPr>
    <w:rPr>
      <w:rFonts w:ascii="Simplified Arabic" w:eastAsia="Simplified Arabic" w:hAnsi="Simplified Arabic" w:cs="Simplified Arabic"/>
      <w:noProof w:val="0"/>
      <w:sz w:val="28"/>
      <w:szCs w:val="28"/>
    </w:rPr>
  </w:style>
  <w:style w:type="paragraph" w:styleId="a6">
    <w:name w:val="Normal (Web)"/>
    <w:basedOn w:val="a"/>
    <w:uiPriority w:val="99"/>
    <w:semiHidden/>
    <w:unhideWhenUsed/>
    <w:rsid w:val="00616771"/>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1Char">
    <w:name w:val="العنوان 1 Char"/>
    <w:basedOn w:val="a0"/>
    <w:link w:val="1"/>
    <w:uiPriority w:val="9"/>
    <w:rsid w:val="00157C8C"/>
    <w:rPr>
      <w:rFonts w:asciiTheme="majorHAnsi" w:eastAsiaTheme="majorEastAsia" w:hAnsiTheme="majorHAnsi" w:cstheme="majorBidi"/>
      <w:noProof/>
      <w:color w:val="2E74B5" w:themeColor="accent1" w:themeShade="BF"/>
      <w:sz w:val="32"/>
      <w:szCs w:val="32"/>
    </w:rPr>
  </w:style>
  <w:style w:type="paragraph" w:styleId="a7">
    <w:name w:val="No Spacing"/>
    <w:uiPriority w:val="1"/>
    <w:qFormat/>
    <w:rsid w:val="001D68B1"/>
    <w:pPr>
      <w:spacing w:after="0" w:line="240" w:lineRule="auto"/>
    </w:pPr>
    <w:rPr>
      <w:noProof/>
    </w:rPr>
  </w:style>
  <w:style w:type="paragraph" w:styleId="a8">
    <w:name w:val="TOC Heading"/>
    <w:basedOn w:val="1"/>
    <w:next w:val="a"/>
    <w:uiPriority w:val="39"/>
    <w:unhideWhenUsed/>
    <w:qFormat/>
    <w:rsid w:val="00EA78A4"/>
    <w:pPr>
      <w:bidi/>
      <w:outlineLvl w:val="9"/>
    </w:pPr>
    <w:rPr>
      <w:noProof w:val="0"/>
      <w:rtl/>
    </w:rPr>
  </w:style>
  <w:style w:type="paragraph" w:styleId="30">
    <w:name w:val="toc 3"/>
    <w:basedOn w:val="a"/>
    <w:next w:val="a"/>
    <w:autoRedefine/>
    <w:uiPriority w:val="39"/>
    <w:unhideWhenUsed/>
    <w:rsid w:val="00EA78A4"/>
    <w:pPr>
      <w:spacing w:after="100"/>
      <w:ind w:left="440"/>
    </w:pPr>
  </w:style>
  <w:style w:type="paragraph" w:styleId="10">
    <w:name w:val="toc 1"/>
    <w:basedOn w:val="a"/>
    <w:next w:val="a"/>
    <w:autoRedefine/>
    <w:uiPriority w:val="39"/>
    <w:unhideWhenUsed/>
    <w:rsid w:val="00EA78A4"/>
    <w:pPr>
      <w:spacing w:after="100"/>
    </w:pPr>
  </w:style>
  <w:style w:type="character" w:styleId="Hyperlink">
    <w:name w:val="Hyperlink"/>
    <w:basedOn w:val="a0"/>
    <w:uiPriority w:val="99"/>
    <w:unhideWhenUsed/>
    <w:rsid w:val="00EA78A4"/>
    <w:rPr>
      <w:color w:val="0563C1" w:themeColor="hyperlink"/>
      <w:u w:val="single"/>
    </w:rPr>
  </w:style>
  <w:style w:type="paragraph" w:styleId="20">
    <w:name w:val="toc 2"/>
    <w:basedOn w:val="a"/>
    <w:next w:val="a"/>
    <w:autoRedefine/>
    <w:uiPriority w:val="39"/>
    <w:unhideWhenUsed/>
    <w:rsid w:val="00EA78A4"/>
    <w:pPr>
      <w:bidi/>
      <w:spacing w:after="100"/>
      <w:ind w:left="220"/>
    </w:pPr>
    <w:rPr>
      <w:rFonts w:eastAsiaTheme="minorEastAsia" w:cs="Times New Roman"/>
      <w:noProof w:val="0"/>
      <w:rtl/>
    </w:rPr>
  </w:style>
  <w:style w:type="paragraph" w:styleId="HTML">
    <w:name w:val="HTML Preformatted"/>
    <w:basedOn w:val="a"/>
    <w:link w:val="HTMLChar"/>
    <w:uiPriority w:val="99"/>
    <w:semiHidden/>
    <w:unhideWhenUsed/>
    <w:rsid w:val="00510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Char">
    <w:name w:val="بتنسيق HTML مسبق Char"/>
    <w:basedOn w:val="a0"/>
    <w:link w:val="HTML"/>
    <w:uiPriority w:val="99"/>
    <w:semiHidden/>
    <w:rsid w:val="00510C13"/>
    <w:rPr>
      <w:rFonts w:ascii="Courier New" w:eastAsia="Times New Roman" w:hAnsi="Courier New" w:cs="Courier New"/>
      <w:sz w:val="20"/>
      <w:szCs w:val="20"/>
    </w:rPr>
  </w:style>
  <w:style w:type="character" w:customStyle="1" w:styleId="y2iqfc">
    <w:name w:val="y2iqfc"/>
    <w:basedOn w:val="a0"/>
    <w:rsid w:val="0051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9615">
      <w:bodyDiv w:val="1"/>
      <w:marLeft w:val="0"/>
      <w:marRight w:val="0"/>
      <w:marTop w:val="0"/>
      <w:marBottom w:val="0"/>
      <w:divBdr>
        <w:top w:val="none" w:sz="0" w:space="0" w:color="auto"/>
        <w:left w:val="none" w:sz="0" w:space="0" w:color="auto"/>
        <w:bottom w:val="none" w:sz="0" w:space="0" w:color="auto"/>
        <w:right w:val="none" w:sz="0" w:space="0" w:color="auto"/>
      </w:divBdr>
      <w:divsChild>
        <w:div w:id="1755317918">
          <w:marLeft w:val="0"/>
          <w:marRight w:val="0"/>
          <w:marTop w:val="0"/>
          <w:marBottom w:val="0"/>
          <w:divBdr>
            <w:top w:val="none" w:sz="0" w:space="0" w:color="auto"/>
            <w:left w:val="none" w:sz="0" w:space="0" w:color="auto"/>
            <w:bottom w:val="none" w:sz="0" w:space="0" w:color="auto"/>
            <w:right w:val="none" w:sz="0" w:space="0" w:color="auto"/>
          </w:divBdr>
        </w:div>
        <w:div w:id="2100634123">
          <w:marLeft w:val="0"/>
          <w:marRight w:val="0"/>
          <w:marTop w:val="0"/>
          <w:marBottom w:val="0"/>
          <w:divBdr>
            <w:top w:val="none" w:sz="0" w:space="0" w:color="auto"/>
            <w:left w:val="none" w:sz="0" w:space="0" w:color="auto"/>
            <w:bottom w:val="none" w:sz="0" w:space="0" w:color="auto"/>
            <w:right w:val="none" w:sz="0" w:space="0" w:color="auto"/>
          </w:divBdr>
          <w:divsChild>
            <w:div w:id="1503202642">
              <w:marLeft w:val="165"/>
              <w:marRight w:val="0"/>
              <w:marTop w:val="150"/>
              <w:marBottom w:val="0"/>
              <w:divBdr>
                <w:top w:val="none" w:sz="0" w:space="0" w:color="auto"/>
                <w:left w:val="none" w:sz="0" w:space="0" w:color="auto"/>
                <w:bottom w:val="none" w:sz="0" w:space="0" w:color="auto"/>
                <w:right w:val="none" w:sz="0" w:space="0" w:color="auto"/>
              </w:divBdr>
              <w:divsChild>
                <w:div w:id="609163208">
                  <w:marLeft w:val="0"/>
                  <w:marRight w:val="0"/>
                  <w:marTop w:val="0"/>
                  <w:marBottom w:val="0"/>
                  <w:divBdr>
                    <w:top w:val="none" w:sz="0" w:space="0" w:color="auto"/>
                    <w:left w:val="none" w:sz="0" w:space="0" w:color="auto"/>
                    <w:bottom w:val="none" w:sz="0" w:space="0" w:color="auto"/>
                    <w:right w:val="none" w:sz="0" w:space="0" w:color="auto"/>
                  </w:divBdr>
                  <w:divsChild>
                    <w:div w:id="1909075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4248">
      <w:bodyDiv w:val="1"/>
      <w:marLeft w:val="0"/>
      <w:marRight w:val="0"/>
      <w:marTop w:val="0"/>
      <w:marBottom w:val="0"/>
      <w:divBdr>
        <w:top w:val="none" w:sz="0" w:space="0" w:color="auto"/>
        <w:left w:val="none" w:sz="0" w:space="0" w:color="auto"/>
        <w:bottom w:val="none" w:sz="0" w:space="0" w:color="auto"/>
        <w:right w:val="none" w:sz="0" w:space="0" w:color="auto"/>
      </w:divBdr>
    </w:div>
    <w:div w:id="516844692">
      <w:bodyDiv w:val="1"/>
      <w:marLeft w:val="0"/>
      <w:marRight w:val="0"/>
      <w:marTop w:val="0"/>
      <w:marBottom w:val="0"/>
      <w:divBdr>
        <w:top w:val="none" w:sz="0" w:space="0" w:color="auto"/>
        <w:left w:val="none" w:sz="0" w:space="0" w:color="auto"/>
        <w:bottom w:val="none" w:sz="0" w:space="0" w:color="auto"/>
        <w:right w:val="none" w:sz="0" w:space="0" w:color="auto"/>
      </w:divBdr>
      <w:divsChild>
        <w:div w:id="1590961165">
          <w:marLeft w:val="0"/>
          <w:marRight w:val="0"/>
          <w:marTop w:val="0"/>
          <w:marBottom w:val="0"/>
          <w:divBdr>
            <w:top w:val="none" w:sz="0" w:space="0" w:color="auto"/>
            <w:left w:val="none" w:sz="0" w:space="0" w:color="auto"/>
            <w:bottom w:val="none" w:sz="0" w:space="0" w:color="auto"/>
            <w:right w:val="none" w:sz="0" w:space="0" w:color="auto"/>
          </w:divBdr>
        </w:div>
        <w:div w:id="1973444358">
          <w:marLeft w:val="0"/>
          <w:marRight w:val="0"/>
          <w:marTop w:val="0"/>
          <w:marBottom w:val="0"/>
          <w:divBdr>
            <w:top w:val="none" w:sz="0" w:space="0" w:color="auto"/>
            <w:left w:val="none" w:sz="0" w:space="0" w:color="auto"/>
            <w:bottom w:val="none" w:sz="0" w:space="0" w:color="auto"/>
            <w:right w:val="none" w:sz="0" w:space="0" w:color="auto"/>
          </w:divBdr>
          <w:divsChild>
            <w:div w:id="2022661803">
              <w:marLeft w:val="165"/>
              <w:marRight w:val="0"/>
              <w:marTop w:val="150"/>
              <w:marBottom w:val="0"/>
              <w:divBdr>
                <w:top w:val="none" w:sz="0" w:space="0" w:color="auto"/>
                <w:left w:val="none" w:sz="0" w:space="0" w:color="auto"/>
                <w:bottom w:val="none" w:sz="0" w:space="0" w:color="auto"/>
                <w:right w:val="none" w:sz="0" w:space="0" w:color="auto"/>
              </w:divBdr>
              <w:divsChild>
                <w:div w:id="1023019242">
                  <w:marLeft w:val="0"/>
                  <w:marRight w:val="0"/>
                  <w:marTop w:val="0"/>
                  <w:marBottom w:val="0"/>
                  <w:divBdr>
                    <w:top w:val="none" w:sz="0" w:space="0" w:color="auto"/>
                    <w:left w:val="none" w:sz="0" w:space="0" w:color="auto"/>
                    <w:bottom w:val="none" w:sz="0" w:space="0" w:color="auto"/>
                    <w:right w:val="none" w:sz="0" w:space="0" w:color="auto"/>
                  </w:divBdr>
                  <w:divsChild>
                    <w:div w:id="580219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9744">
      <w:bodyDiv w:val="1"/>
      <w:marLeft w:val="0"/>
      <w:marRight w:val="0"/>
      <w:marTop w:val="0"/>
      <w:marBottom w:val="0"/>
      <w:divBdr>
        <w:top w:val="none" w:sz="0" w:space="0" w:color="auto"/>
        <w:left w:val="none" w:sz="0" w:space="0" w:color="auto"/>
        <w:bottom w:val="none" w:sz="0" w:space="0" w:color="auto"/>
        <w:right w:val="none" w:sz="0" w:space="0" w:color="auto"/>
      </w:divBdr>
      <w:divsChild>
        <w:div w:id="989866862">
          <w:marLeft w:val="0"/>
          <w:marRight w:val="0"/>
          <w:marTop w:val="0"/>
          <w:marBottom w:val="0"/>
          <w:divBdr>
            <w:top w:val="none" w:sz="0" w:space="0" w:color="auto"/>
            <w:left w:val="none" w:sz="0" w:space="0" w:color="auto"/>
            <w:bottom w:val="none" w:sz="0" w:space="0" w:color="auto"/>
            <w:right w:val="none" w:sz="0" w:space="0" w:color="auto"/>
          </w:divBdr>
        </w:div>
        <w:div w:id="397215231">
          <w:marLeft w:val="0"/>
          <w:marRight w:val="0"/>
          <w:marTop w:val="0"/>
          <w:marBottom w:val="0"/>
          <w:divBdr>
            <w:top w:val="none" w:sz="0" w:space="0" w:color="auto"/>
            <w:left w:val="none" w:sz="0" w:space="0" w:color="auto"/>
            <w:bottom w:val="none" w:sz="0" w:space="0" w:color="auto"/>
            <w:right w:val="none" w:sz="0" w:space="0" w:color="auto"/>
          </w:divBdr>
          <w:divsChild>
            <w:div w:id="1284464303">
              <w:marLeft w:val="165"/>
              <w:marRight w:val="0"/>
              <w:marTop w:val="150"/>
              <w:marBottom w:val="0"/>
              <w:divBdr>
                <w:top w:val="none" w:sz="0" w:space="0" w:color="auto"/>
                <w:left w:val="none" w:sz="0" w:space="0" w:color="auto"/>
                <w:bottom w:val="none" w:sz="0" w:space="0" w:color="auto"/>
                <w:right w:val="none" w:sz="0" w:space="0" w:color="auto"/>
              </w:divBdr>
              <w:divsChild>
                <w:div w:id="2116944164">
                  <w:marLeft w:val="0"/>
                  <w:marRight w:val="0"/>
                  <w:marTop w:val="0"/>
                  <w:marBottom w:val="0"/>
                  <w:divBdr>
                    <w:top w:val="none" w:sz="0" w:space="0" w:color="auto"/>
                    <w:left w:val="none" w:sz="0" w:space="0" w:color="auto"/>
                    <w:bottom w:val="none" w:sz="0" w:space="0" w:color="auto"/>
                    <w:right w:val="none" w:sz="0" w:space="0" w:color="auto"/>
                  </w:divBdr>
                  <w:divsChild>
                    <w:div w:id="10185083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55993">
      <w:bodyDiv w:val="1"/>
      <w:marLeft w:val="0"/>
      <w:marRight w:val="0"/>
      <w:marTop w:val="0"/>
      <w:marBottom w:val="0"/>
      <w:divBdr>
        <w:top w:val="none" w:sz="0" w:space="0" w:color="auto"/>
        <w:left w:val="none" w:sz="0" w:space="0" w:color="auto"/>
        <w:bottom w:val="none" w:sz="0" w:space="0" w:color="auto"/>
        <w:right w:val="none" w:sz="0" w:space="0" w:color="auto"/>
      </w:divBdr>
      <w:divsChild>
        <w:div w:id="2028560350">
          <w:marLeft w:val="0"/>
          <w:marRight w:val="0"/>
          <w:marTop w:val="0"/>
          <w:marBottom w:val="0"/>
          <w:divBdr>
            <w:top w:val="none" w:sz="0" w:space="0" w:color="auto"/>
            <w:left w:val="none" w:sz="0" w:space="0" w:color="auto"/>
            <w:bottom w:val="none" w:sz="0" w:space="0" w:color="auto"/>
            <w:right w:val="none" w:sz="0" w:space="0" w:color="auto"/>
          </w:divBdr>
        </w:div>
        <w:div w:id="1611467702">
          <w:marLeft w:val="0"/>
          <w:marRight w:val="0"/>
          <w:marTop w:val="0"/>
          <w:marBottom w:val="0"/>
          <w:divBdr>
            <w:top w:val="none" w:sz="0" w:space="0" w:color="auto"/>
            <w:left w:val="none" w:sz="0" w:space="0" w:color="auto"/>
            <w:bottom w:val="none" w:sz="0" w:space="0" w:color="auto"/>
            <w:right w:val="none" w:sz="0" w:space="0" w:color="auto"/>
          </w:divBdr>
          <w:divsChild>
            <w:div w:id="1851411428">
              <w:marLeft w:val="165"/>
              <w:marRight w:val="0"/>
              <w:marTop w:val="150"/>
              <w:marBottom w:val="0"/>
              <w:divBdr>
                <w:top w:val="none" w:sz="0" w:space="0" w:color="auto"/>
                <w:left w:val="none" w:sz="0" w:space="0" w:color="auto"/>
                <w:bottom w:val="none" w:sz="0" w:space="0" w:color="auto"/>
                <w:right w:val="none" w:sz="0" w:space="0" w:color="auto"/>
              </w:divBdr>
              <w:divsChild>
                <w:div w:id="1456482566">
                  <w:marLeft w:val="0"/>
                  <w:marRight w:val="0"/>
                  <w:marTop w:val="0"/>
                  <w:marBottom w:val="0"/>
                  <w:divBdr>
                    <w:top w:val="none" w:sz="0" w:space="0" w:color="auto"/>
                    <w:left w:val="none" w:sz="0" w:space="0" w:color="auto"/>
                    <w:bottom w:val="none" w:sz="0" w:space="0" w:color="auto"/>
                    <w:right w:val="none" w:sz="0" w:space="0" w:color="auto"/>
                  </w:divBdr>
                  <w:divsChild>
                    <w:div w:id="16004084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6652">
      <w:bodyDiv w:val="1"/>
      <w:marLeft w:val="0"/>
      <w:marRight w:val="0"/>
      <w:marTop w:val="0"/>
      <w:marBottom w:val="0"/>
      <w:divBdr>
        <w:top w:val="none" w:sz="0" w:space="0" w:color="auto"/>
        <w:left w:val="none" w:sz="0" w:space="0" w:color="auto"/>
        <w:bottom w:val="none" w:sz="0" w:space="0" w:color="auto"/>
        <w:right w:val="none" w:sz="0" w:space="0" w:color="auto"/>
      </w:divBdr>
      <w:divsChild>
        <w:div w:id="49430407">
          <w:marLeft w:val="0"/>
          <w:marRight w:val="0"/>
          <w:marTop w:val="0"/>
          <w:marBottom w:val="0"/>
          <w:divBdr>
            <w:top w:val="none" w:sz="0" w:space="0" w:color="auto"/>
            <w:left w:val="none" w:sz="0" w:space="0" w:color="auto"/>
            <w:bottom w:val="none" w:sz="0" w:space="0" w:color="auto"/>
            <w:right w:val="none" w:sz="0" w:space="0" w:color="auto"/>
          </w:divBdr>
        </w:div>
        <w:div w:id="1648513669">
          <w:marLeft w:val="0"/>
          <w:marRight w:val="0"/>
          <w:marTop w:val="0"/>
          <w:marBottom w:val="0"/>
          <w:divBdr>
            <w:top w:val="none" w:sz="0" w:space="0" w:color="auto"/>
            <w:left w:val="none" w:sz="0" w:space="0" w:color="auto"/>
            <w:bottom w:val="none" w:sz="0" w:space="0" w:color="auto"/>
            <w:right w:val="none" w:sz="0" w:space="0" w:color="auto"/>
          </w:divBdr>
          <w:divsChild>
            <w:div w:id="1864130156">
              <w:marLeft w:val="165"/>
              <w:marRight w:val="0"/>
              <w:marTop w:val="150"/>
              <w:marBottom w:val="0"/>
              <w:divBdr>
                <w:top w:val="none" w:sz="0" w:space="0" w:color="auto"/>
                <w:left w:val="none" w:sz="0" w:space="0" w:color="auto"/>
                <w:bottom w:val="none" w:sz="0" w:space="0" w:color="auto"/>
                <w:right w:val="none" w:sz="0" w:space="0" w:color="auto"/>
              </w:divBdr>
              <w:divsChild>
                <w:div w:id="351155363">
                  <w:marLeft w:val="0"/>
                  <w:marRight w:val="0"/>
                  <w:marTop w:val="0"/>
                  <w:marBottom w:val="0"/>
                  <w:divBdr>
                    <w:top w:val="none" w:sz="0" w:space="0" w:color="auto"/>
                    <w:left w:val="none" w:sz="0" w:space="0" w:color="auto"/>
                    <w:bottom w:val="none" w:sz="0" w:space="0" w:color="auto"/>
                    <w:right w:val="none" w:sz="0" w:space="0" w:color="auto"/>
                  </w:divBdr>
                  <w:divsChild>
                    <w:div w:id="9058406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BA9A-8CBE-4BF0-A6CC-82C5BC2C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6619</Words>
  <Characters>37732</Characters>
  <Application>Microsoft Office Word</Application>
  <DocSecurity>0</DocSecurity>
  <Lines>314</Lines>
  <Paragraphs>88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lolo</cp:lastModifiedBy>
  <cp:revision>2</cp:revision>
  <cp:lastPrinted>2023-02-12T18:21:00Z</cp:lastPrinted>
  <dcterms:created xsi:type="dcterms:W3CDTF">2023-08-15T07:54:00Z</dcterms:created>
  <dcterms:modified xsi:type="dcterms:W3CDTF">2023-08-15T07:54:00Z</dcterms:modified>
</cp:coreProperties>
</file>