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11D9B" w14:textId="77777777" w:rsidR="00E266B6" w:rsidRPr="006D3A0F" w:rsidRDefault="00E266B6" w:rsidP="00E266B6">
      <w:pPr>
        <w:ind w:firstLine="0"/>
        <w:jc w:val="left"/>
        <w:rPr>
          <w:bCs/>
          <w:iCs/>
          <w:color w:val="FF0000"/>
          <w:sz w:val="24"/>
          <w:lang w:val="en-US"/>
        </w:rPr>
      </w:pPr>
      <w:r w:rsidRPr="00EA4FDD">
        <w:rPr>
          <w:b/>
          <w:bCs/>
          <w:color w:val="000000"/>
          <w:sz w:val="24"/>
          <w:lang w:val="en-US" w:eastAsia="ru-RU"/>
        </w:rPr>
        <w:t xml:space="preserve">ISSN: 0258-2724      </w:t>
      </w:r>
      <w:r w:rsidR="00EA4FDD">
        <w:rPr>
          <w:b/>
          <w:bCs/>
          <w:color w:val="000000"/>
          <w:sz w:val="24"/>
          <w:lang w:val="en-US" w:eastAsia="ru-RU"/>
        </w:rPr>
        <w:t xml:space="preserve"> </w:t>
      </w:r>
      <w:r w:rsidRPr="00EA4FDD">
        <w:rPr>
          <w:b/>
          <w:bCs/>
          <w:color w:val="000000"/>
          <w:sz w:val="24"/>
          <w:lang w:val="en-US" w:eastAsia="ru-RU"/>
        </w:rPr>
        <w:t xml:space="preserve">                                      </w:t>
      </w:r>
      <w:r w:rsidR="00E96FB0" w:rsidRPr="0045538D">
        <w:rPr>
          <w:b/>
          <w:bCs/>
          <w:color w:val="000000"/>
          <w:sz w:val="24"/>
          <w:lang w:val="en-US" w:eastAsia="ru-RU"/>
        </w:rPr>
        <w:t xml:space="preserve">  </w:t>
      </w:r>
      <w:r w:rsidRPr="00EA4FDD">
        <w:rPr>
          <w:b/>
          <w:bCs/>
          <w:color w:val="000000"/>
          <w:sz w:val="24"/>
          <w:lang w:val="en-US" w:eastAsia="ru-RU"/>
        </w:rPr>
        <w:t xml:space="preserve">               DOI</w:t>
      </w:r>
      <w:r w:rsidRPr="00EA4FDD">
        <w:rPr>
          <w:rFonts w:ascii="MS Mincho" w:cs="MS Mincho" w:hint="eastAsia"/>
          <w:color w:val="000000"/>
          <w:sz w:val="24"/>
          <w:lang w:val="en-US" w:eastAsia="ru-RU"/>
        </w:rPr>
        <w:t>：</w:t>
      </w:r>
      <w:r w:rsidRPr="00EA4FDD">
        <w:rPr>
          <w:b/>
          <w:bCs/>
          <w:color w:val="000000"/>
          <w:sz w:val="24"/>
          <w:lang w:val="en-US" w:eastAsia="ru-RU"/>
        </w:rPr>
        <w:t>10.35741/issn.0258-2724.5</w:t>
      </w:r>
      <w:r w:rsidR="00006C9F" w:rsidRPr="00E80D1F">
        <w:rPr>
          <w:b/>
          <w:bCs/>
          <w:color w:val="000000"/>
          <w:sz w:val="24"/>
          <w:lang w:val="en-US" w:eastAsia="ru-RU"/>
        </w:rPr>
        <w:t>7</w:t>
      </w:r>
      <w:r w:rsidRPr="00EA4FDD">
        <w:rPr>
          <w:b/>
          <w:bCs/>
          <w:color w:val="000000"/>
          <w:sz w:val="24"/>
          <w:lang w:val="en-US" w:eastAsia="ru-RU"/>
        </w:rPr>
        <w:t>.</w:t>
      </w:r>
      <w:r w:rsidR="00006C9F" w:rsidRPr="00E80D1F">
        <w:rPr>
          <w:b/>
          <w:bCs/>
          <w:color w:val="000000"/>
          <w:sz w:val="24"/>
          <w:lang w:val="en-US" w:eastAsia="ru-RU"/>
        </w:rPr>
        <w:t>1</w:t>
      </w:r>
      <w:r w:rsidRPr="006D3A0F">
        <w:rPr>
          <w:b/>
          <w:bCs/>
          <w:color w:val="000000"/>
          <w:sz w:val="24"/>
          <w:lang w:val="en-US" w:eastAsia="ru-RU"/>
        </w:rPr>
        <w:t>.</w:t>
      </w:r>
    </w:p>
    <w:p w14:paraId="2AB9A5C4" w14:textId="77777777" w:rsidR="00E266B6" w:rsidRPr="006D3A0F" w:rsidRDefault="00E266B6" w:rsidP="00A25295">
      <w:pPr>
        <w:ind w:firstLine="0"/>
        <w:jc w:val="left"/>
        <w:rPr>
          <w:bCs/>
          <w:iCs/>
          <w:color w:val="FF0000"/>
          <w:sz w:val="24"/>
          <w:lang w:val="en-US"/>
        </w:rPr>
      </w:pPr>
    </w:p>
    <w:p w14:paraId="2F191D9B" w14:textId="77777777" w:rsidR="00F316E0" w:rsidRPr="00FD0950" w:rsidRDefault="00C93869" w:rsidP="00A25295">
      <w:pPr>
        <w:ind w:firstLine="0"/>
        <w:jc w:val="left"/>
        <w:rPr>
          <w:bCs/>
          <w:iCs/>
          <w:color w:val="FF0000"/>
          <w:szCs w:val="22"/>
          <w:lang w:val="en-US"/>
        </w:rPr>
      </w:pPr>
      <w:r w:rsidRPr="00FD0950">
        <w:rPr>
          <w:bCs/>
          <w:iCs/>
          <w:color w:val="FF0000"/>
          <w:szCs w:val="22"/>
          <w:lang w:val="en-US"/>
        </w:rPr>
        <w:t>Category</w:t>
      </w:r>
    </w:p>
    <w:p w14:paraId="71918F22" w14:textId="77777777" w:rsidR="00FD0950" w:rsidRPr="00FD0950" w:rsidRDefault="00A70F5D" w:rsidP="00A25295">
      <w:pPr>
        <w:ind w:firstLine="0"/>
        <w:jc w:val="left"/>
        <w:rPr>
          <w:bCs/>
          <w:sz w:val="20"/>
          <w:szCs w:val="20"/>
          <w:lang w:val="en-US" w:eastAsia="ru-RU"/>
        </w:rPr>
      </w:pPr>
      <w:r w:rsidRPr="00FD0950">
        <w:rPr>
          <w:sz w:val="20"/>
          <w:szCs w:val="20"/>
          <w:lang w:val="en-US"/>
        </w:rPr>
        <w:t xml:space="preserve">Please select </w:t>
      </w:r>
      <w:r w:rsidR="00C45A88" w:rsidRPr="00FD0950">
        <w:rPr>
          <w:bCs/>
          <w:sz w:val="20"/>
          <w:szCs w:val="20"/>
          <w:lang w:val="en-US" w:eastAsia="ru-RU"/>
        </w:rPr>
        <w:t xml:space="preserve">the </w:t>
      </w:r>
      <w:r w:rsidR="00EC4CDA" w:rsidRPr="00FD0950">
        <w:rPr>
          <w:bCs/>
          <w:sz w:val="20"/>
          <w:szCs w:val="20"/>
          <w:lang w:val="en-US" w:eastAsia="ru-RU"/>
        </w:rPr>
        <w:t>type</w:t>
      </w:r>
      <w:r w:rsidR="00C45A88" w:rsidRPr="00FD0950">
        <w:rPr>
          <w:bCs/>
          <w:sz w:val="20"/>
          <w:szCs w:val="20"/>
          <w:lang w:val="en-US" w:eastAsia="ru-RU"/>
        </w:rPr>
        <w:t xml:space="preserve"> of your manuscript</w:t>
      </w:r>
    </w:p>
    <w:p w14:paraId="782D04A8" w14:textId="77777777" w:rsidR="00A25295" w:rsidRPr="00FD0950" w:rsidRDefault="00FD0950" w:rsidP="00A25295">
      <w:pPr>
        <w:ind w:firstLine="0"/>
        <w:jc w:val="left"/>
        <w:rPr>
          <w:sz w:val="20"/>
          <w:szCs w:val="20"/>
          <w:lang w:val="en-US"/>
        </w:rPr>
      </w:pPr>
      <w:r w:rsidRPr="00FD0950">
        <w:rPr>
          <w:bCs/>
          <w:sz w:val="20"/>
          <w:szCs w:val="20"/>
          <w:lang w:val="en-US" w:eastAsia="ru-RU"/>
        </w:rPr>
        <w:t>(</w:t>
      </w:r>
      <w:r w:rsidR="00C45A88" w:rsidRPr="00FD0950">
        <w:rPr>
          <w:bCs/>
          <w:sz w:val="20"/>
          <w:szCs w:val="20"/>
          <w:lang w:val="en-US" w:eastAsia="ru-RU"/>
        </w:rPr>
        <w:t>see Author Guidelines</w:t>
      </w:r>
      <w:r w:rsidRPr="00FD0950">
        <w:rPr>
          <w:bCs/>
          <w:sz w:val="20"/>
          <w:szCs w:val="20"/>
          <w:lang w:val="en-US" w:eastAsia="ru-RU"/>
        </w:rPr>
        <w:t>)</w:t>
      </w:r>
      <w:r w:rsidR="00C45A88" w:rsidRPr="00FD0950">
        <w:rPr>
          <w:sz w:val="20"/>
          <w:szCs w:val="20"/>
          <w:lang w:val="en-US"/>
        </w:rPr>
        <w:t xml:space="preserve"> </w:t>
      </w:r>
    </w:p>
    <w:p w14:paraId="7218A43A" w14:textId="77777777" w:rsidR="00C61179" w:rsidRPr="00FD0950" w:rsidRDefault="00C61179" w:rsidP="00C61179">
      <w:pPr>
        <w:ind w:firstLine="0"/>
        <w:jc w:val="left"/>
        <w:rPr>
          <w:bCs/>
          <w:iCs/>
          <w:color w:val="FF0000"/>
          <w:szCs w:val="22"/>
          <w:lang w:val="en-US"/>
        </w:rPr>
      </w:pPr>
      <w:r w:rsidRPr="00FD0950">
        <w:rPr>
          <w:bCs/>
          <w:iCs/>
          <w:color w:val="FF0000"/>
          <w:szCs w:val="22"/>
          <w:lang w:val="en-US"/>
        </w:rPr>
        <w:t>Category.</w:t>
      </w:r>
    </w:p>
    <w:p w14:paraId="3661475F" w14:textId="77777777" w:rsidR="00FD0950" w:rsidRPr="00FD0950" w:rsidRDefault="00C61179" w:rsidP="00C61179">
      <w:pPr>
        <w:ind w:firstLine="0"/>
        <w:jc w:val="left"/>
        <w:rPr>
          <w:bCs/>
          <w:sz w:val="20"/>
          <w:szCs w:val="20"/>
          <w:lang w:val="en-US"/>
        </w:rPr>
      </w:pPr>
      <w:r w:rsidRPr="00FD0950">
        <w:rPr>
          <w:sz w:val="20"/>
          <w:szCs w:val="20"/>
          <w:lang w:val="en-US"/>
        </w:rPr>
        <w:t xml:space="preserve">Please select </w:t>
      </w:r>
      <w:r w:rsidR="00FD0950" w:rsidRPr="00FD0950">
        <w:rPr>
          <w:rStyle w:val="extended-textshort"/>
          <w:sz w:val="20"/>
          <w:szCs w:val="20"/>
        </w:rPr>
        <w:t>the most suitable</w:t>
      </w:r>
      <w:r w:rsidR="00FD0950" w:rsidRPr="00FD0950">
        <w:rPr>
          <w:rStyle w:val="extended-textshort"/>
          <w:sz w:val="20"/>
          <w:szCs w:val="20"/>
          <w:lang w:val="en-US"/>
        </w:rPr>
        <w:t xml:space="preserve"> f</w:t>
      </w:r>
      <w:r w:rsidR="00FD0950" w:rsidRPr="00FD0950">
        <w:rPr>
          <w:bCs/>
          <w:sz w:val="20"/>
          <w:szCs w:val="20"/>
        </w:rPr>
        <w:t xml:space="preserve">ield of scientific </w:t>
      </w:r>
      <w:r w:rsidR="00FD0950" w:rsidRPr="00FD0950">
        <w:rPr>
          <w:bCs/>
          <w:sz w:val="20"/>
          <w:szCs w:val="20"/>
          <w:lang w:val="en-US"/>
        </w:rPr>
        <w:t>r</w:t>
      </w:r>
      <w:r w:rsidR="00FD0950" w:rsidRPr="00FD0950">
        <w:rPr>
          <w:bCs/>
          <w:sz w:val="20"/>
          <w:szCs w:val="20"/>
        </w:rPr>
        <w:t>esearch</w:t>
      </w:r>
    </w:p>
    <w:p w14:paraId="4CFBDC8E" w14:textId="77777777" w:rsidR="00C61179" w:rsidRPr="00FD0950" w:rsidRDefault="00C61179" w:rsidP="00C61179">
      <w:pPr>
        <w:ind w:firstLine="0"/>
        <w:jc w:val="left"/>
        <w:rPr>
          <w:sz w:val="20"/>
          <w:szCs w:val="20"/>
          <w:lang w:val="en-US"/>
        </w:rPr>
      </w:pPr>
      <w:r w:rsidRPr="00FD0950">
        <w:rPr>
          <w:sz w:val="20"/>
          <w:szCs w:val="20"/>
          <w:lang w:val="en-US"/>
        </w:rPr>
        <w:t>from the approved list of the journal categories</w:t>
      </w:r>
    </w:p>
    <w:p w14:paraId="754913A4" w14:textId="77777777" w:rsidR="00C61179" w:rsidRPr="0045538D" w:rsidRDefault="00C61179" w:rsidP="00A25295">
      <w:pPr>
        <w:ind w:firstLine="0"/>
        <w:jc w:val="left"/>
        <w:rPr>
          <w:sz w:val="24"/>
          <w:lang w:val="en-US"/>
        </w:rPr>
      </w:pPr>
    </w:p>
    <w:p w14:paraId="0F83758A" w14:textId="77777777" w:rsidR="000A71F4" w:rsidRPr="00A70F5D" w:rsidRDefault="000A71F4" w:rsidP="007E6840">
      <w:pPr>
        <w:ind w:firstLine="0"/>
        <w:jc w:val="left"/>
        <w:rPr>
          <w:rFonts w:eastAsia="Times New Roman"/>
          <w:sz w:val="24"/>
          <w:lang w:val="en-US" w:eastAsia="ru-RU"/>
        </w:rPr>
      </w:pPr>
    </w:p>
    <w:p w14:paraId="1D87ED58" w14:textId="6565BFF1" w:rsidR="00A637B5" w:rsidRPr="00A637B5" w:rsidRDefault="00A637B5" w:rsidP="00A637B5">
      <w:pPr>
        <w:widowControl w:val="0"/>
        <w:autoSpaceDE w:val="0"/>
        <w:autoSpaceDN w:val="0"/>
        <w:adjustRightInd w:val="0"/>
        <w:ind w:left="80"/>
        <w:jc w:val="center"/>
        <w:rPr>
          <w:b/>
          <w:smallCaps/>
          <w:color w:val="FF0000"/>
          <w:sz w:val="32"/>
          <w:szCs w:val="32"/>
          <w:lang w:val="en-US"/>
        </w:rPr>
      </w:pPr>
      <w:r w:rsidRPr="00A637B5">
        <w:rPr>
          <w:b/>
          <w:smallCaps/>
          <w:color w:val="FF0000"/>
          <w:sz w:val="32"/>
          <w:szCs w:val="32"/>
          <w:lang w:val="en-US"/>
        </w:rPr>
        <w:t>Estimation of Residual Stresses in Quenched 4140 Low Alloy Steel Using X-Ray Diffraction (XRD)</w:t>
      </w:r>
    </w:p>
    <w:p w14:paraId="4140E575" w14:textId="4B6FDD41" w:rsidR="00C939CE" w:rsidRPr="00A637B5" w:rsidRDefault="00C939CE" w:rsidP="00A637B5">
      <w:pPr>
        <w:jc w:val="center"/>
        <w:rPr>
          <w:b/>
          <w:smallCaps/>
          <w:color w:val="FF0000"/>
          <w:sz w:val="32"/>
          <w:szCs w:val="32"/>
        </w:rPr>
      </w:pPr>
    </w:p>
    <w:p w14:paraId="71AF876D" w14:textId="77777777" w:rsidR="00C939CE" w:rsidRPr="00A637B5" w:rsidRDefault="00C939CE" w:rsidP="00C323E3">
      <w:pPr>
        <w:jc w:val="center"/>
        <w:rPr>
          <w:b/>
          <w:smallCaps/>
          <w:sz w:val="32"/>
          <w:szCs w:val="32"/>
        </w:rPr>
      </w:pPr>
    </w:p>
    <w:p w14:paraId="75EB5D33" w14:textId="3FEDA53C" w:rsidR="00C939CE" w:rsidRPr="00E311DC" w:rsidRDefault="00A637B5" w:rsidP="0092167C">
      <w:pPr>
        <w:jc w:val="center"/>
        <w:rPr>
          <w:b/>
          <w:sz w:val="20"/>
          <w:szCs w:val="20"/>
          <w:lang w:val="en-US"/>
        </w:rPr>
      </w:pPr>
      <w:proofErr w:type="spellStart"/>
      <w:r>
        <w:rPr>
          <w:b/>
          <w:sz w:val="20"/>
          <w:szCs w:val="20"/>
          <w:lang w:val="en-US"/>
        </w:rPr>
        <w:t>Haider</w:t>
      </w:r>
      <w:proofErr w:type="spellEnd"/>
      <w:r>
        <w:rPr>
          <w:b/>
          <w:sz w:val="20"/>
          <w:szCs w:val="20"/>
          <w:lang w:val="en-US"/>
        </w:rPr>
        <w:t xml:space="preserve"> M. Mohammad</w:t>
      </w:r>
      <w:r w:rsidR="00C45A88">
        <w:rPr>
          <w:b/>
          <w:sz w:val="20"/>
          <w:szCs w:val="20"/>
          <w:lang w:val="en-US"/>
        </w:rPr>
        <w:t xml:space="preserve"> </w:t>
      </w:r>
      <w:r w:rsidR="00C939CE" w:rsidRPr="00A637B5">
        <w:rPr>
          <w:b/>
          <w:sz w:val="20"/>
          <w:szCs w:val="20"/>
          <w:vertAlign w:val="superscript"/>
          <w:lang w:val="en-US"/>
        </w:rPr>
        <w:t>a,</w:t>
      </w:r>
      <w:r w:rsidR="00C939CE" w:rsidRPr="00A637B5">
        <w:rPr>
          <w:b/>
          <w:sz w:val="20"/>
          <w:szCs w:val="20"/>
          <w:lang w:val="en-US"/>
        </w:rPr>
        <w:t>*,</w:t>
      </w:r>
      <w:r w:rsidR="0092167C">
        <w:rPr>
          <w:b/>
          <w:sz w:val="20"/>
          <w:szCs w:val="20"/>
          <w:lang w:val="en-US"/>
        </w:rPr>
        <w:t xml:space="preserve"> </w:t>
      </w:r>
      <w:proofErr w:type="spellStart"/>
      <w:r w:rsidR="0092167C">
        <w:rPr>
          <w:b/>
          <w:sz w:val="20"/>
          <w:szCs w:val="20"/>
          <w:lang w:val="en-US"/>
        </w:rPr>
        <w:t>Haider</w:t>
      </w:r>
      <w:proofErr w:type="spellEnd"/>
      <w:r w:rsidR="0092167C">
        <w:rPr>
          <w:b/>
          <w:sz w:val="20"/>
          <w:szCs w:val="20"/>
          <w:lang w:val="en-US"/>
        </w:rPr>
        <w:t xml:space="preserve"> Mahdi </w:t>
      </w:r>
      <w:proofErr w:type="spellStart"/>
      <w:r w:rsidR="0092167C">
        <w:rPr>
          <w:b/>
          <w:sz w:val="20"/>
          <w:szCs w:val="20"/>
          <w:lang w:val="en-US"/>
        </w:rPr>
        <w:t>Lieth</w:t>
      </w:r>
      <w:proofErr w:type="spellEnd"/>
      <w:r w:rsidR="00C45A88" w:rsidRPr="00A637B5">
        <w:rPr>
          <w:b/>
          <w:sz w:val="20"/>
          <w:szCs w:val="20"/>
          <w:lang w:val="en-US"/>
        </w:rPr>
        <w:t xml:space="preserve"> </w:t>
      </w:r>
      <w:r w:rsidR="00C939CE" w:rsidRPr="00A637B5">
        <w:rPr>
          <w:b/>
          <w:sz w:val="20"/>
          <w:szCs w:val="20"/>
          <w:vertAlign w:val="superscript"/>
          <w:lang w:val="en-US"/>
        </w:rPr>
        <w:t>a, b</w:t>
      </w:r>
      <w:r w:rsidR="00C939CE" w:rsidRPr="00E311DC">
        <w:rPr>
          <w:b/>
          <w:sz w:val="20"/>
          <w:szCs w:val="20"/>
          <w:lang w:val="en-US"/>
        </w:rPr>
        <w:t xml:space="preserve">, </w:t>
      </w:r>
      <w:proofErr w:type="spellStart"/>
      <w:r w:rsidR="0092167C">
        <w:rPr>
          <w:b/>
          <w:sz w:val="20"/>
          <w:szCs w:val="20"/>
          <w:lang w:val="en-US"/>
        </w:rPr>
        <w:t>Murtadha</w:t>
      </w:r>
      <w:proofErr w:type="spellEnd"/>
      <w:r w:rsidR="0092167C">
        <w:rPr>
          <w:b/>
          <w:sz w:val="20"/>
          <w:szCs w:val="20"/>
          <w:lang w:val="en-US"/>
        </w:rPr>
        <w:t xml:space="preserve"> Abbas </w:t>
      </w:r>
      <w:proofErr w:type="spellStart"/>
      <w:r w:rsidR="0092167C">
        <w:rPr>
          <w:b/>
          <w:sz w:val="20"/>
          <w:szCs w:val="20"/>
          <w:lang w:val="en-US"/>
        </w:rPr>
        <w:t>Jabbar</w:t>
      </w:r>
      <w:proofErr w:type="spellEnd"/>
      <w:r w:rsidR="00C939CE" w:rsidRPr="00E311DC">
        <w:rPr>
          <w:b/>
          <w:sz w:val="20"/>
          <w:szCs w:val="20"/>
          <w:lang w:val="en-US"/>
        </w:rPr>
        <w:t xml:space="preserve"> </w:t>
      </w:r>
      <w:r w:rsidR="00C939CE" w:rsidRPr="00E311DC">
        <w:rPr>
          <w:b/>
          <w:sz w:val="20"/>
          <w:szCs w:val="20"/>
          <w:vertAlign w:val="superscript"/>
          <w:lang w:val="en-US"/>
        </w:rPr>
        <w:t>b</w:t>
      </w:r>
    </w:p>
    <w:p w14:paraId="6163706D" w14:textId="48FF5810" w:rsidR="00C939CE" w:rsidRPr="00E311DC" w:rsidRDefault="00C939CE" w:rsidP="00C939CE">
      <w:pPr>
        <w:autoSpaceDE w:val="0"/>
        <w:autoSpaceDN w:val="0"/>
        <w:adjustRightInd w:val="0"/>
        <w:jc w:val="center"/>
        <w:rPr>
          <w:sz w:val="20"/>
          <w:szCs w:val="20"/>
          <w:lang w:val="en-US"/>
        </w:rPr>
      </w:pPr>
      <w:r w:rsidRPr="00E311DC">
        <w:rPr>
          <w:sz w:val="20"/>
          <w:szCs w:val="20"/>
          <w:vertAlign w:val="superscript"/>
          <w:lang w:val="en-US"/>
        </w:rPr>
        <w:t>a</w:t>
      </w:r>
      <w:r w:rsidR="00C45A88">
        <w:rPr>
          <w:sz w:val="20"/>
          <w:szCs w:val="20"/>
          <w:vertAlign w:val="superscript"/>
          <w:lang w:val="en-US"/>
        </w:rPr>
        <w:t xml:space="preserve"> </w:t>
      </w:r>
      <w:r w:rsidR="0092167C">
        <w:rPr>
          <w:sz w:val="20"/>
          <w:szCs w:val="20"/>
          <w:lang w:val="en-US"/>
        </w:rPr>
        <w:t xml:space="preserve">Department of Materials Engineering /College of Engineering / University of </w:t>
      </w:r>
      <w:proofErr w:type="spellStart"/>
      <w:r w:rsidR="0092167C">
        <w:rPr>
          <w:sz w:val="20"/>
          <w:szCs w:val="20"/>
          <w:lang w:val="en-US"/>
        </w:rPr>
        <w:t>Basrah</w:t>
      </w:r>
      <w:proofErr w:type="spellEnd"/>
    </w:p>
    <w:p w14:paraId="3EDCEC06" w14:textId="338D471F" w:rsidR="00C939CE" w:rsidRPr="00E311DC" w:rsidRDefault="0092167C" w:rsidP="00C939CE">
      <w:pPr>
        <w:autoSpaceDE w:val="0"/>
        <w:autoSpaceDN w:val="0"/>
        <w:adjustRightInd w:val="0"/>
        <w:jc w:val="center"/>
        <w:rPr>
          <w:sz w:val="20"/>
          <w:szCs w:val="20"/>
          <w:lang w:val="en-US"/>
        </w:rPr>
      </w:pPr>
      <w:proofErr w:type="spellStart"/>
      <w:r>
        <w:rPr>
          <w:sz w:val="20"/>
          <w:szCs w:val="20"/>
          <w:lang w:val="en-US"/>
        </w:rPr>
        <w:t>Basrah</w:t>
      </w:r>
      <w:proofErr w:type="spellEnd"/>
      <w:r>
        <w:rPr>
          <w:sz w:val="20"/>
          <w:szCs w:val="20"/>
          <w:lang w:val="en-US"/>
        </w:rPr>
        <w:t>, Iraq, haider.mohammed@uobasrah.edu.iq</w:t>
      </w:r>
    </w:p>
    <w:p w14:paraId="3C5787A2" w14:textId="36240B6B" w:rsidR="00C939CE" w:rsidRPr="00E311DC" w:rsidRDefault="00C939CE" w:rsidP="0092167C">
      <w:pPr>
        <w:autoSpaceDE w:val="0"/>
        <w:autoSpaceDN w:val="0"/>
        <w:adjustRightInd w:val="0"/>
        <w:jc w:val="center"/>
        <w:rPr>
          <w:sz w:val="20"/>
          <w:szCs w:val="20"/>
          <w:lang w:val="en-US"/>
        </w:rPr>
      </w:pPr>
      <w:r w:rsidRPr="00A637B5">
        <w:rPr>
          <w:sz w:val="20"/>
          <w:szCs w:val="20"/>
          <w:vertAlign w:val="superscript"/>
          <w:lang w:val="en-US"/>
        </w:rPr>
        <w:t>b</w:t>
      </w:r>
      <w:r w:rsidR="00C45A88">
        <w:rPr>
          <w:sz w:val="20"/>
          <w:szCs w:val="20"/>
          <w:vertAlign w:val="superscript"/>
          <w:lang w:val="en-US"/>
        </w:rPr>
        <w:t xml:space="preserve"> </w:t>
      </w:r>
      <w:r w:rsidR="0092167C">
        <w:rPr>
          <w:sz w:val="20"/>
          <w:szCs w:val="20"/>
          <w:lang w:val="en-US"/>
        </w:rPr>
        <w:t xml:space="preserve">Department of Mechanical Engineering /College of Engineering / University of </w:t>
      </w:r>
      <w:proofErr w:type="spellStart"/>
      <w:r w:rsidR="0092167C">
        <w:rPr>
          <w:sz w:val="20"/>
          <w:szCs w:val="20"/>
          <w:lang w:val="en-US"/>
        </w:rPr>
        <w:t>Basrah</w:t>
      </w:r>
      <w:proofErr w:type="spellEnd"/>
    </w:p>
    <w:p w14:paraId="3271BADB" w14:textId="5B170FAC" w:rsidR="00C939CE" w:rsidRPr="00E311DC" w:rsidRDefault="0092167C" w:rsidP="00C939CE">
      <w:pPr>
        <w:autoSpaceDE w:val="0"/>
        <w:autoSpaceDN w:val="0"/>
        <w:adjustRightInd w:val="0"/>
        <w:jc w:val="center"/>
        <w:rPr>
          <w:sz w:val="20"/>
          <w:szCs w:val="20"/>
          <w:lang w:val="en-US"/>
        </w:rPr>
      </w:pPr>
      <w:proofErr w:type="spellStart"/>
      <w:r>
        <w:rPr>
          <w:sz w:val="20"/>
          <w:szCs w:val="20"/>
          <w:lang w:val="en-US"/>
        </w:rPr>
        <w:t>Basrah</w:t>
      </w:r>
      <w:proofErr w:type="spellEnd"/>
      <w:r>
        <w:rPr>
          <w:sz w:val="20"/>
          <w:szCs w:val="20"/>
          <w:lang w:val="en-US"/>
        </w:rPr>
        <w:t>, Iraq,</w:t>
      </w:r>
      <w:r w:rsidR="00155AA6">
        <w:rPr>
          <w:sz w:val="20"/>
          <w:szCs w:val="20"/>
          <w:lang w:val="en-US"/>
        </w:rPr>
        <w:t xml:space="preserve"> haider.lieth@uobasrah.edu.iq</w:t>
      </w:r>
    </w:p>
    <w:p w14:paraId="501A1F20" w14:textId="77777777" w:rsidR="00C939CE" w:rsidRPr="00216671" w:rsidRDefault="00E96FB0" w:rsidP="00C323E3">
      <w:pPr>
        <w:autoSpaceDE w:val="0"/>
        <w:autoSpaceDN w:val="0"/>
        <w:adjustRightInd w:val="0"/>
        <w:jc w:val="center"/>
        <w:rPr>
          <w:i/>
          <w:sz w:val="20"/>
          <w:szCs w:val="20"/>
          <w:lang w:val="en-US"/>
        </w:rPr>
      </w:pPr>
      <w:r w:rsidRPr="003E0AAB">
        <w:rPr>
          <w:rStyle w:val="markedcontent"/>
          <w:i/>
          <w:szCs w:val="22"/>
        </w:rPr>
        <w:t xml:space="preserve">Received: </w:t>
      </w:r>
      <w:r w:rsidR="00006C9F" w:rsidRPr="003E0AAB">
        <w:rPr>
          <w:rStyle w:val="markedcontent"/>
          <w:i/>
          <w:szCs w:val="22"/>
          <w:lang w:val="en-US"/>
        </w:rPr>
        <w:t xml:space="preserve">     </w:t>
      </w:r>
      <w:r w:rsidRPr="003E0AAB">
        <w:rPr>
          <w:rStyle w:val="markedcontent"/>
          <w:i/>
          <w:szCs w:val="22"/>
        </w:rPr>
        <w:t xml:space="preserve">▪ Review: </w:t>
      </w:r>
      <w:r w:rsidR="00006C9F" w:rsidRPr="003E0AAB">
        <w:rPr>
          <w:rStyle w:val="markedcontent"/>
          <w:i/>
          <w:szCs w:val="22"/>
          <w:lang w:val="en-US"/>
        </w:rPr>
        <w:t xml:space="preserve">   </w:t>
      </w:r>
      <w:r w:rsidRPr="003E0AAB">
        <w:rPr>
          <w:rStyle w:val="markedcontent"/>
          <w:i/>
          <w:szCs w:val="22"/>
        </w:rPr>
        <w:t xml:space="preserve">▪ Accepted:  </w:t>
      </w:r>
      <w:r w:rsidR="00006C9F" w:rsidRPr="003E0AAB">
        <w:rPr>
          <w:rStyle w:val="markedcontent"/>
          <w:i/>
          <w:szCs w:val="22"/>
        </w:rPr>
        <w:t>▪</w:t>
      </w:r>
      <w:r w:rsidR="00006C9F" w:rsidRPr="003E0AAB">
        <w:rPr>
          <w:rStyle w:val="markedcontent"/>
          <w:i/>
          <w:szCs w:val="22"/>
          <w:lang w:val="en-US"/>
        </w:rPr>
        <w:t xml:space="preserve"> </w:t>
      </w:r>
      <w:r w:rsidR="00216671" w:rsidRPr="003E0AAB">
        <w:rPr>
          <w:rStyle w:val="markedcontent"/>
          <w:i/>
          <w:szCs w:val="22"/>
          <w:lang w:val="en-US"/>
        </w:rPr>
        <w:t>Published</w:t>
      </w:r>
      <w:r w:rsidRPr="003E0AAB">
        <w:rPr>
          <w:i/>
          <w:szCs w:val="22"/>
        </w:rPr>
        <w:br/>
      </w:r>
      <w:r w:rsidRPr="00216671">
        <w:rPr>
          <w:i/>
          <w:szCs w:val="22"/>
        </w:rPr>
        <w:br/>
      </w:r>
      <w:r w:rsidRPr="00216671">
        <w:rPr>
          <w:rStyle w:val="markedcontent"/>
          <w:i/>
          <w:sz w:val="20"/>
          <w:szCs w:val="20"/>
        </w:rPr>
        <w:t xml:space="preserve">This article is an open-access article distributed under the terms and conditions of the Creative Commons </w:t>
      </w:r>
      <w:r w:rsidRPr="00216671">
        <w:rPr>
          <w:i/>
          <w:sz w:val="20"/>
          <w:szCs w:val="20"/>
        </w:rPr>
        <w:br/>
      </w:r>
      <w:r w:rsidRPr="00216671">
        <w:rPr>
          <w:rStyle w:val="markedcontent"/>
          <w:i/>
          <w:sz w:val="20"/>
          <w:szCs w:val="20"/>
        </w:rPr>
        <w:t>Attribution License (</w:t>
      </w:r>
      <w:r w:rsidR="003C250D">
        <w:fldChar w:fldCharType="begin"/>
      </w:r>
      <w:r w:rsidR="003C250D">
        <w:instrText xml:space="preserve"> HYPERLINK "http://creativecommons.org/licenses/by/4.0" </w:instrText>
      </w:r>
      <w:r w:rsidR="003C250D">
        <w:fldChar w:fldCharType="separate"/>
      </w:r>
      <w:r w:rsidR="00216671" w:rsidRPr="00452628">
        <w:rPr>
          <w:rStyle w:val="Hyperlink"/>
          <w:i/>
          <w:sz w:val="20"/>
          <w:szCs w:val="20"/>
        </w:rPr>
        <w:t>http://creativecommons.org/licenses/by/4.0</w:t>
      </w:r>
      <w:r w:rsidR="003C250D">
        <w:rPr>
          <w:rStyle w:val="Hyperlink"/>
          <w:i/>
          <w:sz w:val="20"/>
          <w:szCs w:val="20"/>
        </w:rPr>
        <w:fldChar w:fldCharType="end"/>
      </w:r>
      <w:r w:rsidRPr="00216671">
        <w:rPr>
          <w:rStyle w:val="markedcontent"/>
          <w:i/>
          <w:sz w:val="20"/>
          <w:szCs w:val="20"/>
        </w:rPr>
        <w:t>)</w:t>
      </w:r>
      <w:r w:rsidR="00216671">
        <w:rPr>
          <w:rStyle w:val="markedcontent"/>
          <w:i/>
          <w:sz w:val="20"/>
          <w:szCs w:val="20"/>
          <w:lang w:val="en-US"/>
        </w:rPr>
        <w:t xml:space="preserve"> </w:t>
      </w:r>
    </w:p>
    <w:p w14:paraId="1528F7FA" w14:textId="77777777" w:rsidR="00C323E3" w:rsidRPr="00216671" w:rsidRDefault="00C323E3" w:rsidP="00C323E3">
      <w:pPr>
        <w:jc w:val="center"/>
        <w:rPr>
          <w:i/>
          <w:sz w:val="20"/>
          <w:szCs w:val="20"/>
          <w:lang w:val="en-US"/>
        </w:rPr>
      </w:pPr>
    </w:p>
    <w:tbl>
      <w:tblPr>
        <w:tblW w:w="9571" w:type="dxa"/>
        <w:tblBorders>
          <w:top w:val="double" w:sz="4" w:space="0" w:color="auto"/>
          <w:bottom w:val="double" w:sz="4" w:space="0" w:color="auto"/>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9571"/>
      </w:tblGrid>
      <w:tr w:rsidR="00C323E3" w:rsidRPr="00E311DC" w14:paraId="3718A91A" w14:textId="77777777" w:rsidTr="00923576">
        <w:tc>
          <w:tcPr>
            <w:tcW w:w="9571" w:type="dxa"/>
            <w:tcBorders>
              <w:top w:val="double" w:sz="4" w:space="0" w:color="auto"/>
              <w:bottom w:val="double" w:sz="4" w:space="0" w:color="auto"/>
            </w:tcBorders>
          </w:tcPr>
          <w:p w14:paraId="2135D532" w14:textId="6B1D669F" w:rsidR="00EA4FDD" w:rsidRPr="00752EAB" w:rsidRDefault="000E7D6E" w:rsidP="00752EAB">
            <w:pPr>
              <w:ind w:firstLine="0"/>
              <w:contextualSpacing/>
              <w:rPr>
                <w:color w:val="FF0000"/>
                <w:lang w:val="en-US"/>
              </w:rPr>
            </w:pPr>
            <w:r w:rsidRPr="00E311DC">
              <w:rPr>
                <w:b/>
                <w:color w:val="FF0000"/>
                <w:lang w:val="en-US"/>
              </w:rPr>
              <w:t>Abstract</w:t>
            </w:r>
          </w:p>
          <w:p w14:paraId="0D9327E3" w14:textId="77777777" w:rsidR="00274B53" w:rsidRPr="00AF7A2B" w:rsidRDefault="00274B53" w:rsidP="00274B53">
            <w:pPr>
              <w:rPr>
                <w:b/>
                <w:bCs/>
                <w:szCs w:val="22"/>
              </w:rPr>
            </w:pPr>
            <w:r w:rsidRPr="00AF7A2B">
              <w:rPr>
                <w:b/>
                <w:bCs/>
                <w:szCs w:val="22"/>
              </w:rPr>
              <w:t>During the quenching process, coolants, heating temperature and holding time must be carefully selected to avoid high temperature difference which lead to undesired high residual stresses which consider a limitation to the surface life of the material. The aim of the present paper is to estimate the values of residual stresses in quenched 4140 low alloy steel using XRD and study the effect of holding time and heating temperature on the behavior and values of residual stresses. The experimental work involves: selection of material, preparation of material, annealing to remove unknown history of selected alloy, hardening, hardness test, and X-ray diffraction test. The theoretical work involves discovering of an empirical equation to study the behavior of residual stresses in terms of heating temperature and holding time. The results showed that the holding time play the main role in the values of residual stresses.</w:t>
            </w:r>
          </w:p>
          <w:p w14:paraId="2D04523A" w14:textId="77777777" w:rsidR="00085F11" w:rsidRPr="00274B53" w:rsidRDefault="00085F11" w:rsidP="00F84546">
            <w:pPr>
              <w:autoSpaceDE w:val="0"/>
              <w:autoSpaceDN w:val="0"/>
              <w:adjustRightInd w:val="0"/>
              <w:ind w:firstLine="0"/>
              <w:rPr>
                <w:b/>
                <w:color w:val="FF0000"/>
                <w:szCs w:val="22"/>
              </w:rPr>
            </w:pPr>
          </w:p>
          <w:p w14:paraId="19D34028" w14:textId="708A27C5" w:rsidR="00EA4FDD" w:rsidRPr="00A25ECA" w:rsidRDefault="000E7D6E" w:rsidP="00752EAB">
            <w:pPr>
              <w:rPr>
                <w:b/>
                <w:sz w:val="24"/>
                <w:lang w:val="en-US" w:eastAsia="ru-RU"/>
              </w:rPr>
            </w:pPr>
            <w:r w:rsidRPr="00FD0950">
              <w:rPr>
                <w:b/>
                <w:color w:val="FF0000"/>
                <w:szCs w:val="22"/>
                <w:lang w:val="en-US"/>
              </w:rPr>
              <w:t>Keywords</w:t>
            </w:r>
            <w:r w:rsidR="00C323E3" w:rsidRPr="00FD0950">
              <w:rPr>
                <w:b/>
                <w:color w:val="FF0000"/>
                <w:szCs w:val="22"/>
                <w:lang w:val="en-US"/>
              </w:rPr>
              <w:t>:</w:t>
            </w:r>
            <w:r w:rsidR="009322A3">
              <w:rPr>
                <w:b/>
                <w:color w:val="FF0000"/>
                <w:sz w:val="20"/>
                <w:szCs w:val="20"/>
                <w:lang w:val="en-US"/>
              </w:rPr>
              <w:t xml:space="preserve"> </w:t>
            </w:r>
            <w:r w:rsidR="00752EAB" w:rsidRPr="00752EAB">
              <w:rPr>
                <w:sz w:val="20"/>
                <w:szCs w:val="20"/>
                <w:lang w:val="en-US"/>
              </w:rPr>
              <w:t>Residual Stresses; Quenching</w:t>
            </w:r>
            <w:r w:rsidR="00752EAB">
              <w:rPr>
                <w:sz w:val="24"/>
              </w:rPr>
              <w:t xml:space="preserve">; </w:t>
            </w:r>
            <w:r w:rsidR="00752EAB" w:rsidRPr="00752EAB">
              <w:rPr>
                <w:sz w:val="20"/>
                <w:szCs w:val="20"/>
                <w:lang w:val="en-US"/>
              </w:rPr>
              <w:t>XRD</w:t>
            </w:r>
            <w:r w:rsidR="00752EAB" w:rsidRPr="00E311DC">
              <w:rPr>
                <w:sz w:val="20"/>
                <w:szCs w:val="20"/>
                <w:lang w:val="en-US"/>
              </w:rPr>
              <w:t xml:space="preserve"> </w:t>
            </w:r>
          </w:p>
          <w:p w14:paraId="58510423" w14:textId="77777777" w:rsidR="00E4279E" w:rsidRPr="00E311DC" w:rsidRDefault="00E4279E" w:rsidP="00EA4FDD">
            <w:pPr>
              <w:autoSpaceDE w:val="0"/>
              <w:autoSpaceDN w:val="0"/>
              <w:adjustRightInd w:val="0"/>
              <w:ind w:firstLine="0"/>
              <w:rPr>
                <w:sz w:val="20"/>
                <w:szCs w:val="20"/>
                <w:lang w:val="en-US"/>
              </w:rPr>
            </w:pPr>
          </w:p>
        </w:tc>
      </w:tr>
    </w:tbl>
    <w:p w14:paraId="481C23FC" w14:textId="77777777" w:rsidR="00C323E3" w:rsidRPr="00E311DC" w:rsidRDefault="00C323E3" w:rsidP="00C323E3">
      <w:pPr>
        <w:rPr>
          <w:lang w:val="en-US"/>
        </w:rPr>
      </w:pPr>
    </w:p>
    <w:p w14:paraId="7A9D56B5" w14:textId="77777777" w:rsidR="00C939CE" w:rsidRPr="00E311DC" w:rsidRDefault="00C939CE" w:rsidP="00C939CE">
      <w:pPr>
        <w:jc w:val="center"/>
        <w:rPr>
          <w:lang w:val="en-US"/>
        </w:rPr>
      </w:pPr>
    </w:p>
    <w:tbl>
      <w:tblPr>
        <w:tblW w:w="9571" w:type="dxa"/>
        <w:tblBorders>
          <w:top w:val="double" w:sz="4" w:space="0" w:color="auto"/>
          <w:bottom w:val="double" w:sz="4" w:space="0" w:color="auto"/>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9571"/>
      </w:tblGrid>
      <w:tr w:rsidR="00C939CE" w:rsidRPr="00E311DC" w14:paraId="3D06CFB1" w14:textId="77777777" w:rsidTr="00231F52">
        <w:tc>
          <w:tcPr>
            <w:tcW w:w="9571" w:type="dxa"/>
            <w:tcBorders>
              <w:top w:val="double" w:sz="4" w:space="0" w:color="auto"/>
              <w:bottom w:val="double" w:sz="4" w:space="0" w:color="auto"/>
            </w:tcBorders>
          </w:tcPr>
          <w:p w14:paraId="011447A2" w14:textId="77777777" w:rsidR="00E4279E" w:rsidRPr="003E0AAB" w:rsidRDefault="00D3322B" w:rsidP="000679A2">
            <w:pPr>
              <w:pStyle w:val="ac"/>
              <w:ind w:firstLine="0"/>
              <w:rPr>
                <w:rFonts w:ascii="Times New Roman" w:hAnsi="Times New Roman" w:cs="Times New Roman"/>
                <w:color w:val="FF0000"/>
                <w:szCs w:val="22"/>
              </w:rPr>
            </w:pPr>
            <w:proofErr w:type="spellStart"/>
            <w:r w:rsidRPr="00FD0950">
              <w:rPr>
                <w:rFonts w:ascii="Times New Roman" w:cs="Times New Roman" w:hint="eastAsia"/>
                <w:b/>
                <w:bCs/>
                <w:color w:val="FF0000"/>
                <w:szCs w:val="22"/>
              </w:rPr>
              <w:t>摘要</w:t>
            </w:r>
            <w:proofErr w:type="spellEnd"/>
            <w:r w:rsidRPr="00FD0950">
              <w:rPr>
                <w:rFonts w:ascii="Times New Roman" w:hAnsi="Times New Roman" w:cs="Times New Roman"/>
                <w:color w:val="FF0000"/>
                <w:szCs w:val="22"/>
              </w:rPr>
              <w:t> </w:t>
            </w:r>
            <w:r w:rsidR="001F6BD6" w:rsidRPr="00E80D1F">
              <w:rPr>
                <w:rFonts w:ascii="Times New Roman" w:hAnsi="Times New Roman" w:cs="Times New Roman"/>
                <w:color w:val="auto"/>
                <w:szCs w:val="22"/>
              </w:rPr>
              <w:t xml:space="preserve">The authors may not translate </w:t>
            </w:r>
            <w:r w:rsidR="001F6BD6" w:rsidRPr="003E0AAB">
              <w:rPr>
                <w:rFonts w:ascii="Times New Roman" w:hAnsi="Times New Roman" w:cs="Times New Roman"/>
                <w:color w:val="auto"/>
                <w:szCs w:val="22"/>
              </w:rPr>
              <w:t xml:space="preserve">the abstract and keywords </w:t>
            </w:r>
            <w:r w:rsidR="001F6BD6" w:rsidRPr="00E80D1F">
              <w:rPr>
                <w:rFonts w:ascii="Times New Roman" w:hAnsi="Times New Roman" w:cs="Times New Roman"/>
                <w:color w:val="auto"/>
                <w:szCs w:val="22"/>
              </w:rPr>
              <w:t>into Chinese themselves</w:t>
            </w:r>
            <w:r w:rsidR="001F6BD6" w:rsidRPr="003E0AAB">
              <w:rPr>
                <w:rFonts w:ascii="Times New Roman" w:hAnsi="Times New Roman" w:cs="Times New Roman"/>
                <w:color w:val="auto"/>
                <w:szCs w:val="22"/>
              </w:rPr>
              <w:t>.</w:t>
            </w:r>
          </w:p>
          <w:p w14:paraId="020CB84B" w14:textId="77777777" w:rsidR="00D3322B" w:rsidRPr="00E311DC" w:rsidRDefault="00D3322B" w:rsidP="000679A2">
            <w:pPr>
              <w:pStyle w:val="ac"/>
              <w:ind w:firstLine="0"/>
              <w:rPr>
                <w:iCs/>
                <w:sz w:val="20"/>
                <w:szCs w:val="20"/>
              </w:rPr>
            </w:pPr>
            <w:proofErr w:type="spellStart"/>
            <w:r w:rsidRPr="00FD0950">
              <w:rPr>
                <w:rFonts w:ascii="Times New Roman" w:eastAsia="MS Gothic" w:hAnsi="MS Gothic" w:cs="Times New Roman" w:hint="eastAsia"/>
                <w:b/>
                <w:bCs/>
                <w:color w:val="FF0000"/>
                <w:szCs w:val="22"/>
              </w:rPr>
              <w:t>关</w:t>
            </w:r>
            <w:r w:rsidRPr="00FD0950">
              <w:rPr>
                <w:rFonts w:ascii="Times New Roman" w:eastAsia="SimSun" w:hAnsi="SimSun" w:cs="Times New Roman" w:hint="eastAsia"/>
                <w:b/>
                <w:bCs/>
                <w:color w:val="FF0000"/>
                <w:szCs w:val="22"/>
              </w:rPr>
              <w:t>键词</w:t>
            </w:r>
            <w:proofErr w:type="spellEnd"/>
            <w:r w:rsidRPr="00FD0950">
              <w:rPr>
                <w:rFonts w:ascii="Times New Roman" w:hAnsi="Times New Roman" w:cs="Times New Roman"/>
                <w:b/>
                <w:color w:val="FF0000"/>
                <w:szCs w:val="22"/>
              </w:rPr>
              <w:t>:</w:t>
            </w:r>
          </w:p>
        </w:tc>
      </w:tr>
    </w:tbl>
    <w:p w14:paraId="495A925A" w14:textId="77777777" w:rsidR="00C939CE" w:rsidRDefault="00C939CE" w:rsidP="00C939CE">
      <w:pPr>
        <w:pStyle w:val="a8"/>
        <w:rPr>
          <w:b/>
          <w:smallCaps/>
          <w:sz w:val="28"/>
          <w:szCs w:val="28"/>
          <w:lang w:val="en-US"/>
        </w:rPr>
      </w:pPr>
    </w:p>
    <w:p w14:paraId="7F24B303" w14:textId="77777777" w:rsidR="00752EAB" w:rsidRDefault="00752EAB" w:rsidP="00C939CE">
      <w:pPr>
        <w:pStyle w:val="a8"/>
        <w:rPr>
          <w:b/>
          <w:smallCaps/>
          <w:sz w:val="28"/>
          <w:szCs w:val="28"/>
          <w:lang w:val="en-US"/>
        </w:rPr>
      </w:pPr>
    </w:p>
    <w:p w14:paraId="3DF4836F" w14:textId="77777777" w:rsidR="00752EAB" w:rsidRPr="00E311DC" w:rsidRDefault="00752EAB" w:rsidP="00C939CE">
      <w:pPr>
        <w:pStyle w:val="a8"/>
        <w:rPr>
          <w:b/>
          <w:smallCaps/>
          <w:sz w:val="28"/>
          <w:szCs w:val="28"/>
          <w:lang w:val="en-US"/>
        </w:rPr>
      </w:pPr>
    </w:p>
    <w:p w14:paraId="32AD5825" w14:textId="77777777" w:rsidR="005A2C3F" w:rsidRPr="00E311DC" w:rsidRDefault="005A2C3F" w:rsidP="00C939CE">
      <w:pPr>
        <w:pStyle w:val="a8"/>
        <w:rPr>
          <w:b/>
          <w:smallCaps/>
          <w:sz w:val="28"/>
          <w:szCs w:val="28"/>
          <w:lang w:val="en-US"/>
        </w:rPr>
        <w:sectPr w:rsidR="005A2C3F" w:rsidRPr="00E311DC" w:rsidSect="005A2C3F">
          <w:headerReference w:type="even" r:id="rId9"/>
          <w:headerReference w:type="default" r:id="rId10"/>
          <w:headerReference w:type="first" r:id="rId11"/>
          <w:footerReference w:type="first" r:id="rId12"/>
          <w:type w:val="continuous"/>
          <w:pgSz w:w="11907" w:h="16840" w:code="9"/>
          <w:pgMar w:top="1105" w:right="1134" w:bottom="1134" w:left="1418" w:header="454" w:footer="680" w:gutter="0"/>
          <w:cols w:space="720"/>
          <w:titlePg/>
          <w:docGrid w:linePitch="360"/>
        </w:sectPr>
      </w:pPr>
    </w:p>
    <w:p w14:paraId="3F1B47ED" w14:textId="77777777" w:rsidR="00C323E3" w:rsidRPr="00E311DC" w:rsidRDefault="000E7D6E" w:rsidP="00C323E3">
      <w:pPr>
        <w:pStyle w:val="1"/>
        <w:rPr>
          <w:lang w:val="en-US"/>
        </w:rPr>
      </w:pPr>
      <w:r w:rsidRPr="00E311DC">
        <w:rPr>
          <w:lang w:val="en-US"/>
        </w:rPr>
        <w:lastRenderedPageBreak/>
        <w:t>Introduction</w:t>
      </w:r>
    </w:p>
    <w:p w14:paraId="26450C75" w14:textId="0E4F5C51" w:rsidR="00752EAB" w:rsidRPr="00274B53" w:rsidRDefault="00274B53" w:rsidP="00AB34B9">
      <w:pPr>
        <w:rPr>
          <w:rFonts w:asciiTheme="majorBidi" w:hAnsiTheme="majorBidi" w:cstheme="majorBidi"/>
          <w:rtl/>
        </w:rPr>
      </w:pPr>
      <w:r w:rsidRPr="00AF7A2B">
        <w:rPr>
          <w:szCs w:val="22"/>
        </w:rPr>
        <w:t>Depending on the heat treatments, steel has a set of properties that in turn depend on the composition in addition to the phases and microconstituents contained in it [1].</w:t>
      </w:r>
    </w:p>
    <w:p w14:paraId="52830F91" w14:textId="019D414F" w:rsidR="00C323E3" w:rsidRPr="00E33B9F" w:rsidRDefault="00274B53" w:rsidP="00752EAB">
      <w:pPr>
        <w:contextualSpacing/>
        <w:rPr>
          <w:rFonts w:asciiTheme="majorBidi" w:hAnsiTheme="majorBidi" w:cstheme="majorBidi"/>
          <w:color w:val="000000" w:themeColor="text1"/>
        </w:rPr>
      </w:pPr>
      <w:r w:rsidRPr="00E33B9F">
        <w:rPr>
          <w:rFonts w:asciiTheme="majorBidi" w:hAnsiTheme="majorBidi" w:cstheme="majorBidi"/>
          <w:color w:val="000000" w:themeColor="text1"/>
        </w:rPr>
        <w:t>Heat treatments of low alloy steel is an economical way to produce components with a reliable service property. Also, the microstructures of the material will be modified due to heat treatment. The resulting microstructure influences mechanical properties like ductility, hardness, wear resistance, and strength or prepare the material for improved manufacturability [2].</w:t>
      </w:r>
    </w:p>
    <w:p w14:paraId="617CA5A6" w14:textId="7E5DE7B3" w:rsidR="00AB34B9" w:rsidRPr="00E33B9F" w:rsidRDefault="00274B53" w:rsidP="00752EAB">
      <w:pPr>
        <w:contextualSpacing/>
        <w:rPr>
          <w:rFonts w:asciiTheme="majorBidi" w:eastAsiaTheme="minorHAnsi" w:hAnsiTheme="majorBidi" w:cstheme="majorBidi"/>
          <w:color w:val="000000" w:themeColor="text1"/>
          <w:sz w:val="20"/>
          <w:szCs w:val="20"/>
        </w:rPr>
      </w:pPr>
      <w:r w:rsidRPr="00E33B9F">
        <w:rPr>
          <w:rFonts w:eastAsiaTheme="minorEastAsia"/>
          <w:color w:val="000000" w:themeColor="text1"/>
          <w:szCs w:val="22"/>
        </w:rPr>
        <w:t>Quenching method is one of the most important heat treatment methods that include the rapid cooling process from solution treating temperature or austenitizing. The successful hardening method associated with quenching will give desired specifications such as hardness, microstructure, strength, or toughness while minimizing distortion, residual stress, and the possibility of cracking. In general, coolants, heating temperature and holding time must be selected to produce heat rates and cooling rates qualified of ensuring agreeable microstructure in the section of quenched materials. However, the using of coolants with high heat removal rates must be avoid to prevent high residual stresses, distortion, and cracking problems. Heat treatments of steel refer to two variables (holding time and heating temperature) controlled processes that relieve residual stresses and/or modify material properties such as hardness (strength), ductility, and toughness [3].</w:t>
      </w:r>
    </w:p>
    <w:p w14:paraId="3269AB04" w14:textId="5CDCD654" w:rsidR="00AB34B9" w:rsidRPr="00E33B9F" w:rsidRDefault="00274B53" w:rsidP="00AB34B9">
      <w:pPr>
        <w:pStyle w:val="HTML0"/>
        <w:spacing w:line="276" w:lineRule="auto"/>
        <w:ind w:firstLine="284"/>
        <w:jc w:val="both"/>
        <w:rPr>
          <w:rFonts w:ascii="inherit" w:hAnsi="inherit"/>
          <w:color w:val="000000" w:themeColor="text1"/>
          <w:sz w:val="22"/>
          <w:szCs w:val="22"/>
        </w:rPr>
      </w:pPr>
      <w:r w:rsidRPr="00E33B9F">
        <w:rPr>
          <w:rFonts w:ascii="Times New Roman" w:eastAsiaTheme="minorEastAsia" w:hAnsi="Times New Roman" w:cs="Times New Roman"/>
          <w:color w:val="000000" w:themeColor="text1"/>
          <w:sz w:val="22"/>
          <w:szCs w:val="22"/>
        </w:rPr>
        <w:t>One of the best techniques used to measure residual stress is the X-ray diffraction (XRD). This technique considers easy to use, available and accurate [4]. The measurements of residual stresses using XRD technique will be done using the distance between crystallographic planes as a strain gage. The value of the residual stresses refers to the interval change of the lattice planes from their free value of stress to a new value as a results of deformations [5].</w:t>
      </w:r>
    </w:p>
    <w:p w14:paraId="0EE466F6" w14:textId="44E2F752" w:rsidR="00AB34B9" w:rsidRPr="00E33B9F" w:rsidRDefault="00274B53" w:rsidP="00AB34B9">
      <w:pPr>
        <w:pStyle w:val="HTML0"/>
        <w:spacing w:line="276" w:lineRule="auto"/>
        <w:ind w:firstLine="284"/>
        <w:jc w:val="both"/>
        <w:rPr>
          <w:rFonts w:asciiTheme="majorBidi" w:hAnsiTheme="majorBidi" w:cstheme="majorBidi"/>
          <w:color w:val="000000" w:themeColor="text1"/>
          <w:sz w:val="22"/>
          <w:szCs w:val="22"/>
        </w:rPr>
      </w:pPr>
      <w:r w:rsidRPr="00E33B9F">
        <w:rPr>
          <w:rFonts w:asciiTheme="majorBidi" w:hAnsiTheme="majorBidi" w:cstheme="majorBidi"/>
          <w:color w:val="000000" w:themeColor="text1"/>
          <w:sz w:val="22"/>
          <w:szCs w:val="22"/>
        </w:rPr>
        <w:t>Diego et al. [6], estimated the magnitude of residual stresses (compressive) in spring AISI/SAE 5160 steel samples generated by high-speed water quenching using X-ray diffraction. Compressive residual stresses of about 700 MPa were obtained at the surface and sub-surface of the samples.</w:t>
      </w:r>
    </w:p>
    <w:p w14:paraId="5DB11993" w14:textId="6D9CA70C" w:rsidR="00AB34B9" w:rsidRPr="00E33B9F" w:rsidRDefault="00274B53" w:rsidP="00AB34B9">
      <w:pPr>
        <w:autoSpaceDE w:val="0"/>
        <w:autoSpaceDN w:val="0"/>
        <w:adjustRightInd w:val="0"/>
        <w:rPr>
          <w:rFonts w:asciiTheme="majorBidi" w:hAnsiTheme="majorBidi" w:cstheme="majorBidi"/>
          <w:color w:val="000000" w:themeColor="text1"/>
        </w:rPr>
      </w:pPr>
      <w:r w:rsidRPr="00E33B9F">
        <w:rPr>
          <w:color w:val="000000" w:themeColor="text1"/>
          <w:szCs w:val="22"/>
        </w:rPr>
        <w:t xml:space="preserve">Frederico et al. [7], calculate and resolve the residual stresses of a cold-forged part AISI 1045 </w:t>
      </w:r>
      <w:r w:rsidRPr="00E33B9F">
        <w:rPr>
          <w:color w:val="000000" w:themeColor="text1"/>
          <w:szCs w:val="22"/>
        </w:rPr>
        <w:lastRenderedPageBreak/>
        <w:t>steel samples. To aid in choosing the measurement points in the samples, a numerical simulation was used. The results showed that intensity and nature of previous residual stresses and heat treatment are effect on the values of residual stresses.</w:t>
      </w:r>
    </w:p>
    <w:p w14:paraId="24AEAE31" w14:textId="77777777" w:rsidR="00274B53" w:rsidRPr="00E33B9F" w:rsidRDefault="00274B53" w:rsidP="00AB34B9">
      <w:pPr>
        <w:contextualSpacing/>
        <w:rPr>
          <w:rFonts w:asciiTheme="majorBidi" w:hAnsiTheme="majorBidi" w:cstheme="majorBidi"/>
          <w:color w:val="000000" w:themeColor="text1"/>
          <w:lang w:val="en-US"/>
        </w:rPr>
      </w:pPr>
      <w:r w:rsidRPr="00E33B9F">
        <w:rPr>
          <w:color w:val="000000" w:themeColor="text1"/>
          <w:szCs w:val="22"/>
        </w:rPr>
        <w:t>Kumar et al. [8], used X-ray diffraction technique for measuring residual stress after welding on aerospace material. The numerical analysis of weld residual stress has a good agreement with the XRD measurements of residual stresses.</w:t>
      </w:r>
    </w:p>
    <w:p w14:paraId="1F5E0E5D" w14:textId="41481833" w:rsidR="00AB34B9" w:rsidRPr="00E33B9F" w:rsidRDefault="00274B53" w:rsidP="00AB34B9">
      <w:pPr>
        <w:contextualSpacing/>
        <w:rPr>
          <w:rFonts w:eastAsia="Times New Roman"/>
          <w:color w:val="000000" w:themeColor="text1"/>
        </w:rPr>
      </w:pPr>
      <w:r w:rsidRPr="00E33B9F">
        <w:rPr>
          <w:color w:val="000000" w:themeColor="text1"/>
          <w:szCs w:val="22"/>
        </w:rPr>
        <w:t>The present work aimed to estimate the values of residual stresses resulted from quenching process of 4140 Low-alloy steel using X-ray diffraction results and discovering of empirical equation of residual stresses in terms of two variables (heating temperature and holding time) depending on the experimental results.</w:t>
      </w:r>
    </w:p>
    <w:p w14:paraId="5ED6620E" w14:textId="77777777" w:rsidR="00AB34B9" w:rsidRPr="00E33B9F" w:rsidRDefault="00AB34B9" w:rsidP="00752EAB">
      <w:pPr>
        <w:contextualSpacing/>
        <w:rPr>
          <w:rFonts w:eastAsia="Times New Roman"/>
          <w:color w:val="000000" w:themeColor="text1"/>
          <w:lang w:val="en-US"/>
        </w:rPr>
      </w:pPr>
    </w:p>
    <w:p w14:paraId="08F90439" w14:textId="6D2B6FB1" w:rsidR="00C323E3" w:rsidRPr="00E33B9F" w:rsidRDefault="009D6893" w:rsidP="00C323E3">
      <w:pPr>
        <w:pStyle w:val="1"/>
        <w:rPr>
          <w:color w:val="000000" w:themeColor="text1"/>
          <w:lang w:val="en-US"/>
        </w:rPr>
      </w:pPr>
      <w:r w:rsidRPr="00E33B9F">
        <w:rPr>
          <w:color w:val="000000" w:themeColor="text1"/>
          <w:lang w:val="en-US"/>
        </w:rPr>
        <w:t>MATERIALS</w:t>
      </w:r>
    </w:p>
    <w:p w14:paraId="7747DD59" w14:textId="77777777" w:rsidR="00E9682D" w:rsidRPr="00E33B9F" w:rsidRDefault="00E9682D" w:rsidP="00E9682D">
      <w:pPr>
        <w:adjustRightInd w:val="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Material used in this study was 4140 low alloy steel that have wide range of applications by all industry sectors, such as hollow shafts, hollow parts, transmission shafts, bushings, bearings mustard rings, cylinders, conveyor rolls, gears, threaded fasteners such as bolts, nuts and studs, etc. This type of steel gives a good strength and toughness with excellent impact properties, and good machinability. Welding is not recommended because of the likelihood of quench cracking occurring properties [9].</w:t>
      </w:r>
    </w:p>
    <w:p w14:paraId="4EFB1C7A" w14:textId="1B038E14" w:rsidR="009D6893" w:rsidRPr="00E33B9F" w:rsidRDefault="00E9682D" w:rsidP="00E9682D">
      <w:pPr>
        <w:rPr>
          <w:rFonts w:asciiTheme="majorBidi" w:hAnsiTheme="majorBidi" w:cstheme="majorBidi"/>
          <w:color w:val="000000" w:themeColor="text1"/>
        </w:rPr>
      </w:pPr>
      <w:r w:rsidRPr="00E33B9F">
        <w:rPr>
          <w:rFonts w:asciiTheme="majorBidi" w:hAnsiTheme="majorBidi" w:cstheme="majorBidi"/>
          <w:color w:val="000000" w:themeColor="text1"/>
          <w:szCs w:val="22"/>
        </w:rPr>
        <w:t>The measurements of constituents of alloying elements for this type of low alloy steel (4140 low alloy steel) was done chemically according to ASTM A751standard [10], with spectro, (Ametk, Materials spectrometer analyzer, Germany made) as listed in Table 1 and compared with the standard values.</w:t>
      </w:r>
    </w:p>
    <w:p w14:paraId="06AC8430" w14:textId="77777777" w:rsidR="002B6A52" w:rsidRPr="00E33B9F" w:rsidRDefault="002B6A52" w:rsidP="009D6893">
      <w:pPr>
        <w:rPr>
          <w:rFonts w:eastAsia="Times New Roman"/>
          <w:color w:val="000000" w:themeColor="text1"/>
          <w:lang w:val="en-US"/>
        </w:rPr>
      </w:pPr>
    </w:p>
    <w:p w14:paraId="01239D8F" w14:textId="3788335E" w:rsidR="009D6893" w:rsidRPr="00E33B9F" w:rsidRDefault="002B6A52" w:rsidP="00695BA9">
      <w:pPr>
        <w:ind w:firstLine="0"/>
        <w:rPr>
          <w:rFonts w:asciiTheme="majorBidi" w:hAnsiTheme="majorBidi" w:cstheme="majorBidi"/>
          <w:color w:val="000000" w:themeColor="text1"/>
        </w:rPr>
      </w:pPr>
      <w:r w:rsidRPr="00E33B9F">
        <w:rPr>
          <w:rFonts w:asciiTheme="majorBidi" w:hAnsiTheme="majorBidi" w:cstheme="majorBidi"/>
          <w:color w:val="000000" w:themeColor="text1"/>
        </w:rPr>
        <w:t>Table 1</w:t>
      </w:r>
      <w:r w:rsidR="00695BA9" w:rsidRPr="00E33B9F">
        <w:rPr>
          <w:rFonts w:asciiTheme="majorBidi" w:hAnsiTheme="majorBidi" w:cstheme="majorBidi"/>
          <w:color w:val="000000" w:themeColor="text1"/>
          <w:lang w:val="en-US"/>
        </w:rPr>
        <w:t xml:space="preserve">. </w:t>
      </w:r>
      <w:r w:rsidRPr="00E33B9F">
        <w:rPr>
          <w:rFonts w:asciiTheme="majorBidi" w:hAnsiTheme="majorBidi" w:cstheme="majorBidi"/>
          <w:color w:val="000000" w:themeColor="text1"/>
        </w:rPr>
        <w:t>Chemical Analysis of AISI 4140 Low Alloy Steel.</w:t>
      </w:r>
      <w:r w:rsidR="00DB4557" w:rsidRPr="00E33B9F">
        <w:rPr>
          <w:rFonts w:asciiTheme="majorBidi" w:hAnsiTheme="majorBidi" w:cstheme="majorBidi"/>
          <w:color w:val="000000" w:themeColor="text1"/>
        </w:rPr>
        <w:t xml:space="preserve">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84"/>
        <w:gridCol w:w="1559"/>
        <w:gridCol w:w="1667"/>
      </w:tblGrid>
      <w:tr w:rsidR="00D5394D" w:rsidRPr="00E33B9F" w14:paraId="62D45BFA" w14:textId="77777777" w:rsidTr="00D5394D">
        <w:trPr>
          <w:trHeight w:hRule="exact" w:val="614"/>
          <w:jc w:val="center"/>
        </w:trPr>
        <w:tc>
          <w:tcPr>
            <w:tcW w:w="1384" w:type="dxa"/>
            <w:shd w:val="clear" w:color="auto" w:fill="CCCCCC"/>
            <w:vAlign w:val="center"/>
          </w:tcPr>
          <w:p w14:paraId="78836352" w14:textId="2E32C34B" w:rsidR="00695BA9" w:rsidRPr="00E33B9F" w:rsidRDefault="00D5394D" w:rsidP="00D5394D">
            <w:pPr>
              <w:jc w:val="center"/>
              <w:rPr>
                <w:rFonts w:asciiTheme="majorBidi" w:hAnsiTheme="majorBidi" w:cstheme="majorBidi"/>
                <w:b/>
                <w:bCs/>
                <w:color w:val="000000" w:themeColor="text1"/>
                <w:lang w:val="en-US"/>
              </w:rPr>
            </w:pPr>
            <w:r w:rsidRPr="00E33B9F">
              <w:rPr>
                <w:rFonts w:asciiTheme="majorBidi" w:hAnsiTheme="majorBidi" w:cstheme="majorBidi"/>
                <w:b/>
                <w:bCs/>
                <w:color w:val="000000" w:themeColor="text1"/>
                <w:lang w:val="en-US"/>
              </w:rPr>
              <w:t>Element  Wt.%</w:t>
            </w:r>
          </w:p>
        </w:tc>
        <w:tc>
          <w:tcPr>
            <w:tcW w:w="1559" w:type="dxa"/>
            <w:shd w:val="clear" w:color="auto" w:fill="CCCCCC"/>
            <w:vAlign w:val="center"/>
          </w:tcPr>
          <w:p w14:paraId="63862F4E" w14:textId="4EE698D3" w:rsidR="00695BA9" w:rsidRPr="00E33B9F" w:rsidRDefault="00695BA9" w:rsidP="00D5394D">
            <w:pPr>
              <w:jc w:val="center"/>
              <w:rPr>
                <w:rFonts w:asciiTheme="majorBidi" w:hAnsiTheme="majorBidi" w:cstheme="majorBidi"/>
                <w:b/>
                <w:bCs/>
                <w:color w:val="000000" w:themeColor="text1"/>
                <w:lang w:val="en-US"/>
              </w:rPr>
            </w:pPr>
            <w:r w:rsidRPr="00E33B9F">
              <w:rPr>
                <w:rFonts w:asciiTheme="majorBidi" w:hAnsiTheme="majorBidi" w:cstheme="majorBidi"/>
                <w:b/>
                <w:bCs/>
                <w:color w:val="000000" w:themeColor="text1"/>
              </w:rPr>
              <w:t>Measured</w:t>
            </w:r>
            <w:r w:rsidR="00D5394D" w:rsidRPr="00E33B9F">
              <w:rPr>
                <w:rFonts w:asciiTheme="majorBidi" w:hAnsiTheme="majorBidi" w:cstheme="majorBidi"/>
                <w:b/>
                <w:bCs/>
                <w:color w:val="000000" w:themeColor="text1"/>
                <w:lang w:val="en-US"/>
              </w:rPr>
              <w:t xml:space="preserve"> Wt.%</w:t>
            </w:r>
          </w:p>
        </w:tc>
        <w:tc>
          <w:tcPr>
            <w:tcW w:w="1667" w:type="dxa"/>
            <w:shd w:val="clear" w:color="auto" w:fill="CCCCCC"/>
            <w:vAlign w:val="center"/>
          </w:tcPr>
          <w:p w14:paraId="2DD1C08B" w14:textId="1FDA06A8" w:rsidR="00695BA9" w:rsidRPr="00E33B9F" w:rsidRDefault="00D5394D" w:rsidP="00D5394D">
            <w:pPr>
              <w:jc w:val="center"/>
              <w:rPr>
                <w:rFonts w:asciiTheme="majorBidi" w:hAnsiTheme="majorBidi" w:cstheme="majorBidi"/>
                <w:b/>
                <w:bCs/>
                <w:color w:val="000000" w:themeColor="text1"/>
              </w:rPr>
            </w:pPr>
            <w:r w:rsidRPr="00E33B9F">
              <w:rPr>
                <w:rFonts w:asciiTheme="majorBidi" w:hAnsiTheme="majorBidi" w:cstheme="majorBidi"/>
                <w:b/>
                <w:bCs/>
                <w:color w:val="000000" w:themeColor="text1"/>
              </w:rPr>
              <w:t xml:space="preserve">Standard </w:t>
            </w:r>
            <w:r w:rsidR="00695BA9" w:rsidRPr="00E33B9F">
              <w:rPr>
                <w:rFonts w:asciiTheme="majorBidi" w:hAnsiTheme="majorBidi" w:cstheme="majorBidi"/>
                <w:b/>
                <w:bCs/>
                <w:color w:val="000000" w:themeColor="text1"/>
              </w:rPr>
              <w:t>Wt. % [11].</w:t>
            </w:r>
          </w:p>
        </w:tc>
      </w:tr>
      <w:tr w:rsidR="00D5394D" w:rsidRPr="00E33B9F" w14:paraId="75F8DF80" w14:textId="77777777" w:rsidTr="00D5394D">
        <w:trPr>
          <w:trHeight w:hRule="exact" w:val="397"/>
          <w:jc w:val="center"/>
        </w:trPr>
        <w:tc>
          <w:tcPr>
            <w:tcW w:w="1384" w:type="dxa"/>
            <w:vAlign w:val="center"/>
          </w:tcPr>
          <w:p w14:paraId="07D96A9A" w14:textId="77777777" w:rsidR="00695BA9" w:rsidRPr="00E33B9F" w:rsidRDefault="00695BA9" w:rsidP="00F75301">
            <w:pPr>
              <w:spacing w:line="360" w:lineRule="auto"/>
              <w:jc w:val="center"/>
              <w:rPr>
                <w:rFonts w:asciiTheme="majorBidi" w:hAnsiTheme="majorBidi" w:cstheme="majorBidi"/>
                <w:color w:val="000000" w:themeColor="text1"/>
                <w:rtl/>
              </w:rPr>
            </w:pPr>
            <w:r w:rsidRPr="00E33B9F">
              <w:rPr>
                <w:rFonts w:asciiTheme="majorBidi" w:hAnsiTheme="majorBidi" w:cstheme="majorBidi"/>
                <w:color w:val="000000" w:themeColor="text1"/>
              </w:rPr>
              <w:t>C</w:t>
            </w:r>
          </w:p>
        </w:tc>
        <w:tc>
          <w:tcPr>
            <w:tcW w:w="1559" w:type="dxa"/>
            <w:vAlign w:val="center"/>
          </w:tcPr>
          <w:p w14:paraId="3ADB552F"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0.4</w:t>
            </w:r>
          </w:p>
        </w:tc>
        <w:tc>
          <w:tcPr>
            <w:tcW w:w="1667" w:type="dxa"/>
            <w:vAlign w:val="center"/>
          </w:tcPr>
          <w:p w14:paraId="0B5FD19B"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0.38 – 0.43</w:t>
            </w:r>
          </w:p>
        </w:tc>
      </w:tr>
      <w:tr w:rsidR="00D5394D" w:rsidRPr="00E33B9F" w14:paraId="360135EF" w14:textId="77777777" w:rsidTr="00D5394D">
        <w:trPr>
          <w:trHeight w:hRule="exact" w:val="397"/>
          <w:jc w:val="center"/>
        </w:trPr>
        <w:tc>
          <w:tcPr>
            <w:tcW w:w="1384" w:type="dxa"/>
            <w:vAlign w:val="center"/>
          </w:tcPr>
          <w:p w14:paraId="67A33A8B"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Cr</w:t>
            </w:r>
          </w:p>
        </w:tc>
        <w:tc>
          <w:tcPr>
            <w:tcW w:w="1559" w:type="dxa"/>
            <w:vAlign w:val="center"/>
          </w:tcPr>
          <w:p w14:paraId="7C09C8E0"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1.12</w:t>
            </w:r>
          </w:p>
        </w:tc>
        <w:tc>
          <w:tcPr>
            <w:tcW w:w="1667" w:type="dxa"/>
            <w:vAlign w:val="center"/>
          </w:tcPr>
          <w:p w14:paraId="1E6C262C"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0.8 – 1.1</w:t>
            </w:r>
          </w:p>
        </w:tc>
      </w:tr>
      <w:tr w:rsidR="00D5394D" w:rsidRPr="00E33B9F" w14:paraId="78F84240" w14:textId="77777777" w:rsidTr="00D5394D">
        <w:trPr>
          <w:trHeight w:hRule="exact" w:val="397"/>
          <w:jc w:val="center"/>
        </w:trPr>
        <w:tc>
          <w:tcPr>
            <w:tcW w:w="1384" w:type="dxa"/>
            <w:vAlign w:val="center"/>
          </w:tcPr>
          <w:p w14:paraId="677EE465"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Mn</w:t>
            </w:r>
          </w:p>
        </w:tc>
        <w:tc>
          <w:tcPr>
            <w:tcW w:w="1559" w:type="dxa"/>
            <w:vAlign w:val="center"/>
          </w:tcPr>
          <w:p w14:paraId="0A0CD6FA"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0.76</w:t>
            </w:r>
          </w:p>
        </w:tc>
        <w:tc>
          <w:tcPr>
            <w:tcW w:w="1667" w:type="dxa"/>
            <w:vAlign w:val="center"/>
          </w:tcPr>
          <w:p w14:paraId="299FF7F5"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0.75 – 1</w:t>
            </w:r>
          </w:p>
        </w:tc>
      </w:tr>
      <w:tr w:rsidR="00D5394D" w:rsidRPr="00E33B9F" w14:paraId="7CAF4697" w14:textId="77777777" w:rsidTr="00D5394D">
        <w:trPr>
          <w:trHeight w:hRule="exact" w:val="397"/>
          <w:jc w:val="center"/>
        </w:trPr>
        <w:tc>
          <w:tcPr>
            <w:tcW w:w="1384" w:type="dxa"/>
            <w:vAlign w:val="center"/>
          </w:tcPr>
          <w:p w14:paraId="67127FB1"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Mo</w:t>
            </w:r>
          </w:p>
        </w:tc>
        <w:tc>
          <w:tcPr>
            <w:tcW w:w="1559" w:type="dxa"/>
            <w:vAlign w:val="center"/>
          </w:tcPr>
          <w:p w14:paraId="4BB99F9D"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0.12</w:t>
            </w:r>
          </w:p>
        </w:tc>
        <w:tc>
          <w:tcPr>
            <w:tcW w:w="1667" w:type="dxa"/>
            <w:vAlign w:val="center"/>
          </w:tcPr>
          <w:p w14:paraId="2B2D1C9C"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0.15 – 0.25</w:t>
            </w:r>
          </w:p>
        </w:tc>
      </w:tr>
      <w:tr w:rsidR="00D5394D" w:rsidRPr="00E33B9F" w14:paraId="50023153" w14:textId="77777777" w:rsidTr="00D5394D">
        <w:trPr>
          <w:trHeight w:hRule="exact" w:val="397"/>
          <w:jc w:val="center"/>
        </w:trPr>
        <w:tc>
          <w:tcPr>
            <w:tcW w:w="1384" w:type="dxa"/>
            <w:vAlign w:val="center"/>
          </w:tcPr>
          <w:p w14:paraId="6B33F85A"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Si</w:t>
            </w:r>
          </w:p>
        </w:tc>
        <w:tc>
          <w:tcPr>
            <w:tcW w:w="1559" w:type="dxa"/>
            <w:vAlign w:val="center"/>
          </w:tcPr>
          <w:p w14:paraId="43CB8B4F"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0.2</w:t>
            </w:r>
          </w:p>
        </w:tc>
        <w:tc>
          <w:tcPr>
            <w:tcW w:w="1667" w:type="dxa"/>
            <w:vAlign w:val="center"/>
          </w:tcPr>
          <w:p w14:paraId="72AC1DDA"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0.15 – 0.3</w:t>
            </w:r>
          </w:p>
        </w:tc>
      </w:tr>
      <w:tr w:rsidR="00D5394D" w:rsidRPr="00E33B9F" w14:paraId="1BD201FE" w14:textId="77777777" w:rsidTr="00D5394D">
        <w:trPr>
          <w:trHeight w:hRule="exact" w:val="397"/>
          <w:jc w:val="center"/>
        </w:trPr>
        <w:tc>
          <w:tcPr>
            <w:tcW w:w="1384" w:type="dxa"/>
            <w:vAlign w:val="center"/>
          </w:tcPr>
          <w:p w14:paraId="7F2B242D"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S</w:t>
            </w:r>
          </w:p>
        </w:tc>
        <w:tc>
          <w:tcPr>
            <w:tcW w:w="1559" w:type="dxa"/>
            <w:vAlign w:val="center"/>
          </w:tcPr>
          <w:p w14:paraId="3517C92F"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0.037</w:t>
            </w:r>
          </w:p>
        </w:tc>
        <w:tc>
          <w:tcPr>
            <w:tcW w:w="1667" w:type="dxa"/>
            <w:vAlign w:val="center"/>
          </w:tcPr>
          <w:p w14:paraId="6C8DED35"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object w:dxaOrig="180" w:dyaOrig="340" w14:anchorId="5F4F1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13" o:title=""/>
                </v:shape>
                <o:OLEObject Type="Embed" ProgID="Equation.3" ShapeID="_x0000_i1025" DrawAspect="Content" ObjectID="_1712559391" r:id="rId14"/>
              </w:object>
            </w:r>
            <w:r w:rsidRPr="00E33B9F">
              <w:rPr>
                <w:rFonts w:asciiTheme="majorBidi" w:hAnsiTheme="majorBidi" w:cstheme="majorBidi"/>
                <w:color w:val="000000" w:themeColor="text1"/>
              </w:rPr>
              <w:t>≤ 0.035</w:t>
            </w:r>
          </w:p>
        </w:tc>
      </w:tr>
      <w:tr w:rsidR="00D5394D" w:rsidRPr="00E33B9F" w14:paraId="73BD7AEC" w14:textId="77777777" w:rsidTr="00D5394D">
        <w:trPr>
          <w:trHeight w:hRule="exact" w:val="397"/>
          <w:jc w:val="center"/>
        </w:trPr>
        <w:tc>
          <w:tcPr>
            <w:tcW w:w="1384" w:type="dxa"/>
            <w:vAlign w:val="center"/>
          </w:tcPr>
          <w:p w14:paraId="62A32AF0"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P</w:t>
            </w:r>
          </w:p>
        </w:tc>
        <w:tc>
          <w:tcPr>
            <w:tcW w:w="1559" w:type="dxa"/>
            <w:vAlign w:val="center"/>
          </w:tcPr>
          <w:p w14:paraId="28B325D6"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0.03</w:t>
            </w:r>
          </w:p>
        </w:tc>
        <w:tc>
          <w:tcPr>
            <w:tcW w:w="1667" w:type="dxa"/>
            <w:vAlign w:val="center"/>
          </w:tcPr>
          <w:p w14:paraId="7BBF44C0" w14:textId="77777777" w:rsidR="00695BA9" w:rsidRPr="00E33B9F" w:rsidRDefault="00695BA9" w:rsidP="00F75301">
            <w:pPr>
              <w:spacing w:line="360" w:lineRule="auto"/>
              <w:jc w:val="center"/>
              <w:rPr>
                <w:rFonts w:asciiTheme="majorBidi" w:hAnsiTheme="majorBidi" w:cstheme="majorBidi"/>
                <w:color w:val="000000" w:themeColor="text1"/>
              </w:rPr>
            </w:pPr>
            <w:r w:rsidRPr="00E33B9F">
              <w:rPr>
                <w:rFonts w:asciiTheme="majorBidi" w:hAnsiTheme="majorBidi" w:cstheme="majorBidi"/>
                <w:color w:val="000000" w:themeColor="text1"/>
              </w:rPr>
              <w:t>≤ 0.04</w:t>
            </w:r>
          </w:p>
        </w:tc>
      </w:tr>
      <w:tr w:rsidR="00D5394D" w:rsidRPr="00E33B9F" w14:paraId="370764BD" w14:textId="77777777" w:rsidTr="00D5394D">
        <w:trPr>
          <w:trHeight w:hRule="exact" w:val="397"/>
          <w:jc w:val="center"/>
        </w:trPr>
        <w:tc>
          <w:tcPr>
            <w:tcW w:w="1384" w:type="dxa"/>
            <w:vAlign w:val="center"/>
          </w:tcPr>
          <w:p w14:paraId="4721B5A2" w14:textId="77777777" w:rsidR="00695BA9" w:rsidRPr="00E33B9F" w:rsidRDefault="00695BA9" w:rsidP="00F75301">
            <w:pPr>
              <w:spacing w:line="360" w:lineRule="auto"/>
              <w:jc w:val="center"/>
              <w:rPr>
                <w:rFonts w:asciiTheme="majorBidi" w:hAnsiTheme="majorBidi" w:cstheme="majorBidi"/>
                <w:color w:val="000000" w:themeColor="text1"/>
                <w:rtl/>
              </w:rPr>
            </w:pPr>
            <w:r w:rsidRPr="00E33B9F">
              <w:rPr>
                <w:rFonts w:asciiTheme="majorBidi" w:hAnsiTheme="majorBidi" w:cstheme="majorBidi"/>
                <w:color w:val="000000" w:themeColor="text1"/>
              </w:rPr>
              <w:t>Fe</w:t>
            </w:r>
          </w:p>
        </w:tc>
        <w:tc>
          <w:tcPr>
            <w:tcW w:w="1559" w:type="dxa"/>
            <w:vAlign w:val="center"/>
          </w:tcPr>
          <w:p w14:paraId="7341D21A" w14:textId="77777777" w:rsidR="00695BA9" w:rsidRPr="00E33B9F" w:rsidRDefault="00695BA9" w:rsidP="00F75301">
            <w:pPr>
              <w:spacing w:line="360" w:lineRule="auto"/>
              <w:jc w:val="center"/>
              <w:rPr>
                <w:rFonts w:asciiTheme="majorBidi" w:hAnsiTheme="majorBidi" w:cstheme="majorBidi"/>
                <w:color w:val="000000" w:themeColor="text1"/>
                <w:rtl/>
              </w:rPr>
            </w:pPr>
            <w:r w:rsidRPr="00E33B9F">
              <w:rPr>
                <w:rFonts w:asciiTheme="majorBidi" w:hAnsiTheme="majorBidi" w:cstheme="majorBidi"/>
                <w:color w:val="000000" w:themeColor="text1"/>
              </w:rPr>
              <w:t>Balance</w:t>
            </w:r>
          </w:p>
        </w:tc>
        <w:tc>
          <w:tcPr>
            <w:tcW w:w="1667" w:type="dxa"/>
            <w:vAlign w:val="center"/>
          </w:tcPr>
          <w:p w14:paraId="3F262FDF" w14:textId="77777777" w:rsidR="00695BA9" w:rsidRPr="00E33B9F" w:rsidRDefault="00695BA9" w:rsidP="00F75301">
            <w:pPr>
              <w:spacing w:line="360" w:lineRule="auto"/>
              <w:jc w:val="center"/>
              <w:rPr>
                <w:rFonts w:asciiTheme="majorBidi" w:hAnsiTheme="majorBidi" w:cstheme="majorBidi"/>
                <w:color w:val="000000" w:themeColor="text1"/>
                <w:rtl/>
              </w:rPr>
            </w:pPr>
            <w:r w:rsidRPr="00E33B9F">
              <w:rPr>
                <w:rFonts w:asciiTheme="majorBidi" w:hAnsiTheme="majorBidi" w:cstheme="majorBidi"/>
                <w:color w:val="000000" w:themeColor="text1"/>
              </w:rPr>
              <w:t>Balance</w:t>
            </w:r>
          </w:p>
        </w:tc>
      </w:tr>
    </w:tbl>
    <w:p w14:paraId="43A702F0" w14:textId="0585175E" w:rsidR="00CB0D0C" w:rsidRPr="00E33B9F" w:rsidRDefault="00CB0D0C" w:rsidP="00CB0D0C">
      <w:pPr>
        <w:pStyle w:val="1"/>
        <w:rPr>
          <w:color w:val="000000" w:themeColor="text1"/>
          <w:lang w:val="en-US"/>
        </w:rPr>
      </w:pPr>
      <w:r w:rsidRPr="00E33B9F">
        <w:rPr>
          <w:color w:val="000000" w:themeColor="text1"/>
          <w:lang w:val="en-US"/>
        </w:rPr>
        <w:lastRenderedPageBreak/>
        <w:t>EXPERIMENTAL WORK</w:t>
      </w:r>
    </w:p>
    <w:p w14:paraId="0176CEDE" w14:textId="0D71E954" w:rsidR="008B3CA0" w:rsidRPr="00E33B9F" w:rsidRDefault="008B3CA0" w:rsidP="008B3CA0">
      <w:pPr>
        <w:pStyle w:val="2"/>
        <w:rPr>
          <w:color w:val="000000" w:themeColor="text1"/>
          <w:lang w:val="en-US"/>
        </w:rPr>
      </w:pPr>
      <w:r w:rsidRPr="00E33B9F">
        <w:rPr>
          <w:color w:val="000000" w:themeColor="text1"/>
          <w:lang w:val="en-US"/>
        </w:rPr>
        <w:t>Specimens Preparations</w:t>
      </w:r>
    </w:p>
    <w:p w14:paraId="31B081A0" w14:textId="34202743" w:rsidR="00695BA9" w:rsidRPr="00E33B9F" w:rsidRDefault="008B3CA0" w:rsidP="008B3CA0">
      <w:pPr>
        <w:rPr>
          <w:rFonts w:asciiTheme="majorBidi" w:hAnsiTheme="majorBidi" w:cstheme="majorBidi"/>
          <w:color w:val="000000" w:themeColor="text1"/>
          <w:lang w:val="en-US"/>
        </w:rPr>
      </w:pPr>
      <w:r w:rsidRPr="00E33B9F">
        <w:rPr>
          <w:rFonts w:asciiTheme="majorBidi" w:hAnsiTheme="majorBidi" w:cstheme="majorBidi"/>
          <w:color w:val="000000" w:themeColor="text1"/>
        </w:rPr>
        <w:t>A round bar of AISI 4140 low alloy was cut into 50 samples with a thickness of 5mm and a diameter 10 mm. All samples were heated at different temperature and different holding time ranges using electrical furnace, and quenched in oil medium as a cooling liquid.</w:t>
      </w:r>
    </w:p>
    <w:p w14:paraId="508F1433" w14:textId="77777777" w:rsidR="008B3CA0" w:rsidRPr="00E33B9F" w:rsidRDefault="008B3CA0" w:rsidP="008B3CA0">
      <w:pPr>
        <w:ind w:firstLine="0"/>
        <w:rPr>
          <w:rFonts w:asciiTheme="majorBidi" w:hAnsiTheme="majorBidi" w:cstheme="majorBidi"/>
          <w:color w:val="000000" w:themeColor="text1"/>
          <w:lang w:val="en-US"/>
        </w:rPr>
      </w:pPr>
    </w:p>
    <w:p w14:paraId="108F4C16" w14:textId="4E1F16C2" w:rsidR="008B3CA0" w:rsidRPr="00E33B9F" w:rsidRDefault="008B3CA0" w:rsidP="008B3CA0">
      <w:pPr>
        <w:pStyle w:val="2"/>
        <w:rPr>
          <w:color w:val="000000" w:themeColor="text1"/>
          <w:lang w:val="en-US"/>
        </w:rPr>
      </w:pPr>
      <w:r w:rsidRPr="00E33B9F">
        <w:rPr>
          <w:color w:val="000000" w:themeColor="text1"/>
          <w:lang w:val="en-US"/>
        </w:rPr>
        <w:t>Pretreatments</w:t>
      </w:r>
    </w:p>
    <w:p w14:paraId="662D1528" w14:textId="77777777" w:rsidR="008B3CA0" w:rsidRPr="00E33B9F" w:rsidRDefault="008B3CA0" w:rsidP="008B3CA0">
      <w:pPr>
        <w:ind w:firstLine="360"/>
        <w:rPr>
          <w:rFonts w:asciiTheme="majorBidi" w:hAnsiTheme="majorBidi" w:cstheme="majorBidi"/>
          <w:color w:val="000000" w:themeColor="text1"/>
          <w:lang w:val="en-US"/>
        </w:rPr>
      </w:pPr>
      <w:r w:rsidRPr="00E33B9F">
        <w:rPr>
          <w:rFonts w:asciiTheme="majorBidi" w:hAnsiTheme="majorBidi" w:cstheme="majorBidi"/>
          <w:color w:val="000000" w:themeColor="text1"/>
        </w:rPr>
        <w:t>Preheating was done to the specimens at temperature a proper temperature to remove any effects   of   hardening   processes   carried previously and residual stresses [12]. For the present study, annealing was done by heating the specimens to 850</w:t>
      </w:r>
      <w:r w:rsidRPr="00E33B9F">
        <w:rPr>
          <w:rFonts w:asciiTheme="majorBidi" w:hAnsiTheme="majorBidi" w:cstheme="majorBidi"/>
          <w:color w:val="000000" w:themeColor="text1"/>
          <w:vertAlign w:val="superscript"/>
        </w:rPr>
        <w:t>o</w:t>
      </w:r>
      <w:r w:rsidRPr="00E33B9F">
        <w:rPr>
          <w:rFonts w:asciiTheme="majorBidi" w:hAnsiTheme="majorBidi" w:cstheme="majorBidi"/>
          <w:color w:val="000000" w:themeColor="text1"/>
        </w:rPr>
        <w:t>C for one hour followed by a slow cooling in furnace to ensure phase transformation to ferrite and pearlite structure.</w:t>
      </w:r>
    </w:p>
    <w:p w14:paraId="6A9187D4" w14:textId="77777777" w:rsidR="008B3CA0" w:rsidRPr="00E33B9F" w:rsidRDefault="008B3CA0" w:rsidP="008B3CA0">
      <w:pPr>
        <w:ind w:firstLine="0"/>
        <w:rPr>
          <w:rFonts w:asciiTheme="majorBidi" w:hAnsiTheme="majorBidi" w:cstheme="majorBidi"/>
          <w:color w:val="000000" w:themeColor="text1"/>
          <w:lang w:val="en-US"/>
        </w:rPr>
      </w:pPr>
    </w:p>
    <w:p w14:paraId="0BAC49BE" w14:textId="1571911A" w:rsidR="008B3CA0" w:rsidRPr="00E33B9F" w:rsidRDefault="008B3CA0" w:rsidP="008B3CA0">
      <w:pPr>
        <w:pStyle w:val="2"/>
        <w:rPr>
          <w:color w:val="000000" w:themeColor="text1"/>
          <w:lang w:val="en-US"/>
        </w:rPr>
      </w:pPr>
      <w:r w:rsidRPr="00E33B9F">
        <w:rPr>
          <w:color w:val="000000" w:themeColor="text1"/>
          <w:lang w:val="en-US"/>
        </w:rPr>
        <w:t>Heat Treatment</w:t>
      </w:r>
    </w:p>
    <w:p w14:paraId="6C14CA39" w14:textId="42FC8C0C" w:rsidR="008B3CA0" w:rsidRPr="00E33B9F" w:rsidRDefault="008B3CA0" w:rsidP="008B3CA0">
      <w:pPr>
        <w:rPr>
          <w:rFonts w:asciiTheme="majorBidi" w:hAnsiTheme="majorBidi" w:cstheme="majorBidi"/>
          <w:color w:val="000000" w:themeColor="text1"/>
          <w:lang w:val="en-US"/>
        </w:rPr>
      </w:pPr>
      <w:r w:rsidRPr="00E33B9F">
        <w:rPr>
          <w:rFonts w:asciiTheme="majorBidi" w:hAnsiTheme="majorBidi" w:cstheme="majorBidi"/>
          <w:color w:val="000000" w:themeColor="text1"/>
        </w:rPr>
        <w:t>A rapidly cooling process of heated material by immersing it in oil, leading to a different residual stresses depending on the temperature and holding time. This process sets up residual stresses in heated parts and sometimes results in cracks.  For the present work, heat treatment involved heating of samples to high temperature range (800,850,900,950, and 1000°C) for different holding time (30, 60, 90, and 120 minute) using   electrical furnace (Thermolyne type, UK made), and quenched in oil.</w:t>
      </w:r>
    </w:p>
    <w:p w14:paraId="6D957502" w14:textId="77777777" w:rsidR="008B3CA0" w:rsidRPr="00E33B9F" w:rsidRDefault="008B3CA0" w:rsidP="008B3CA0">
      <w:pPr>
        <w:ind w:firstLine="0"/>
        <w:rPr>
          <w:rFonts w:asciiTheme="majorBidi" w:hAnsiTheme="majorBidi" w:cstheme="majorBidi"/>
          <w:color w:val="000000" w:themeColor="text1"/>
          <w:lang w:val="en-US"/>
        </w:rPr>
      </w:pPr>
    </w:p>
    <w:p w14:paraId="349EE22C" w14:textId="2A0997B5" w:rsidR="008B3CA0" w:rsidRPr="00E33B9F" w:rsidRDefault="008B3CA0" w:rsidP="008B3CA0">
      <w:pPr>
        <w:pStyle w:val="2"/>
        <w:rPr>
          <w:color w:val="000000" w:themeColor="text1"/>
          <w:lang w:val="en-US"/>
        </w:rPr>
      </w:pPr>
      <w:r w:rsidRPr="00E33B9F">
        <w:rPr>
          <w:color w:val="000000" w:themeColor="text1"/>
          <w:lang w:val="en-US"/>
        </w:rPr>
        <w:t>Hardness Test</w:t>
      </w:r>
    </w:p>
    <w:p w14:paraId="19B6C6F7" w14:textId="261D62D7" w:rsidR="008B3CA0" w:rsidRPr="00E33B9F" w:rsidRDefault="008B3CA0" w:rsidP="008B3CA0">
      <w:pPr>
        <w:rPr>
          <w:rFonts w:eastAsia="Times New Roman"/>
          <w:color w:val="000000" w:themeColor="text1"/>
          <w:lang w:val="en-US" w:bidi="ar-IQ"/>
        </w:rPr>
      </w:pPr>
      <w:r w:rsidRPr="00E33B9F">
        <w:rPr>
          <w:rFonts w:eastAsia="Times New Roman"/>
          <w:color w:val="000000" w:themeColor="text1"/>
          <w:lang w:bidi="ar-IQ"/>
        </w:rPr>
        <w:t>Hardness test for the quenched samples was done using Vickers hardness by means of a modern tester model HV-30, according to ASTM E92 standard [13]. Vickers hardness test involves diamond indenters which have a pyramid shape with an angle of 136°. The test was started with an application of a load of 10 kg for a specified period of time (10s). Then the dimensions of indentation were measured manually through a micrometer that was equipped in the tester. The process was repeated three times for each sample, taking the best suitable value of these three readings.</w:t>
      </w:r>
    </w:p>
    <w:p w14:paraId="5065A93F" w14:textId="77777777" w:rsidR="008B3CA0" w:rsidRPr="00E33B9F" w:rsidRDefault="008B3CA0" w:rsidP="008B3CA0">
      <w:pPr>
        <w:ind w:firstLine="0"/>
        <w:rPr>
          <w:rFonts w:eastAsia="Times New Roman"/>
          <w:color w:val="000000" w:themeColor="text1"/>
          <w:lang w:val="en-US" w:bidi="ar-IQ"/>
        </w:rPr>
      </w:pPr>
    </w:p>
    <w:p w14:paraId="17DC737D" w14:textId="71EDA072" w:rsidR="008B3CA0" w:rsidRPr="00E33B9F" w:rsidRDefault="008B3CA0" w:rsidP="008B3CA0">
      <w:pPr>
        <w:pStyle w:val="2"/>
        <w:rPr>
          <w:color w:val="000000" w:themeColor="text1"/>
          <w:lang w:val="en-US"/>
        </w:rPr>
      </w:pPr>
      <w:r w:rsidRPr="00E33B9F">
        <w:rPr>
          <w:color w:val="000000" w:themeColor="text1"/>
          <w:lang w:val="en-US"/>
        </w:rPr>
        <w:t>X-Ray Diffraction Test</w:t>
      </w:r>
    </w:p>
    <w:p w14:paraId="30D812BE" w14:textId="77777777" w:rsidR="00CF2351" w:rsidRPr="00E33B9F" w:rsidRDefault="00CF2351" w:rsidP="00CF2351">
      <w:pPr>
        <w:tabs>
          <w:tab w:val="left" w:pos="5629"/>
        </w:tabs>
        <w:rPr>
          <w:color w:val="000000" w:themeColor="text1"/>
          <w:szCs w:val="22"/>
          <w:lang w:bidi="ar-IQ"/>
        </w:rPr>
      </w:pPr>
      <w:r w:rsidRPr="00E33B9F">
        <w:rPr>
          <w:color w:val="000000" w:themeColor="text1"/>
          <w:szCs w:val="22"/>
          <w:lang w:bidi="ar-IQ"/>
        </w:rPr>
        <w:t>In the present work, Copper radiation is used in the X-ray diffraction test. By X-rays,  crystalline substance will irradiated; it gives a distinctive diffraction style that is found by the crystalline structure of all phases present with this material.</w:t>
      </w:r>
    </w:p>
    <w:p w14:paraId="3C3D8AE8" w14:textId="6C53C8EE" w:rsidR="008B3CA0" w:rsidRPr="00E33B9F" w:rsidRDefault="00CF2351" w:rsidP="00CF2351">
      <w:pPr>
        <w:tabs>
          <w:tab w:val="left" w:pos="5629"/>
        </w:tabs>
        <w:ind w:firstLine="0"/>
        <w:rPr>
          <w:rFonts w:eastAsia="Times New Roman"/>
          <w:color w:val="000000" w:themeColor="text1"/>
          <w:lang w:bidi="ar-IQ"/>
        </w:rPr>
      </w:pPr>
      <w:r w:rsidRPr="00E33B9F">
        <w:rPr>
          <w:color w:val="000000" w:themeColor="text1"/>
          <w:szCs w:val="22"/>
          <w:lang w:bidi="ar-IQ"/>
        </w:rPr>
        <w:t xml:space="preserve">It is observed that peaks of varying altitude corresponding to energy of X-ray diffraction from different (hkl) planes in the crystalline </w:t>
      </w:r>
      <w:r w:rsidRPr="00E33B9F">
        <w:rPr>
          <w:color w:val="000000" w:themeColor="text1"/>
          <w:szCs w:val="22"/>
          <w:lang w:bidi="ar-IQ"/>
        </w:rPr>
        <w:lastRenderedPageBreak/>
        <w:t>structure will appear of each phase in the diffraction style at discrete 2Ɵ angle. The test conditions are listed in Table 2 below:</w:t>
      </w:r>
    </w:p>
    <w:p w14:paraId="6425C3FB" w14:textId="77777777" w:rsidR="008B3CA0" w:rsidRPr="00E33B9F" w:rsidRDefault="008B3CA0" w:rsidP="008B3CA0">
      <w:pPr>
        <w:ind w:firstLine="0"/>
        <w:rPr>
          <w:rFonts w:eastAsia="Times New Roman"/>
          <w:color w:val="000000" w:themeColor="text1"/>
          <w:lang w:val="en-US" w:bidi="ar-IQ"/>
        </w:rPr>
      </w:pPr>
    </w:p>
    <w:p w14:paraId="01D0C264" w14:textId="160F882F" w:rsidR="008B3CA0" w:rsidRPr="00E33B9F" w:rsidRDefault="008B3CA0" w:rsidP="008B3CA0">
      <w:pPr>
        <w:ind w:firstLine="0"/>
        <w:rPr>
          <w:rFonts w:eastAsia="Times New Roman"/>
          <w:color w:val="000000" w:themeColor="text1"/>
          <w:lang w:val="en-US" w:bidi="ar-IQ"/>
        </w:rPr>
      </w:pPr>
      <w:r w:rsidRPr="00E33B9F">
        <w:rPr>
          <w:rFonts w:eastAsia="Times New Roman"/>
          <w:color w:val="000000" w:themeColor="text1"/>
          <w:lang w:val="en-US" w:bidi="ar-IQ"/>
        </w:rPr>
        <w:t xml:space="preserve">Table 2. </w:t>
      </w:r>
      <w:r w:rsidR="00BE785B" w:rsidRPr="00E33B9F">
        <w:rPr>
          <w:rFonts w:eastAsia="Times New Roman"/>
          <w:color w:val="000000" w:themeColor="text1"/>
          <w:lang w:val="en-US" w:bidi="ar-IQ"/>
        </w:rPr>
        <w:t>XRD Measurement Conditions</w:t>
      </w:r>
    </w:p>
    <w:tbl>
      <w:tblPr>
        <w:tblStyle w:val="ad"/>
        <w:tblW w:w="0" w:type="auto"/>
        <w:jc w:val="center"/>
        <w:tblLook w:val="04A0" w:firstRow="1" w:lastRow="0" w:firstColumn="1" w:lastColumn="0" w:noHBand="0" w:noVBand="1"/>
      </w:tblPr>
      <w:tblGrid>
        <w:gridCol w:w="2288"/>
        <w:gridCol w:w="2322"/>
      </w:tblGrid>
      <w:tr w:rsidR="00BE785B" w:rsidRPr="00E33B9F" w14:paraId="680C262C" w14:textId="77777777" w:rsidTr="009E61AA">
        <w:trPr>
          <w:jc w:val="center"/>
        </w:trPr>
        <w:tc>
          <w:tcPr>
            <w:tcW w:w="4786" w:type="dxa"/>
            <w:gridSpan w:val="2"/>
            <w:tcBorders>
              <w:bottom w:val="single" w:sz="4" w:space="0" w:color="000000"/>
            </w:tcBorders>
            <w:shd w:val="clear" w:color="auto" w:fill="BFBFBF" w:themeFill="background1" w:themeFillShade="BF"/>
          </w:tcPr>
          <w:p w14:paraId="11864B87" w14:textId="77777777" w:rsidR="00BE785B" w:rsidRPr="00E33B9F" w:rsidRDefault="00BE785B" w:rsidP="00F75301">
            <w:pPr>
              <w:tabs>
                <w:tab w:val="left" w:pos="5629"/>
              </w:tabs>
              <w:jc w:val="center"/>
              <w:rPr>
                <w:rFonts w:eastAsia="Times New Roman"/>
                <w:b/>
                <w:bCs/>
                <w:color w:val="000000" w:themeColor="text1"/>
                <w:lang w:bidi="ar-IQ"/>
              </w:rPr>
            </w:pPr>
            <w:r w:rsidRPr="00E33B9F">
              <w:rPr>
                <w:rFonts w:eastAsia="Times New Roman"/>
                <w:b/>
                <w:bCs/>
                <w:color w:val="000000" w:themeColor="text1"/>
                <w:lang w:bidi="ar-IQ"/>
              </w:rPr>
              <w:t>X-ray tube</w:t>
            </w:r>
          </w:p>
        </w:tc>
      </w:tr>
      <w:tr w:rsidR="00BE785B" w:rsidRPr="00E33B9F" w14:paraId="5F625353" w14:textId="77777777" w:rsidTr="009E61AA">
        <w:trPr>
          <w:jc w:val="center"/>
        </w:trPr>
        <w:tc>
          <w:tcPr>
            <w:tcW w:w="2376" w:type="dxa"/>
            <w:tcBorders>
              <w:left w:val="nil"/>
              <w:right w:val="nil"/>
            </w:tcBorders>
          </w:tcPr>
          <w:p w14:paraId="352165AA"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Target</w:t>
            </w:r>
          </w:p>
        </w:tc>
        <w:tc>
          <w:tcPr>
            <w:tcW w:w="2410" w:type="dxa"/>
            <w:tcBorders>
              <w:left w:val="nil"/>
              <w:right w:val="nil"/>
            </w:tcBorders>
          </w:tcPr>
          <w:p w14:paraId="5D45F203"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Cu</w:t>
            </w:r>
          </w:p>
        </w:tc>
      </w:tr>
      <w:tr w:rsidR="00BE785B" w:rsidRPr="00E33B9F" w14:paraId="3E26FB19" w14:textId="77777777" w:rsidTr="009E61AA">
        <w:trPr>
          <w:jc w:val="center"/>
        </w:trPr>
        <w:tc>
          <w:tcPr>
            <w:tcW w:w="2376" w:type="dxa"/>
            <w:tcBorders>
              <w:left w:val="nil"/>
              <w:right w:val="nil"/>
            </w:tcBorders>
          </w:tcPr>
          <w:p w14:paraId="5A23891E"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Voltage</w:t>
            </w:r>
          </w:p>
        </w:tc>
        <w:tc>
          <w:tcPr>
            <w:tcW w:w="2410" w:type="dxa"/>
            <w:tcBorders>
              <w:left w:val="nil"/>
              <w:right w:val="nil"/>
            </w:tcBorders>
          </w:tcPr>
          <w:p w14:paraId="2050284E"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40 (kV)</w:t>
            </w:r>
          </w:p>
        </w:tc>
      </w:tr>
      <w:tr w:rsidR="00BE785B" w:rsidRPr="00E33B9F" w14:paraId="326A401A" w14:textId="77777777" w:rsidTr="009E61AA">
        <w:trPr>
          <w:jc w:val="center"/>
        </w:trPr>
        <w:tc>
          <w:tcPr>
            <w:tcW w:w="2376" w:type="dxa"/>
            <w:tcBorders>
              <w:left w:val="nil"/>
              <w:bottom w:val="single" w:sz="4" w:space="0" w:color="000000"/>
              <w:right w:val="nil"/>
            </w:tcBorders>
          </w:tcPr>
          <w:p w14:paraId="787BC1D9"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Current</w:t>
            </w:r>
          </w:p>
        </w:tc>
        <w:tc>
          <w:tcPr>
            <w:tcW w:w="2410" w:type="dxa"/>
            <w:tcBorders>
              <w:left w:val="nil"/>
              <w:bottom w:val="single" w:sz="4" w:space="0" w:color="000000"/>
              <w:right w:val="nil"/>
            </w:tcBorders>
          </w:tcPr>
          <w:p w14:paraId="3EC8A4E2"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30 (mA)</w:t>
            </w:r>
          </w:p>
        </w:tc>
      </w:tr>
      <w:tr w:rsidR="00BE785B" w:rsidRPr="00E33B9F" w14:paraId="33B4BF5F" w14:textId="77777777" w:rsidTr="009E61AA">
        <w:trPr>
          <w:jc w:val="center"/>
        </w:trPr>
        <w:tc>
          <w:tcPr>
            <w:tcW w:w="4786" w:type="dxa"/>
            <w:gridSpan w:val="2"/>
            <w:tcBorders>
              <w:bottom w:val="single" w:sz="4" w:space="0" w:color="000000"/>
            </w:tcBorders>
            <w:shd w:val="clear" w:color="auto" w:fill="BFBFBF" w:themeFill="background1" w:themeFillShade="BF"/>
          </w:tcPr>
          <w:p w14:paraId="312A02A8" w14:textId="77777777" w:rsidR="00BE785B" w:rsidRPr="00E33B9F" w:rsidRDefault="00BE785B" w:rsidP="00F75301">
            <w:pPr>
              <w:tabs>
                <w:tab w:val="left" w:pos="5629"/>
              </w:tabs>
              <w:jc w:val="center"/>
              <w:rPr>
                <w:rFonts w:eastAsia="Times New Roman"/>
                <w:b/>
                <w:bCs/>
                <w:color w:val="000000" w:themeColor="text1"/>
                <w:sz w:val="20"/>
                <w:szCs w:val="20"/>
                <w:lang w:bidi="ar-IQ"/>
              </w:rPr>
            </w:pPr>
            <w:r w:rsidRPr="00E33B9F">
              <w:rPr>
                <w:rFonts w:eastAsia="Times New Roman"/>
                <w:b/>
                <w:bCs/>
                <w:color w:val="000000" w:themeColor="text1"/>
                <w:sz w:val="20"/>
                <w:szCs w:val="20"/>
                <w:lang w:bidi="ar-IQ"/>
              </w:rPr>
              <w:t>Slits</w:t>
            </w:r>
          </w:p>
        </w:tc>
      </w:tr>
      <w:tr w:rsidR="00BE785B" w:rsidRPr="00E33B9F" w14:paraId="3939F3E7" w14:textId="77777777" w:rsidTr="009E61AA">
        <w:trPr>
          <w:jc w:val="center"/>
        </w:trPr>
        <w:tc>
          <w:tcPr>
            <w:tcW w:w="2376" w:type="dxa"/>
            <w:tcBorders>
              <w:left w:val="nil"/>
              <w:right w:val="nil"/>
            </w:tcBorders>
          </w:tcPr>
          <w:p w14:paraId="381E7F45"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divergence slit</w:t>
            </w:r>
          </w:p>
        </w:tc>
        <w:tc>
          <w:tcPr>
            <w:tcW w:w="2410" w:type="dxa"/>
            <w:tcBorders>
              <w:left w:val="nil"/>
              <w:right w:val="nil"/>
            </w:tcBorders>
          </w:tcPr>
          <w:p w14:paraId="05055928"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1.0 (deg)</w:t>
            </w:r>
          </w:p>
        </w:tc>
      </w:tr>
      <w:tr w:rsidR="00BE785B" w:rsidRPr="00E33B9F" w14:paraId="5F6B0B15" w14:textId="77777777" w:rsidTr="009E61AA">
        <w:trPr>
          <w:jc w:val="center"/>
        </w:trPr>
        <w:tc>
          <w:tcPr>
            <w:tcW w:w="2376" w:type="dxa"/>
            <w:tcBorders>
              <w:left w:val="nil"/>
              <w:right w:val="nil"/>
            </w:tcBorders>
          </w:tcPr>
          <w:p w14:paraId="7F4EAA5F"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 xml:space="preserve">scatter slit        </w:t>
            </w:r>
          </w:p>
        </w:tc>
        <w:tc>
          <w:tcPr>
            <w:tcW w:w="2410" w:type="dxa"/>
            <w:tcBorders>
              <w:left w:val="nil"/>
              <w:right w:val="nil"/>
            </w:tcBorders>
          </w:tcPr>
          <w:p w14:paraId="07EB0D54"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1.0 (deg)</w:t>
            </w:r>
          </w:p>
        </w:tc>
      </w:tr>
      <w:tr w:rsidR="00BE785B" w:rsidRPr="00E33B9F" w14:paraId="11269077" w14:textId="77777777" w:rsidTr="009E61AA">
        <w:trPr>
          <w:jc w:val="center"/>
        </w:trPr>
        <w:tc>
          <w:tcPr>
            <w:tcW w:w="2376" w:type="dxa"/>
            <w:tcBorders>
              <w:left w:val="nil"/>
              <w:bottom w:val="single" w:sz="4" w:space="0" w:color="000000"/>
              <w:right w:val="nil"/>
            </w:tcBorders>
          </w:tcPr>
          <w:p w14:paraId="28950DFB"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receiving slit</w:t>
            </w:r>
          </w:p>
        </w:tc>
        <w:tc>
          <w:tcPr>
            <w:tcW w:w="2410" w:type="dxa"/>
            <w:tcBorders>
              <w:left w:val="nil"/>
              <w:bottom w:val="single" w:sz="4" w:space="0" w:color="000000"/>
              <w:right w:val="nil"/>
            </w:tcBorders>
          </w:tcPr>
          <w:p w14:paraId="7946187E"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 xml:space="preserve">0.3 (mm)  </w:t>
            </w:r>
          </w:p>
        </w:tc>
      </w:tr>
      <w:tr w:rsidR="00BE785B" w:rsidRPr="00E33B9F" w14:paraId="5B687C0C" w14:textId="77777777" w:rsidTr="009E61AA">
        <w:trPr>
          <w:jc w:val="center"/>
        </w:trPr>
        <w:tc>
          <w:tcPr>
            <w:tcW w:w="4786" w:type="dxa"/>
            <w:gridSpan w:val="2"/>
            <w:tcBorders>
              <w:bottom w:val="single" w:sz="4" w:space="0" w:color="000000"/>
            </w:tcBorders>
            <w:shd w:val="clear" w:color="auto" w:fill="BFBFBF" w:themeFill="background1" w:themeFillShade="BF"/>
          </w:tcPr>
          <w:p w14:paraId="0F80CDEB" w14:textId="77777777" w:rsidR="00BE785B" w:rsidRPr="00E33B9F" w:rsidRDefault="00BE785B" w:rsidP="00F75301">
            <w:pPr>
              <w:tabs>
                <w:tab w:val="left" w:pos="5629"/>
              </w:tabs>
              <w:jc w:val="center"/>
              <w:rPr>
                <w:rFonts w:eastAsia="Times New Roman"/>
                <w:b/>
                <w:bCs/>
                <w:color w:val="000000" w:themeColor="text1"/>
                <w:sz w:val="20"/>
                <w:szCs w:val="20"/>
                <w:lang w:bidi="ar-IQ"/>
              </w:rPr>
            </w:pPr>
            <w:r w:rsidRPr="00E33B9F">
              <w:rPr>
                <w:rFonts w:eastAsia="Times New Roman"/>
                <w:b/>
                <w:bCs/>
                <w:color w:val="000000" w:themeColor="text1"/>
                <w:sz w:val="20"/>
                <w:szCs w:val="20"/>
                <w:lang w:bidi="ar-IQ"/>
              </w:rPr>
              <w:t>Scanning</w:t>
            </w:r>
          </w:p>
        </w:tc>
      </w:tr>
      <w:tr w:rsidR="00BE785B" w:rsidRPr="00E33B9F" w14:paraId="4E5CE855" w14:textId="77777777" w:rsidTr="009E61AA">
        <w:trPr>
          <w:jc w:val="center"/>
        </w:trPr>
        <w:tc>
          <w:tcPr>
            <w:tcW w:w="2376" w:type="dxa"/>
            <w:tcBorders>
              <w:left w:val="nil"/>
              <w:right w:val="nil"/>
            </w:tcBorders>
          </w:tcPr>
          <w:p w14:paraId="526BC3BB"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drive axis</w:t>
            </w:r>
          </w:p>
        </w:tc>
        <w:tc>
          <w:tcPr>
            <w:tcW w:w="2410" w:type="dxa"/>
            <w:tcBorders>
              <w:left w:val="nil"/>
              <w:right w:val="nil"/>
            </w:tcBorders>
          </w:tcPr>
          <w:p w14:paraId="0B40C1F1"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Theta-2Theta</w:t>
            </w:r>
          </w:p>
        </w:tc>
      </w:tr>
      <w:tr w:rsidR="00BE785B" w:rsidRPr="00E33B9F" w14:paraId="01108A55" w14:textId="77777777" w:rsidTr="009E61AA">
        <w:trPr>
          <w:jc w:val="center"/>
        </w:trPr>
        <w:tc>
          <w:tcPr>
            <w:tcW w:w="2376" w:type="dxa"/>
            <w:tcBorders>
              <w:left w:val="nil"/>
              <w:right w:val="nil"/>
            </w:tcBorders>
          </w:tcPr>
          <w:p w14:paraId="5D49DE0B"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scan range</w:t>
            </w:r>
          </w:p>
        </w:tc>
        <w:tc>
          <w:tcPr>
            <w:tcW w:w="2410" w:type="dxa"/>
            <w:tcBorders>
              <w:left w:val="nil"/>
              <w:right w:val="nil"/>
            </w:tcBorders>
          </w:tcPr>
          <w:p w14:paraId="75D82BAD"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10.0 -   90.0</w:t>
            </w:r>
          </w:p>
        </w:tc>
      </w:tr>
      <w:tr w:rsidR="00BE785B" w:rsidRPr="00E33B9F" w14:paraId="07C5F6BC" w14:textId="77777777" w:rsidTr="009E61AA">
        <w:trPr>
          <w:jc w:val="center"/>
        </w:trPr>
        <w:tc>
          <w:tcPr>
            <w:tcW w:w="2376" w:type="dxa"/>
            <w:tcBorders>
              <w:left w:val="nil"/>
              <w:right w:val="nil"/>
            </w:tcBorders>
          </w:tcPr>
          <w:p w14:paraId="7297835E"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scan mode</w:t>
            </w:r>
          </w:p>
        </w:tc>
        <w:tc>
          <w:tcPr>
            <w:tcW w:w="2410" w:type="dxa"/>
            <w:tcBorders>
              <w:left w:val="nil"/>
              <w:right w:val="nil"/>
            </w:tcBorders>
          </w:tcPr>
          <w:p w14:paraId="39979899"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Continuous Scan</w:t>
            </w:r>
          </w:p>
        </w:tc>
      </w:tr>
      <w:tr w:rsidR="00BE785B" w:rsidRPr="00E33B9F" w14:paraId="44074130" w14:textId="77777777" w:rsidTr="009E61AA">
        <w:trPr>
          <w:jc w:val="center"/>
        </w:trPr>
        <w:tc>
          <w:tcPr>
            <w:tcW w:w="2376" w:type="dxa"/>
            <w:tcBorders>
              <w:left w:val="nil"/>
              <w:right w:val="nil"/>
            </w:tcBorders>
          </w:tcPr>
          <w:p w14:paraId="509732E8"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scan speed</w:t>
            </w:r>
          </w:p>
        </w:tc>
        <w:tc>
          <w:tcPr>
            <w:tcW w:w="2410" w:type="dxa"/>
            <w:tcBorders>
              <w:left w:val="nil"/>
              <w:right w:val="nil"/>
            </w:tcBorders>
          </w:tcPr>
          <w:p w14:paraId="5388D95A"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10.00 (deg/min)</w:t>
            </w:r>
          </w:p>
        </w:tc>
      </w:tr>
      <w:tr w:rsidR="00BE785B" w:rsidRPr="00E33B9F" w14:paraId="4B65A7E0" w14:textId="77777777" w:rsidTr="009E61AA">
        <w:trPr>
          <w:jc w:val="center"/>
        </w:trPr>
        <w:tc>
          <w:tcPr>
            <w:tcW w:w="2376" w:type="dxa"/>
            <w:tcBorders>
              <w:left w:val="nil"/>
              <w:right w:val="nil"/>
            </w:tcBorders>
          </w:tcPr>
          <w:p w14:paraId="655CB310"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preset time</w:t>
            </w:r>
          </w:p>
        </w:tc>
        <w:tc>
          <w:tcPr>
            <w:tcW w:w="2410" w:type="dxa"/>
            <w:tcBorders>
              <w:left w:val="nil"/>
              <w:right w:val="nil"/>
            </w:tcBorders>
          </w:tcPr>
          <w:p w14:paraId="304E6AD8" w14:textId="77777777" w:rsidR="00BE785B" w:rsidRPr="00E33B9F" w:rsidRDefault="00BE785B" w:rsidP="00F75301">
            <w:pPr>
              <w:tabs>
                <w:tab w:val="left" w:pos="5629"/>
              </w:tabs>
              <w:rPr>
                <w:rFonts w:eastAsia="Times New Roman"/>
                <w:color w:val="000000" w:themeColor="text1"/>
                <w:sz w:val="20"/>
                <w:szCs w:val="20"/>
                <w:lang w:bidi="ar-IQ"/>
              </w:rPr>
            </w:pPr>
            <w:r w:rsidRPr="00E33B9F">
              <w:rPr>
                <w:rFonts w:eastAsia="Times New Roman"/>
                <w:color w:val="000000" w:themeColor="text1"/>
                <w:sz w:val="20"/>
                <w:szCs w:val="20"/>
                <w:lang w:bidi="ar-IQ"/>
              </w:rPr>
              <w:t>1.20 (sec)</w:t>
            </w:r>
          </w:p>
        </w:tc>
      </w:tr>
    </w:tbl>
    <w:p w14:paraId="63FA39BF" w14:textId="77777777" w:rsidR="00BE785B" w:rsidRPr="00E33B9F" w:rsidRDefault="00BE785B" w:rsidP="008B3CA0">
      <w:pPr>
        <w:ind w:firstLine="0"/>
        <w:rPr>
          <w:rFonts w:eastAsia="Times New Roman"/>
          <w:color w:val="000000" w:themeColor="text1"/>
          <w:lang w:val="en-US" w:bidi="ar-IQ"/>
        </w:rPr>
      </w:pPr>
    </w:p>
    <w:p w14:paraId="0F30B147" w14:textId="2EF7BB64" w:rsidR="00A02995" w:rsidRPr="00E33B9F" w:rsidRDefault="00A02995" w:rsidP="00A02995">
      <w:pPr>
        <w:pStyle w:val="2"/>
        <w:rPr>
          <w:color w:val="000000" w:themeColor="text1"/>
          <w:lang w:val="en-US"/>
        </w:rPr>
      </w:pPr>
      <w:r w:rsidRPr="00E33B9F">
        <w:rPr>
          <w:color w:val="000000" w:themeColor="text1"/>
          <w:lang w:val="en-US"/>
        </w:rPr>
        <w:t>Calculations of Residual Stresses</w:t>
      </w:r>
    </w:p>
    <w:p w14:paraId="043FCF85" w14:textId="77777777" w:rsidR="00517E1E" w:rsidRPr="00E33B9F" w:rsidRDefault="00517E1E" w:rsidP="00517E1E">
      <w:pPr>
        <w:adjustRightInd w:val="0"/>
        <w:rPr>
          <w:rFonts w:ascii="TimesNewRomanPSMT" w:hAnsi="TimesNewRomanPSMT" w:cs="TimesNewRomanPSMT"/>
          <w:color w:val="000000" w:themeColor="text1"/>
          <w:szCs w:val="22"/>
        </w:rPr>
      </w:pPr>
      <w:r w:rsidRPr="00E33B9F">
        <w:rPr>
          <w:rFonts w:ascii="TimesNewRomanPSMT" w:hAnsi="TimesNewRomanPSMT" w:cs="TimesNewRomanPSMT"/>
          <w:color w:val="000000" w:themeColor="text1"/>
          <w:szCs w:val="22"/>
        </w:rPr>
        <w:t xml:space="preserve">The residual stress equations related to x-ray diffraction are listed. The strain is measured and equations of elasticity are used to measure residual stress. </w:t>
      </w:r>
    </w:p>
    <w:p w14:paraId="1F08D2D9" w14:textId="683CB70E" w:rsidR="00517E1E" w:rsidRPr="00E33B9F" w:rsidRDefault="00517E1E" w:rsidP="00517E1E">
      <w:pPr>
        <w:adjustRightInd w:val="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The orthogonal axes systems used to derive equations are shown in Fig</w:t>
      </w:r>
      <w:r w:rsidRPr="00E33B9F">
        <w:rPr>
          <w:rFonts w:asciiTheme="majorBidi" w:hAnsiTheme="majorBidi" w:cstheme="majorBidi"/>
          <w:color w:val="000000" w:themeColor="text1"/>
          <w:szCs w:val="22"/>
          <w:lang w:val="en-US"/>
        </w:rPr>
        <w:t xml:space="preserve">ure </w:t>
      </w:r>
      <w:r w:rsidRPr="00E33B9F">
        <w:rPr>
          <w:rFonts w:asciiTheme="majorBidi" w:hAnsiTheme="majorBidi" w:cstheme="majorBidi"/>
          <w:color w:val="000000" w:themeColor="text1"/>
          <w:szCs w:val="22"/>
        </w:rPr>
        <w:t xml:space="preserve">1. </w:t>
      </w:r>
    </w:p>
    <w:p w14:paraId="308D84C8" w14:textId="77777777" w:rsidR="00517E1E" w:rsidRPr="00E33B9F" w:rsidRDefault="00517E1E" w:rsidP="00517E1E">
      <w:pPr>
        <w:adjustRightInd w:val="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The axes S</w:t>
      </w:r>
      <w:r w:rsidRPr="00E33B9F">
        <w:rPr>
          <w:rFonts w:asciiTheme="majorBidi" w:hAnsiTheme="majorBidi" w:cstheme="majorBidi"/>
          <w:i/>
          <w:iCs/>
          <w:color w:val="000000" w:themeColor="text1"/>
          <w:szCs w:val="22"/>
        </w:rPr>
        <w:t xml:space="preserve">i </w:t>
      </w:r>
      <w:r w:rsidRPr="00E33B9F">
        <w:rPr>
          <w:rFonts w:asciiTheme="majorBidi" w:hAnsiTheme="majorBidi" w:cstheme="majorBidi"/>
          <w:color w:val="000000" w:themeColor="text1"/>
          <w:szCs w:val="22"/>
        </w:rPr>
        <w:t xml:space="preserve">are for the surface of the sample with </w:t>
      </w:r>
      <w:r w:rsidRPr="00E33B9F">
        <w:rPr>
          <w:rFonts w:asciiTheme="majorBidi" w:hAnsiTheme="majorBidi" w:cstheme="majorBidi"/>
          <w:i/>
          <w:iCs/>
          <w:color w:val="000000" w:themeColor="text1"/>
          <w:szCs w:val="22"/>
        </w:rPr>
        <w:t>S</w:t>
      </w:r>
      <w:r w:rsidRPr="00E33B9F">
        <w:rPr>
          <w:rFonts w:asciiTheme="majorBidi" w:hAnsiTheme="majorBidi" w:cstheme="majorBidi"/>
          <w:color w:val="000000" w:themeColor="text1"/>
          <w:szCs w:val="22"/>
          <w:vertAlign w:val="subscript"/>
        </w:rPr>
        <w:t xml:space="preserve">1 </w:t>
      </w:r>
      <w:r w:rsidRPr="00E33B9F">
        <w:rPr>
          <w:rFonts w:asciiTheme="majorBidi" w:hAnsiTheme="majorBidi" w:cstheme="majorBidi"/>
          <w:color w:val="000000" w:themeColor="text1"/>
          <w:szCs w:val="22"/>
        </w:rPr>
        <w:t>and</w:t>
      </w:r>
      <w:r w:rsidRPr="00E33B9F">
        <w:rPr>
          <w:rFonts w:asciiTheme="majorBidi" w:hAnsiTheme="majorBidi" w:cstheme="majorBidi"/>
          <w:i/>
          <w:iCs/>
          <w:color w:val="000000" w:themeColor="text1"/>
          <w:szCs w:val="22"/>
        </w:rPr>
        <w:t xml:space="preserve"> S</w:t>
      </w:r>
      <w:r w:rsidRPr="00E33B9F">
        <w:rPr>
          <w:rFonts w:asciiTheme="majorBidi" w:hAnsiTheme="majorBidi" w:cstheme="majorBidi"/>
          <w:color w:val="000000" w:themeColor="text1"/>
          <w:szCs w:val="22"/>
          <w:vertAlign w:val="subscript"/>
        </w:rPr>
        <w:t xml:space="preserve">2 </w:t>
      </w:r>
      <w:r w:rsidRPr="00E33B9F">
        <w:rPr>
          <w:rFonts w:asciiTheme="majorBidi" w:hAnsiTheme="majorBidi" w:cstheme="majorBidi"/>
          <w:color w:val="000000" w:themeColor="text1"/>
          <w:szCs w:val="22"/>
        </w:rPr>
        <w:t xml:space="preserve">on the surface. </w:t>
      </w:r>
    </w:p>
    <w:p w14:paraId="402BBE1B" w14:textId="739038F0" w:rsidR="00517E1E" w:rsidRPr="00E33B9F" w:rsidRDefault="00517E1E" w:rsidP="00517E1E">
      <w:pPr>
        <w:adjustRightInd w:val="0"/>
        <w:rPr>
          <w:rFonts w:asciiTheme="majorBidi" w:hAnsiTheme="majorBidi" w:cstheme="majorBidi"/>
          <w:color w:val="000000" w:themeColor="text1"/>
          <w:szCs w:val="22"/>
        </w:rPr>
      </w:pPr>
      <w:r w:rsidRPr="00E33B9F">
        <w:rPr>
          <w:rFonts w:asciiTheme="majorBidi" w:hAnsiTheme="majorBidi" w:cstheme="majorBidi"/>
          <w:i/>
          <w:iCs/>
          <w:color w:val="000000" w:themeColor="text1"/>
          <w:szCs w:val="22"/>
        </w:rPr>
        <w:t>L</w:t>
      </w:r>
      <w:r w:rsidRPr="00E33B9F">
        <w:rPr>
          <w:rFonts w:asciiTheme="majorBidi" w:hAnsiTheme="majorBidi" w:cstheme="majorBidi"/>
          <w:i/>
          <w:iCs/>
          <w:color w:val="000000" w:themeColor="text1"/>
          <w:szCs w:val="22"/>
          <w:vertAlign w:val="subscript"/>
        </w:rPr>
        <w:t>i</w:t>
      </w:r>
      <w:r w:rsidRPr="00E33B9F">
        <w:rPr>
          <w:rFonts w:asciiTheme="majorBidi" w:hAnsiTheme="majorBidi" w:cstheme="majorBidi"/>
          <w:i/>
          <w:iCs/>
          <w:color w:val="000000" w:themeColor="text1"/>
          <w:szCs w:val="22"/>
        </w:rPr>
        <w:t xml:space="preserve"> </w:t>
      </w:r>
      <w:r w:rsidRPr="00E33B9F">
        <w:rPr>
          <w:rFonts w:asciiTheme="majorBidi" w:hAnsiTheme="majorBidi" w:cstheme="majorBidi"/>
          <w:color w:val="000000" w:themeColor="text1"/>
          <w:szCs w:val="22"/>
        </w:rPr>
        <w:t xml:space="preserve">define the laboratory system with </w:t>
      </w:r>
      <w:r w:rsidRPr="00E33B9F">
        <w:rPr>
          <w:rFonts w:asciiTheme="majorBidi" w:hAnsiTheme="majorBidi" w:cstheme="majorBidi"/>
          <w:i/>
          <w:iCs/>
          <w:color w:val="000000" w:themeColor="text1"/>
          <w:szCs w:val="22"/>
        </w:rPr>
        <w:t>L</w:t>
      </w:r>
      <w:r w:rsidRPr="00E33B9F">
        <w:rPr>
          <w:rFonts w:asciiTheme="majorBidi" w:hAnsiTheme="majorBidi" w:cstheme="majorBidi"/>
          <w:i/>
          <w:iCs/>
          <w:color w:val="000000" w:themeColor="text1"/>
          <w:szCs w:val="22"/>
          <w:vertAlign w:val="subscript"/>
        </w:rPr>
        <w:t>3</w:t>
      </w:r>
      <w:r w:rsidRPr="00E33B9F">
        <w:rPr>
          <w:rFonts w:asciiTheme="majorBidi" w:hAnsiTheme="majorBidi" w:cstheme="majorBidi"/>
          <w:color w:val="000000" w:themeColor="text1"/>
          <w:szCs w:val="22"/>
        </w:rPr>
        <w:t xml:space="preserve"> is in the direction of the normal to the planes (</w:t>
      </w:r>
      <w:r w:rsidRPr="00E33B9F">
        <w:rPr>
          <w:rFonts w:asciiTheme="majorBidi" w:hAnsiTheme="majorBidi" w:cstheme="majorBidi"/>
          <w:i/>
          <w:iCs/>
          <w:color w:val="000000" w:themeColor="text1"/>
          <w:szCs w:val="22"/>
        </w:rPr>
        <w:t>hkl</w:t>
      </w:r>
      <w:r w:rsidRPr="00E33B9F">
        <w:rPr>
          <w:rFonts w:asciiTheme="majorBidi" w:hAnsiTheme="majorBidi" w:cstheme="majorBidi"/>
          <w:color w:val="000000" w:themeColor="text1"/>
          <w:szCs w:val="22"/>
        </w:rPr>
        <w:t>)</w:t>
      </w:r>
      <w:r w:rsidRPr="00E33B9F">
        <w:rPr>
          <w:rFonts w:asciiTheme="majorBidi" w:hAnsiTheme="majorBidi" w:cstheme="majorBidi"/>
          <w:color w:val="000000" w:themeColor="text1"/>
          <w:szCs w:val="22"/>
          <w:lang w:val="en-US"/>
        </w:rPr>
        <w:t xml:space="preserve"> </w:t>
      </w:r>
      <w:r w:rsidRPr="00E33B9F">
        <w:rPr>
          <w:rFonts w:asciiTheme="majorBidi" w:hAnsiTheme="majorBidi" w:cstheme="majorBidi"/>
          <w:color w:val="000000" w:themeColor="text1"/>
          <w:szCs w:val="22"/>
        </w:rPr>
        <w:t xml:space="preserve">whose interplanar distance </w:t>
      </w:r>
      <w:r w:rsidRPr="00E33B9F">
        <w:rPr>
          <w:rFonts w:asciiTheme="majorBidi" w:hAnsiTheme="majorBidi" w:cstheme="majorBidi"/>
          <w:i/>
          <w:iCs/>
          <w:color w:val="000000" w:themeColor="text1"/>
          <w:szCs w:val="22"/>
        </w:rPr>
        <w:t>d</w:t>
      </w:r>
      <w:r w:rsidRPr="00E33B9F">
        <w:rPr>
          <w:rFonts w:asciiTheme="majorBidi" w:hAnsiTheme="majorBidi" w:cstheme="majorBidi"/>
          <w:color w:val="000000" w:themeColor="text1"/>
          <w:szCs w:val="22"/>
        </w:rPr>
        <w:t xml:space="preserve"> will be measured. </w:t>
      </w:r>
    </w:p>
    <w:p w14:paraId="6928D64A" w14:textId="77777777" w:rsidR="00517E1E" w:rsidRPr="00E33B9F" w:rsidRDefault="00517E1E" w:rsidP="00517E1E">
      <w:pPr>
        <w:adjustRightInd w:val="0"/>
        <w:rPr>
          <w:rFonts w:asciiTheme="majorBidi" w:hAnsiTheme="majorBidi" w:cstheme="majorBidi"/>
          <w:color w:val="000000" w:themeColor="text1"/>
          <w:szCs w:val="22"/>
        </w:rPr>
      </w:pPr>
      <w:r w:rsidRPr="00E33B9F">
        <w:rPr>
          <w:rFonts w:asciiTheme="majorBidi" w:hAnsiTheme="majorBidi" w:cstheme="majorBidi"/>
          <w:i/>
          <w:iCs/>
          <w:color w:val="000000" w:themeColor="text1"/>
          <w:szCs w:val="22"/>
        </w:rPr>
        <w:t>L</w:t>
      </w:r>
      <w:r w:rsidRPr="00E33B9F">
        <w:rPr>
          <w:rFonts w:asciiTheme="majorBidi" w:hAnsiTheme="majorBidi" w:cstheme="majorBidi"/>
          <w:i/>
          <w:iCs/>
          <w:color w:val="000000" w:themeColor="text1"/>
          <w:szCs w:val="22"/>
          <w:vertAlign w:val="subscript"/>
        </w:rPr>
        <w:t>2</w:t>
      </w:r>
      <w:r w:rsidRPr="00E33B9F">
        <w:rPr>
          <w:rFonts w:asciiTheme="majorBidi" w:hAnsiTheme="majorBidi" w:cstheme="majorBidi"/>
          <w:color w:val="000000" w:themeColor="text1"/>
          <w:szCs w:val="22"/>
        </w:rPr>
        <w:t xml:space="preserve"> makes an angle </w:t>
      </w:r>
      <w:r w:rsidRPr="00E33B9F">
        <w:rPr>
          <w:rFonts w:asciiTheme="majorBidi" w:eastAsia="SymbolMT" w:hAnsiTheme="majorBidi" w:cstheme="majorBidi"/>
          <w:color w:val="000000" w:themeColor="text1"/>
          <w:szCs w:val="22"/>
        </w:rPr>
        <w:t xml:space="preserve">φ </w:t>
      </w:r>
      <w:r w:rsidRPr="00E33B9F">
        <w:rPr>
          <w:rFonts w:asciiTheme="majorBidi" w:hAnsiTheme="majorBidi" w:cstheme="majorBidi"/>
          <w:color w:val="000000" w:themeColor="text1"/>
          <w:szCs w:val="22"/>
        </w:rPr>
        <w:t xml:space="preserve">with </w:t>
      </w:r>
      <w:r w:rsidRPr="00E33B9F">
        <w:rPr>
          <w:rFonts w:asciiTheme="majorBidi" w:hAnsiTheme="majorBidi" w:cstheme="majorBidi"/>
          <w:i/>
          <w:iCs/>
          <w:color w:val="000000" w:themeColor="text1"/>
          <w:szCs w:val="22"/>
        </w:rPr>
        <w:t>S</w:t>
      </w:r>
      <w:r w:rsidRPr="00E33B9F">
        <w:rPr>
          <w:rFonts w:asciiTheme="majorBidi" w:hAnsiTheme="majorBidi" w:cstheme="majorBidi"/>
          <w:color w:val="000000" w:themeColor="text1"/>
          <w:szCs w:val="22"/>
          <w:vertAlign w:val="subscript"/>
        </w:rPr>
        <w:t>1</w:t>
      </w:r>
      <w:r w:rsidRPr="00E33B9F">
        <w:rPr>
          <w:rFonts w:asciiTheme="majorBidi" w:hAnsiTheme="majorBidi" w:cstheme="majorBidi"/>
          <w:color w:val="000000" w:themeColor="text1"/>
          <w:szCs w:val="22"/>
        </w:rPr>
        <w:t xml:space="preserve"> and is in the plane which is defined by </w:t>
      </w:r>
      <w:r w:rsidRPr="00E33B9F">
        <w:rPr>
          <w:rFonts w:asciiTheme="majorBidi" w:hAnsiTheme="majorBidi" w:cstheme="majorBidi"/>
          <w:i/>
          <w:iCs/>
          <w:color w:val="000000" w:themeColor="text1"/>
          <w:szCs w:val="22"/>
        </w:rPr>
        <w:t>S</w:t>
      </w:r>
      <w:r w:rsidRPr="00E33B9F">
        <w:rPr>
          <w:rFonts w:asciiTheme="majorBidi" w:hAnsiTheme="majorBidi" w:cstheme="majorBidi"/>
          <w:color w:val="000000" w:themeColor="text1"/>
          <w:szCs w:val="22"/>
          <w:vertAlign w:val="subscript"/>
        </w:rPr>
        <w:t xml:space="preserve">1 </w:t>
      </w:r>
      <w:r w:rsidRPr="00E33B9F">
        <w:rPr>
          <w:rFonts w:asciiTheme="majorBidi" w:hAnsiTheme="majorBidi" w:cstheme="majorBidi"/>
          <w:color w:val="000000" w:themeColor="text1"/>
          <w:szCs w:val="22"/>
        </w:rPr>
        <w:t xml:space="preserve">and </w:t>
      </w:r>
      <w:r w:rsidRPr="00E33B9F">
        <w:rPr>
          <w:rFonts w:asciiTheme="majorBidi" w:hAnsiTheme="majorBidi" w:cstheme="majorBidi"/>
          <w:i/>
          <w:iCs/>
          <w:color w:val="000000" w:themeColor="text1"/>
          <w:szCs w:val="22"/>
        </w:rPr>
        <w:t xml:space="preserve"> S</w:t>
      </w:r>
      <w:r w:rsidRPr="00E33B9F">
        <w:rPr>
          <w:rFonts w:asciiTheme="majorBidi" w:hAnsiTheme="majorBidi" w:cstheme="majorBidi"/>
          <w:i/>
          <w:iCs/>
          <w:color w:val="000000" w:themeColor="text1"/>
          <w:szCs w:val="22"/>
          <w:vertAlign w:val="subscript"/>
        </w:rPr>
        <w:t>2</w:t>
      </w:r>
      <w:r w:rsidRPr="00E33B9F">
        <w:rPr>
          <w:rFonts w:asciiTheme="majorBidi" w:hAnsiTheme="majorBidi" w:cstheme="majorBidi"/>
          <w:color w:val="000000" w:themeColor="text1"/>
          <w:szCs w:val="22"/>
        </w:rPr>
        <w:t xml:space="preserve"> . </w:t>
      </w:r>
    </w:p>
    <w:p w14:paraId="7527B3FC" w14:textId="5EB1D5D5" w:rsidR="00A02995" w:rsidRPr="00E33B9F" w:rsidRDefault="00517E1E" w:rsidP="00517E1E">
      <w:pPr>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 xml:space="preserve">When the interplanar lattice distance </w:t>
      </w:r>
      <w:r w:rsidRPr="00E33B9F">
        <w:rPr>
          <w:rFonts w:asciiTheme="majorBidi" w:hAnsiTheme="majorBidi" w:cstheme="majorBidi"/>
          <w:i/>
          <w:iCs/>
          <w:color w:val="000000" w:themeColor="text1"/>
          <w:szCs w:val="22"/>
        </w:rPr>
        <w:t>d</w:t>
      </w:r>
      <w:r w:rsidRPr="00E33B9F">
        <w:rPr>
          <w:rFonts w:asciiTheme="majorBidi" w:hAnsiTheme="majorBidi" w:cstheme="majorBidi"/>
          <w:color w:val="000000" w:themeColor="text1"/>
          <w:szCs w:val="22"/>
        </w:rPr>
        <w:t xml:space="preserve"> is obtained from the diffraction peak for a given reflection </w:t>
      </w:r>
      <w:r w:rsidRPr="00E33B9F">
        <w:rPr>
          <w:rFonts w:asciiTheme="majorBidi" w:hAnsiTheme="majorBidi" w:cstheme="majorBidi"/>
          <w:i/>
          <w:iCs/>
          <w:color w:val="000000" w:themeColor="text1"/>
          <w:szCs w:val="22"/>
        </w:rPr>
        <w:t>hkl</w:t>
      </w:r>
      <w:r w:rsidRPr="00E33B9F">
        <w:rPr>
          <w:rFonts w:asciiTheme="majorBidi" w:hAnsiTheme="majorBidi" w:cstheme="majorBidi"/>
          <w:color w:val="000000" w:themeColor="text1"/>
          <w:szCs w:val="22"/>
        </w:rPr>
        <w:t xml:space="preserve">, the strain component along </w:t>
      </w:r>
      <w:r w:rsidRPr="00E33B9F">
        <w:rPr>
          <w:rFonts w:asciiTheme="majorBidi" w:hAnsiTheme="majorBidi" w:cstheme="majorBidi"/>
          <w:i/>
          <w:iCs/>
          <w:color w:val="000000" w:themeColor="text1"/>
          <w:szCs w:val="22"/>
        </w:rPr>
        <w:t>L</w:t>
      </w:r>
      <w:r w:rsidRPr="00E33B9F">
        <w:rPr>
          <w:rFonts w:asciiTheme="majorBidi" w:hAnsiTheme="majorBidi" w:cstheme="majorBidi"/>
          <w:i/>
          <w:iCs/>
          <w:color w:val="000000" w:themeColor="text1"/>
          <w:szCs w:val="22"/>
          <w:vertAlign w:val="subscript"/>
        </w:rPr>
        <w:t>3</w:t>
      </w:r>
      <w:r w:rsidRPr="00E33B9F">
        <w:rPr>
          <w:rFonts w:asciiTheme="majorBidi" w:hAnsiTheme="majorBidi" w:cstheme="majorBidi"/>
          <w:color w:val="000000" w:themeColor="text1"/>
          <w:szCs w:val="22"/>
        </w:rPr>
        <w:t xml:space="preserve"> can be obtained using the following equation </w:t>
      </w:r>
      <w:r w:rsidRPr="00E33B9F">
        <w:rPr>
          <w:color w:val="000000" w:themeColor="text1"/>
          <w:szCs w:val="22"/>
        </w:rPr>
        <w:t>[5]</w:t>
      </w:r>
      <w:r w:rsidRPr="00E33B9F">
        <w:rPr>
          <w:rFonts w:asciiTheme="majorBidi" w:hAnsiTheme="majorBidi" w:cstheme="majorBidi"/>
          <w:color w:val="000000" w:themeColor="text1"/>
          <w:szCs w:val="22"/>
        </w:rPr>
        <w:t>:</w:t>
      </w:r>
    </w:p>
    <w:p w14:paraId="74B0964F" w14:textId="77777777" w:rsidR="00517E1E" w:rsidRPr="00E33B9F" w:rsidRDefault="00517E1E" w:rsidP="00517E1E">
      <w:pPr>
        <w:adjustRightInd w:val="0"/>
        <w:ind w:firstLine="0"/>
        <w:rPr>
          <w:rFonts w:asciiTheme="majorBidi" w:hAnsiTheme="majorBidi" w:cstheme="majorBidi"/>
          <w:color w:val="000000" w:themeColor="text1"/>
          <w:szCs w:val="22"/>
          <w:lang w:val="en-US"/>
        </w:rPr>
      </w:pPr>
    </w:p>
    <w:p w14:paraId="1391AF72" w14:textId="77777777" w:rsidR="00517E1E" w:rsidRPr="00E33B9F" w:rsidRDefault="001824B9" w:rsidP="00517E1E">
      <w:pPr>
        <w:adjustRightInd w:val="0"/>
        <w:ind w:firstLine="0"/>
        <w:rPr>
          <w:rFonts w:asciiTheme="majorBidi" w:hAnsiTheme="majorBidi" w:cstheme="majorBidi"/>
          <w:color w:val="000000" w:themeColor="text1"/>
          <w:szCs w:val="22"/>
          <w:lang w:val="en-US"/>
        </w:rPr>
      </w:pPr>
      <m:oMath>
        <m:sSub>
          <m:sSubPr>
            <m:ctrlPr>
              <w:rPr>
                <w:rFonts w:ascii="Cambria Math" w:hAnsi="Cambria Math" w:cstheme="majorBidi"/>
                <w:i/>
                <w:color w:val="000000" w:themeColor="text1"/>
                <w:szCs w:val="22"/>
              </w:rPr>
            </m:ctrlPr>
          </m:sSubPr>
          <m:e>
            <m:sSubSup>
              <m:sSubSupPr>
                <m:ctrlPr>
                  <w:rPr>
                    <w:rFonts w:ascii="Cambria Math" w:hAnsi="Cambria Math" w:cstheme="majorBidi"/>
                    <w:i/>
                    <w:color w:val="000000" w:themeColor="text1"/>
                    <w:szCs w:val="22"/>
                  </w:rPr>
                </m:ctrlPr>
              </m:sSubSupPr>
              <m:e>
                <m:r>
                  <w:rPr>
                    <w:rFonts w:ascii="Cambria Math" w:hAnsi="Cambria Math" w:cstheme="majorBidi"/>
                    <w:color w:val="000000" w:themeColor="text1"/>
                    <w:szCs w:val="22"/>
                  </w:rPr>
                  <m:t>(ε</m:t>
                </m:r>
              </m:e>
              <m:sub>
                <m:r>
                  <w:rPr>
                    <w:rFonts w:ascii="Cambria Math" w:hAnsi="Cambria Math" w:cstheme="majorBidi"/>
                    <w:color w:val="000000" w:themeColor="text1"/>
                    <w:szCs w:val="22"/>
                  </w:rPr>
                  <m:t>33</m:t>
                </m:r>
              </m:sub>
              <m:sup>
                <m:r>
                  <w:rPr>
                    <w:rFonts w:ascii="Cambria Math" w:hAnsi="Cambria Math" w:cstheme="majorBidi"/>
                    <w:color w:val="000000" w:themeColor="text1"/>
                    <w:szCs w:val="22"/>
                  </w:rPr>
                  <m:t>,</m:t>
                </m:r>
              </m:sup>
            </m:sSubSup>
            <m:r>
              <w:rPr>
                <w:rFonts w:ascii="Cambria Math" w:hAnsi="Cambria Math" w:cstheme="majorBidi"/>
                <w:color w:val="000000" w:themeColor="text1"/>
                <w:szCs w:val="22"/>
              </w:rPr>
              <m:t>)</m:t>
            </m:r>
          </m:e>
          <m:sub>
            <m:r>
              <w:rPr>
                <w:rFonts w:ascii="Cambria Math" w:hAnsi="Cambria Math" w:cstheme="majorBidi"/>
                <w:color w:val="000000" w:themeColor="text1"/>
                <w:szCs w:val="22"/>
              </w:rPr>
              <m:t>∅φ</m:t>
            </m:r>
          </m:sub>
        </m:sSub>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∅φ</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num>
          <m:den>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den>
        </m:f>
      </m:oMath>
      <w:r w:rsidR="00517E1E" w:rsidRPr="00E33B9F">
        <w:rPr>
          <w:rFonts w:asciiTheme="majorBidi" w:hAnsiTheme="majorBidi" w:cstheme="majorBidi"/>
          <w:color w:val="000000" w:themeColor="text1"/>
          <w:szCs w:val="22"/>
        </w:rPr>
        <w:t xml:space="preserve">       </w:t>
      </w:r>
      <w:r w:rsidR="00517E1E" w:rsidRPr="00E33B9F">
        <w:rPr>
          <w:rFonts w:asciiTheme="majorBidi" w:hAnsiTheme="majorBidi" w:cstheme="majorBidi"/>
          <w:color w:val="000000" w:themeColor="text1"/>
          <w:szCs w:val="22"/>
        </w:rPr>
        <w:tab/>
      </w:r>
      <w:r w:rsidR="00517E1E" w:rsidRPr="00E33B9F">
        <w:rPr>
          <w:rFonts w:asciiTheme="majorBidi" w:hAnsiTheme="majorBidi" w:cstheme="majorBidi"/>
          <w:color w:val="000000" w:themeColor="text1"/>
          <w:szCs w:val="22"/>
        </w:rPr>
        <w:tab/>
        <w:t xml:space="preserve"> </w:t>
      </w:r>
      <w:r w:rsidR="00517E1E" w:rsidRPr="00E33B9F">
        <w:rPr>
          <w:rFonts w:asciiTheme="majorBidi" w:hAnsiTheme="majorBidi" w:cstheme="majorBidi"/>
          <w:color w:val="000000" w:themeColor="text1"/>
          <w:szCs w:val="22"/>
        </w:rPr>
        <w:tab/>
      </w:r>
      <w:r w:rsidR="00517E1E" w:rsidRPr="00E33B9F">
        <w:rPr>
          <w:rFonts w:asciiTheme="majorBidi" w:hAnsiTheme="majorBidi" w:cstheme="majorBidi"/>
          <w:color w:val="000000" w:themeColor="text1"/>
          <w:szCs w:val="22"/>
          <w:lang w:val="en-US"/>
        </w:rPr>
        <w:t xml:space="preserve">         </w:t>
      </w:r>
      <w:r w:rsidR="00517E1E" w:rsidRPr="00E33B9F">
        <w:rPr>
          <w:rFonts w:asciiTheme="majorBidi" w:hAnsiTheme="majorBidi" w:cstheme="majorBidi"/>
          <w:color w:val="000000" w:themeColor="text1"/>
          <w:szCs w:val="22"/>
        </w:rPr>
        <w:t>(1)</w:t>
      </w:r>
    </w:p>
    <w:p w14:paraId="5DC485CF" w14:textId="77777777" w:rsidR="00517E1E" w:rsidRPr="00E33B9F" w:rsidRDefault="00517E1E" w:rsidP="00517E1E">
      <w:pPr>
        <w:adjustRightInd w:val="0"/>
        <w:ind w:firstLine="0"/>
        <w:rPr>
          <w:rFonts w:asciiTheme="majorBidi" w:hAnsiTheme="majorBidi" w:cstheme="majorBidi"/>
          <w:color w:val="000000" w:themeColor="text1"/>
          <w:szCs w:val="22"/>
          <w:lang w:val="en-US"/>
        </w:rPr>
      </w:pPr>
    </w:p>
    <w:p w14:paraId="29309CB9" w14:textId="77777777" w:rsidR="005254C2" w:rsidRPr="00E33B9F" w:rsidRDefault="005254C2" w:rsidP="005254C2">
      <w:pPr>
        <w:adjustRightInd w:val="0"/>
        <w:ind w:firstLine="0"/>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Where</w:t>
      </w:r>
      <w:r w:rsidRPr="00E33B9F">
        <w:rPr>
          <w:rFonts w:asciiTheme="majorBidi" w:hAnsiTheme="majorBidi" w:cstheme="majorBidi"/>
          <w:i/>
          <w:iCs/>
          <w:color w:val="000000" w:themeColor="text1"/>
          <w:szCs w:val="22"/>
        </w:rPr>
        <w:t xml:space="preserve"> d</w:t>
      </w:r>
      <w:r w:rsidRPr="00E33B9F">
        <w:rPr>
          <w:rFonts w:asciiTheme="majorBidi" w:hAnsiTheme="majorBidi" w:cstheme="majorBidi"/>
          <w:i/>
          <w:iCs/>
          <w:color w:val="000000" w:themeColor="text1"/>
          <w:szCs w:val="22"/>
          <w:vertAlign w:val="subscript"/>
        </w:rPr>
        <w:t>o</w:t>
      </w:r>
      <w:r w:rsidRPr="00E33B9F">
        <w:rPr>
          <w:rFonts w:asciiTheme="majorBidi" w:hAnsiTheme="majorBidi" w:cstheme="majorBidi"/>
          <w:color w:val="000000" w:themeColor="text1"/>
          <w:szCs w:val="22"/>
        </w:rPr>
        <w:t xml:space="preserve"> is the unstressed interplanar distance.</w:t>
      </w:r>
    </w:p>
    <w:p w14:paraId="48F92EF0" w14:textId="77777777" w:rsidR="005254C2" w:rsidRPr="00E33B9F" w:rsidRDefault="005254C2" w:rsidP="005254C2">
      <w:pPr>
        <w:adjustRightInd w:val="0"/>
        <w:ind w:firstLine="0"/>
        <w:rPr>
          <w:rFonts w:asciiTheme="majorBidi" w:hAnsiTheme="majorBidi" w:cstheme="majorBidi"/>
          <w:color w:val="000000" w:themeColor="text1"/>
          <w:szCs w:val="22"/>
          <w:lang w:val="en-US"/>
        </w:rPr>
      </w:pPr>
    </w:p>
    <w:p w14:paraId="7299BB28" w14:textId="688AE4CC" w:rsidR="005254C2" w:rsidRPr="00E33B9F" w:rsidRDefault="005254C2" w:rsidP="005254C2">
      <w:pPr>
        <w:adjustRightInd w:val="0"/>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 xml:space="preserve"> </w:t>
      </w:r>
      <m:oMath>
        <m:f>
          <m:fPr>
            <m:ctrlPr>
              <w:rPr>
                <w:rFonts w:ascii="Cambria Math" w:hAnsi="Cambria Math" w:cstheme="majorBidi"/>
                <w:i/>
                <w:color w:val="000000" w:themeColor="text1"/>
                <w:szCs w:val="22"/>
              </w:rPr>
            </m:ctrlPr>
          </m:fPr>
          <m:num>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∅φ</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num>
          <m:den>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den>
        </m:f>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1+ϑ</m:t>
            </m:r>
          </m:num>
          <m:den>
            <m:r>
              <w:rPr>
                <w:rFonts w:ascii="Cambria Math" w:hAnsi="Cambria Math" w:cstheme="majorBidi"/>
                <w:color w:val="000000" w:themeColor="text1"/>
                <w:szCs w:val="22"/>
              </w:rPr>
              <m:t>E</m:t>
            </m:r>
          </m:den>
        </m:f>
        <m:d>
          <m:dPr>
            <m:ctrlPr>
              <w:rPr>
                <w:rFonts w:ascii="Cambria Math" w:hAnsi="Cambria Math" w:cstheme="majorBidi"/>
                <w:i/>
                <w:color w:val="000000" w:themeColor="text1"/>
                <w:szCs w:val="22"/>
              </w:rPr>
            </m:ctrlPr>
          </m:dPr>
          <m:e>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11</m:t>
                </m:r>
              </m:sub>
            </m:sSub>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cos</m:t>
                </m:r>
              </m:e>
              <m:sup>
                <m:r>
                  <w:rPr>
                    <w:rFonts w:ascii="Cambria Math" w:hAnsi="Cambria Math" w:cstheme="majorBidi"/>
                    <w:color w:val="000000" w:themeColor="text1"/>
                    <w:szCs w:val="22"/>
                  </w:rPr>
                  <m:t>2</m:t>
                </m:r>
              </m:sup>
            </m:sSup>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12</m:t>
                </m:r>
              </m:sub>
            </m:sSub>
            <m:r>
              <w:rPr>
                <w:rFonts w:ascii="Cambria Math" w:hAnsi="Cambria Math" w:cstheme="majorBidi"/>
                <w:color w:val="000000" w:themeColor="text1"/>
                <w:szCs w:val="22"/>
              </w:rPr>
              <m:t>sin2∅+</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22</m:t>
                </m:r>
              </m:sub>
            </m:sSub>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sin</m:t>
                </m:r>
              </m:e>
              <m:sup>
                <m:r>
                  <w:rPr>
                    <w:rFonts w:ascii="Cambria Math" w:hAnsi="Cambria Math" w:cstheme="majorBidi"/>
                    <w:color w:val="000000" w:themeColor="text1"/>
                    <w:szCs w:val="22"/>
                  </w:rPr>
                  <m:t>2</m:t>
                </m:r>
              </m:sup>
            </m:sSup>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33</m:t>
                </m:r>
              </m:sub>
            </m:sSub>
          </m:e>
        </m:d>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sin</m:t>
            </m:r>
          </m:e>
          <m:sup>
            <m:r>
              <w:rPr>
                <w:rFonts w:ascii="Cambria Math" w:hAnsi="Cambria Math" w:cstheme="majorBidi"/>
                <w:color w:val="000000" w:themeColor="text1"/>
                <w:szCs w:val="22"/>
              </w:rPr>
              <m:t>2</m:t>
            </m:r>
          </m:sup>
        </m:sSup>
        <m:r>
          <w:rPr>
            <w:rFonts w:ascii="Cambria Math" w:hAnsi="Cambria Math" w:cstheme="majorBidi"/>
            <w:color w:val="000000" w:themeColor="text1"/>
            <w:szCs w:val="22"/>
          </w:rPr>
          <m:t>φ+</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1+ϑ</m:t>
            </m:r>
          </m:num>
          <m:den>
            <m:r>
              <w:rPr>
                <w:rFonts w:ascii="Cambria Math" w:hAnsi="Cambria Math" w:cstheme="majorBidi"/>
                <w:color w:val="000000" w:themeColor="text1"/>
                <w:szCs w:val="22"/>
              </w:rPr>
              <m:t>E</m:t>
            </m:r>
          </m:den>
        </m:f>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33</m:t>
            </m:r>
          </m:sub>
        </m:sSub>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ϑ</m:t>
            </m:r>
          </m:num>
          <m:den>
            <m:r>
              <w:rPr>
                <w:rFonts w:ascii="Cambria Math" w:hAnsi="Cambria Math" w:cstheme="majorBidi"/>
                <w:color w:val="000000" w:themeColor="text1"/>
                <w:szCs w:val="22"/>
              </w:rPr>
              <m:t>E</m:t>
            </m:r>
          </m:den>
        </m:f>
        <m:r>
          <w:rPr>
            <w:rFonts w:ascii="Cambria Math" w:hAnsi="Cambria Math" w:cstheme="majorBidi"/>
            <w:color w:val="000000" w:themeColor="text1"/>
            <w:szCs w:val="22"/>
          </w:rPr>
          <m:t>tr</m:t>
        </m:r>
        <m:d>
          <m:dPr>
            <m:ctrlPr>
              <w:rPr>
                <w:rFonts w:ascii="Cambria Math" w:hAnsi="Cambria Math" w:cstheme="majorBidi"/>
                <w:i/>
                <w:color w:val="000000" w:themeColor="text1"/>
                <w:szCs w:val="22"/>
              </w:rPr>
            </m:ctrlPr>
          </m:dPr>
          <m:e>
            <m:r>
              <w:rPr>
                <w:rFonts w:ascii="Cambria Math" w:hAnsi="Cambria Math" w:cstheme="majorBidi"/>
                <w:color w:val="000000" w:themeColor="text1"/>
                <w:szCs w:val="22"/>
              </w:rPr>
              <m:t>σ</m:t>
            </m:r>
          </m:e>
        </m:d>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1+ϑ</m:t>
            </m:r>
          </m:num>
          <m:den>
            <m:r>
              <w:rPr>
                <w:rFonts w:ascii="Cambria Math" w:hAnsi="Cambria Math" w:cstheme="majorBidi"/>
                <w:color w:val="000000" w:themeColor="text1"/>
                <w:szCs w:val="22"/>
              </w:rPr>
              <m:t>E</m:t>
            </m:r>
          </m:den>
        </m:f>
        <m:d>
          <m:dPr>
            <m:ctrlPr>
              <w:rPr>
                <w:rFonts w:ascii="Cambria Math" w:hAnsi="Cambria Math" w:cstheme="majorBidi"/>
                <w:i/>
                <w:color w:val="000000" w:themeColor="text1"/>
                <w:szCs w:val="22"/>
              </w:rPr>
            </m:ctrlPr>
          </m:dPr>
          <m:e>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13</m:t>
                </m:r>
              </m:sub>
            </m:sSub>
            <m:r>
              <w:rPr>
                <w:rFonts w:ascii="Cambria Math" w:hAnsi="Cambria Math" w:cstheme="majorBidi"/>
                <w:color w:val="000000" w:themeColor="text1"/>
                <w:szCs w:val="22"/>
              </w:rPr>
              <m:t>cos∅+</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23</m:t>
                </m:r>
              </m:sub>
            </m:sSub>
            <m:r>
              <w:rPr>
                <w:rFonts w:ascii="Cambria Math" w:hAnsi="Cambria Math" w:cstheme="majorBidi"/>
                <w:color w:val="000000" w:themeColor="text1"/>
                <w:szCs w:val="22"/>
              </w:rPr>
              <m:t>sin∅</m:t>
            </m:r>
          </m:e>
        </m:d>
        <m:r>
          <w:rPr>
            <w:rFonts w:ascii="Cambria Math" w:hAnsi="Cambria Math" w:cstheme="majorBidi"/>
            <w:color w:val="000000" w:themeColor="text1"/>
            <w:szCs w:val="22"/>
          </w:rPr>
          <m:t>sin2φ</m:t>
        </m:r>
      </m:oMath>
      <w:r w:rsidRPr="00E33B9F">
        <w:rPr>
          <w:rFonts w:asciiTheme="majorBidi" w:hAnsiTheme="majorBidi" w:cstheme="majorBidi"/>
          <w:color w:val="000000" w:themeColor="text1"/>
          <w:szCs w:val="22"/>
        </w:rPr>
        <w:t xml:space="preserve">           </w:t>
      </w:r>
      <w:r w:rsidRPr="00E33B9F">
        <w:rPr>
          <w:rFonts w:asciiTheme="majorBidi" w:hAnsiTheme="majorBidi" w:cstheme="majorBidi"/>
          <w:color w:val="000000" w:themeColor="text1"/>
          <w:szCs w:val="22"/>
        </w:rPr>
        <w:tab/>
        <w:t xml:space="preserve">         (2)</w:t>
      </w:r>
    </w:p>
    <w:p w14:paraId="337853BB" w14:textId="77777777" w:rsidR="005254C2" w:rsidRPr="00E33B9F" w:rsidRDefault="005254C2" w:rsidP="005254C2">
      <w:pPr>
        <w:adjustRightInd w:val="0"/>
        <w:ind w:firstLine="0"/>
        <w:rPr>
          <w:rFonts w:asciiTheme="majorBidi" w:hAnsiTheme="majorBidi" w:cstheme="majorBidi"/>
          <w:color w:val="000000" w:themeColor="text1"/>
          <w:szCs w:val="22"/>
        </w:rPr>
      </w:pPr>
    </w:p>
    <w:p w14:paraId="4023F21F" w14:textId="3E0C78B0" w:rsidR="006D476B" w:rsidRPr="00E33B9F" w:rsidRDefault="006D476B" w:rsidP="005254C2">
      <w:pPr>
        <w:adjustRightInd w:val="0"/>
        <w:ind w:firstLine="0"/>
        <w:rPr>
          <w:rFonts w:asciiTheme="majorBidi" w:hAnsiTheme="majorBidi" w:cstheme="majorBidi"/>
          <w:color w:val="000000" w:themeColor="text1"/>
          <w:sz w:val="20"/>
          <w:szCs w:val="20"/>
          <w:lang w:val="en-US"/>
        </w:rPr>
      </w:pPr>
      <w:r w:rsidRPr="00E33B9F">
        <w:rPr>
          <w:rFonts w:asciiTheme="majorBidi" w:hAnsiTheme="majorBidi" w:cstheme="majorBidi"/>
          <w:color w:val="000000" w:themeColor="text1"/>
          <w:szCs w:val="22"/>
        </w:rPr>
        <w:t>For biaxial stress state,</w:t>
      </w:r>
    </w:p>
    <w:p w14:paraId="7F7EC137" w14:textId="77777777" w:rsidR="006D476B" w:rsidRPr="00E33B9F" w:rsidRDefault="006D476B" w:rsidP="005254C2">
      <w:pPr>
        <w:adjustRightInd w:val="0"/>
        <w:ind w:firstLine="0"/>
        <w:rPr>
          <w:rFonts w:asciiTheme="majorBidi" w:hAnsiTheme="majorBidi" w:cstheme="majorBidi"/>
          <w:color w:val="000000" w:themeColor="text1"/>
          <w:sz w:val="20"/>
          <w:szCs w:val="20"/>
          <w:lang w:val="en-US"/>
        </w:rPr>
      </w:pPr>
    </w:p>
    <w:p w14:paraId="2718DC1E" w14:textId="70D49819" w:rsidR="006D476B" w:rsidRPr="00E33B9F" w:rsidRDefault="006D476B" w:rsidP="006D476B">
      <w:pPr>
        <w:adjustRightInd w:val="0"/>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 xml:space="preserve"> </w:t>
      </w:r>
      <m:oMath>
        <m:f>
          <m:fPr>
            <m:ctrlPr>
              <w:rPr>
                <w:rFonts w:ascii="Cambria Math" w:hAnsi="Cambria Math" w:cstheme="majorBidi"/>
                <w:i/>
                <w:color w:val="000000" w:themeColor="text1"/>
                <w:szCs w:val="22"/>
              </w:rPr>
            </m:ctrlPr>
          </m:fPr>
          <m:num>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∅φ</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num>
          <m:den>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d</m:t>
                </m:r>
              </m:e>
              <m:sub>
                <m:r>
                  <w:rPr>
                    <w:rFonts w:ascii="Cambria Math" w:hAnsi="Cambria Math" w:cstheme="majorBidi"/>
                    <w:color w:val="000000" w:themeColor="text1"/>
                    <w:szCs w:val="22"/>
                  </w:rPr>
                  <m:t>o</m:t>
                </m:r>
              </m:sub>
            </m:sSub>
          </m:den>
        </m:f>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1+ϑ</m:t>
            </m:r>
          </m:num>
          <m:den>
            <m:r>
              <w:rPr>
                <w:rFonts w:ascii="Cambria Math" w:hAnsi="Cambria Math" w:cstheme="majorBidi"/>
                <w:color w:val="000000" w:themeColor="text1"/>
                <w:szCs w:val="22"/>
              </w:rPr>
              <m:t>E</m:t>
            </m:r>
          </m:den>
        </m:f>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m:t>
            </m:r>
          </m:sub>
        </m:sSub>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sin</m:t>
            </m:r>
          </m:e>
          <m:sup>
            <m:r>
              <w:rPr>
                <w:rFonts w:ascii="Cambria Math" w:hAnsi="Cambria Math" w:cstheme="majorBidi"/>
                <w:color w:val="000000" w:themeColor="text1"/>
                <w:szCs w:val="22"/>
              </w:rPr>
              <m:t>2</m:t>
            </m:r>
          </m:sup>
        </m:sSup>
        <m:r>
          <w:rPr>
            <w:rFonts w:ascii="Cambria Math" w:hAnsi="Cambria Math" w:cstheme="majorBidi"/>
            <w:color w:val="000000" w:themeColor="text1"/>
            <w:szCs w:val="22"/>
          </w:rPr>
          <m:t xml:space="preserve">φ- </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ϑ</m:t>
            </m:r>
          </m:num>
          <m:den>
            <m:r>
              <w:rPr>
                <w:rFonts w:ascii="Cambria Math" w:hAnsi="Cambria Math" w:cstheme="majorBidi"/>
                <w:color w:val="000000" w:themeColor="text1"/>
                <w:szCs w:val="22"/>
              </w:rPr>
              <m:t>E</m:t>
            </m:r>
          </m:den>
        </m:f>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11</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22</m:t>
            </m:r>
          </m:sub>
        </m:sSub>
        <m:r>
          <w:rPr>
            <w:rFonts w:ascii="Cambria Math" w:hAnsi="Cambria Math" w:cstheme="majorBidi"/>
            <w:color w:val="000000" w:themeColor="text1"/>
            <w:szCs w:val="22"/>
          </w:rPr>
          <m:t>)</m:t>
        </m:r>
      </m:oMath>
      <w:r w:rsidRPr="00E33B9F">
        <w:rPr>
          <w:rFonts w:asciiTheme="majorBidi" w:hAnsiTheme="majorBidi" w:cstheme="majorBidi"/>
          <w:color w:val="000000" w:themeColor="text1"/>
          <w:szCs w:val="22"/>
        </w:rPr>
        <w:tab/>
        <w:t xml:space="preserve">         (3)</w:t>
      </w:r>
    </w:p>
    <w:p w14:paraId="26DBEB26" w14:textId="77777777" w:rsidR="006D476B" w:rsidRPr="00E33B9F" w:rsidRDefault="006D476B" w:rsidP="006D476B">
      <w:pPr>
        <w:adjustRightInd w:val="0"/>
        <w:ind w:firstLine="0"/>
        <w:rPr>
          <w:rFonts w:asciiTheme="majorBidi" w:hAnsiTheme="majorBidi" w:cstheme="majorBidi"/>
          <w:color w:val="000000" w:themeColor="text1"/>
          <w:szCs w:val="22"/>
          <w:lang w:val="en-US"/>
        </w:rPr>
      </w:pPr>
    </w:p>
    <w:p w14:paraId="118B96B9" w14:textId="77777777" w:rsidR="006D476B" w:rsidRPr="00E33B9F" w:rsidRDefault="006D476B" w:rsidP="006D476B">
      <w:pPr>
        <w:adjustRightInd w:val="0"/>
        <w:rPr>
          <w:rFonts w:asciiTheme="majorBidi" w:hAnsiTheme="majorBidi" w:cstheme="majorBidi"/>
          <w:noProof/>
          <w:color w:val="000000" w:themeColor="text1"/>
          <w:szCs w:val="22"/>
        </w:rPr>
      </w:pPr>
      <w:r w:rsidRPr="00E33B9F">
        <w:rPr>
          <w:rFonts w:asciiTheme="majorBidi" w:hAnsiTheme="majorBidi" w:cstheme="majorBidi"/>
          <w:noProof/>
          <w:color w:val="000000" w:themeColor="text1"/>
          <w:szCs w:val="22"/>
        </w:rPr>
        <w:t xml:space="preserve">In Two Tilt Method, the variation of </w:t>
      </w:r>
      <w:r w:rsidRPr="00E33B9F">
        <w:rPr>
          <w:rFonts w:asciiTheme="majorBidi" w:hAnsiTheme="majorBidi" w:cstheme="majorBidi"/>
          <w:i/>
          <w:iCs/>
          <w:noProof/>
          <w:color w:val="000000" w:themeColor="text1"/>
          <w:szCs w:val="22"/>
        </w:rPr>
        <w:t>d</w:t>
      </w:r>
      <w:r w:rsidRPr="00E33B9F">
        <w:rPr>
          <w:rFonts w:asciiTheme="majorBidi" w:hAnsiTheme="majorBidi" w:cstheme="majorBidi"/>
          <w:noProof/>
          <w:color w:val="000000" w:themeColor="text1"/>
          <w:szCs w:val="22"/>
        </w:rPr>
        <w:t xml:space="preserve"> with </w:t>
      </w:r>
      <m:oMath>
        <m:sSup>
          <m:sSupPr>
            <m:ctrlPr>
              <w:rPr>
                <w:rFonts w:ascii="Cambria Math" w:hAnsi="Cambria Math" w:cstheme="majorBidi"/>
                <w:i/>
                <w:noProof/>
                <w:color w:val="000000" w:themeColor="text1"/>
                <w:szCs w:val="22"/>
              </w:rPr>
            </m:ctrlPr>
          </m:sSupPr>
          <m:e>
            <m:r>
              <w:rPr>
                <w:rFonts w:ascii="Cambria Math" w:hAnsi="Cambria Math" w:cstheme="majorBidi"/>
                <w:noProof/>
                <w:color w:val="000000" w:themeColor="text1"/>
                <w:szCs w:val="22"/>
              </w:rPr>
              <m:t>sin</m:t>
            </m:r>
          </m:e>
          <m:sup>
            <m:r>
              <w:rPr>
                <w:rFonts w:ascii="Cambria Math" w:hAnsi="Cambria Math" w:cstheme="majorBidi"/>
                <w:noProof/>
                <w:color w:val="000000" w:themeColor="text1"/>
                <w:szCs w:val="22"/>
              </w:rPr>
              <m:t>2</m:t>
            </m:r>
          </m:sup>
        </m:sSup>
        <m:r>
          <w:rPr>
            <w:rFonts w:ascii="Cambria Math" w:hAnsi="Cambria Math" w:cstheme="majorBidi"/>
            <w:noProof/>
            <w:color w:val="000000" w:themeColor="text1"/>
            <w:szCs w:val="22"/>
          </w:rPr>
          <m:t>φ</m:t>
        </m:r>
      </m:oMath>
      <w:r w:rsidRPr="00E33B9F">
        <w:rPr>
          <w:rFonts w:asciiTheme="majorBidi" w:hAnsiTheme="majorBidi" w:cstheme="majorBidi"/>
          <w:noProof/>
          <w:color w:val="000000" w:themeColor="text1"/>
          <w:szCs w:val="22"/>
        </w:rPr>
        <w:t xml:space="preserve"> is assumed linear. The line need only two tilts to define (</w:t>
      </w:r>
      <w:r w:rsidRPr="00E33B9F">
        <w:rPr>
          <w:rFonts w:asciiTheme="majorBidi" w:hAnsiTheme="majorBidi" w:cstheme="majorBidi"/>
          <w:i/>
          <w:iCs/>
          <w:noProof/>
          <w:color w:val="000000" w:themeColor="text1"/>
          <w:szCs w:val="22"/>
        </w:rPr>
        <w:t>φ, φ=0</w:t>
      </w:r>
      <w:r w:rsidRPr="00E33B9F">
        <w:rPr>
          <w:rFonts w:asciiTheme="majorBidi" w:hAnsiTheme="majorBidi" w:cstheme="majorBidi"/>
          <w:noProof/>
          <w:color w:val="000000" w:themeColor="text1"/>
          <w:szCs w:val="22"/>
        </w:rPr>
        <w:t>).</w:t>
      </w:r>
    </w:p>
    <w:p w14:paraId="3322001D" w14:textId="6720F34A" w:rsidR="006D476B" w:rsidRPr="00E33B9F" w:rsidRDefault="006D476B" w:rsidP="006D476B">
      <w:pPr>
        <w:adjustRightInd w:val="0"/>
        <w:rPr>
          <w:rFonts w:asciiTheme="majorBidi" w:hAnsiTheme="majorBidi" w:cstheme="majorBidi"/>
          <w:noProof/>
          <w:color w:val="000000" w:themeColor="text1"/>
          <w:szCs w:val="22"/>
          <w:lang w:val="en-US"/>
        </w:rPr>
      </w:pPr>
      <w:r w:rsidRPr="00E33B9F">
        <w:rPr>
          <w:rFonts w:asciiTheme="majorBidi" w:hAnsiTheme="majorBidi" w:cstheme="majorBidi"/>
          <w:noProof/>
          <w:color w:val="000000" w:themeColor="text1"/>
          <w:szCs w:val="22"/>
        </w:rPr>
        <w:lastRenderedPageBreak/>
        <w:t>For this method, Eq</w:t>
      </w:r>
      <w:r w:rsidR="00F75301" w:rsidRPr="00E33B9F">
        <w:rPr>
          <w:rFonts w:asciiTheme="majorBidi" w:hAnsiTheme="majorBidi" w:cstheme="majorBidi"/>
          <w:noProof/>
          <w:color w:val="000000" w:themeColor="text1"/>
          <w:szCs w:val="22"/>
          <w:lang w:val="en-US"/>
        </w:rPr>
        <w:t>uation</w:t>
      </w:r>
      <w:r w:rsidRPr="00E33B9F">
        <w:rPr>
          <w:rFonts w:asciiTheme="majorBidi" w:hAnsiTheme="majorBidi" w:cstheme="majorBidi"/>
          <w:noProof/>
          <w:color w:val="000000" w:themeColor="text1"/>
          <w:szCs w:val="22"/>
        </w:rPr>
        <w:t xml:space="preserve"> </w:t>
      </w:r>
      <w:r w:rsidR="00F75301" w:rsidRPr="00E33B9F">
        <w:rPr>
          <w:rFonts w:asciiTheme="majorBidi" w:hAnsiTheme="majorBidi" w:cstheme="majorBidi"/>
          <w:noProof/>
          <w:color w:val="000000" w:themeColor="text1"/>
          <w:szCs w:val="22"/>
          <w:lang w:val="en-US"/>
        </w:rPr>
        <w:t>(</w:t>
      </w:r>
      <w:r w:rsidRPr="00E33B9F">
        <w:rPr>
          <w:rFonts w:asciiTheme="majorBidi" w:hAnsiTheme="majorBidi" w:cstheme="majorBidi"/>
          <w:noProof/>
          <w:color w:val="000000" w:themeColor="text1"/>
          <w:szCs w:val="22"/>
        </w:rPr>
        <w:t>3</w:t>
      </w:r>
      <w:r w:rsidR="00F75301" w:rsidRPr="00E33B9F">
        <w:rPr>
          <w:rFonts w:asciiTheme="majorBidi" w:hAnsiTheme="majorBidi" w:cstheme="majorBidi"/>
          <w:noProof/>
          <w:color w:val="000000" w:themeColor="text1"/>
          <w:szCs w:val="22"/>
          <w:lang w:val="en-US"/>
        </w:rPr>
        <w:t>)</w:t>
      </w:r>
      <w:r w:rsidRPr="00E33B9F">
        <w:rPr>
          <w:rFonts w:asciiTheme="majorBidi" w:hAnsiTheme="majorBidi" w:cstheme="majorBidi"/>
          <w:noProof/>
          <w:color w:val="000000" w:themeColor="text1"/>
          <w:szCs w:val="22"/>
        </w:rPr>
        <w:t xml:space="preserve"> can be written as:</w:t>
      </w:r>
    </w:p>
    <w:p w14:paraId="506351BD" w14:textId="08F82514" w:rsidR="00537750" w:rsidRPr="00E33B9F" w:rsidRDefault="00537750" w:rsidP="00537750">
      <w:pPr>
        <w:adjustRightInd w:val="0"/>
        <w:ind w:firstLine="0"/>
        <w:rPr>
          <w:rFonts w:asciiTheme="majorBidi" w:hAnsiTheme="majorBidi" w:cstheme="majorBidi"/>
          <w:noProof/>
          <w:color w:val="000000" w:themeColor="text1"/>
          <w:szCs w:val="22"/>
          <w:lang w:val="en-US"/>
        </w:rPr>
      </w:pPr>
    </w:p>
    <w:p w14:paraId="304931FB" w14:textId="77777777" w:rsidR="00537750" w:rsidRPr="00E33B9F" w:rsidRDefault="00537750" w:rsidP="00537750">
      <w:pPr>
        <w:adjustRightInd w:val="0"/>
        <w:ind w:firstLine="0"/>
        <w:rPr>
          <w:rFonts w:asciiTheme="majorBidi" w:hAnsiTheme="majorBidi" w:cstheme="majorBidi"/>
          <w:noProof/>
          <w:color w:val="000000" w:themeColor="text1"/>
          <w:szCs w:val="22"/>
        </w:rPr>
      </w:pPr>
      <w:r w:rsidRPr="00E33B9F">
        <w:rPr>
          <w:rFonts w:asciiTheme="majorBidi" w:hAnsiTheme="majorBidi" w:cstheme="majorBidi"/>
          <w:noProof/>
          <w:color w:val="000000" w:themeColor="text1"/>
          <w:szCs w:val="22"/>
        </w:rPr>
        <w:t xml:space="preserve"> </w:t>
      </w:r>
      <m:oMath>
        <m:f>
          <m:fPr>
            <m:ctrlPr>
              <w:rPr>
                <w:rFonts w:ascii="Cambria Math" w:hAnsi="Cambria Math" w:cstheme="majorBidi"/>
                <w:i/>
                <w:noProof/>
                <w:color w:val="000000" w:themeColor="text1"/>
                <w:szCs w:val="22"/>
              </w:rPr>
            </m:ctrlPr>
          </m:fPr>
          <m:num>
            <m:r>
              <w:rPr>
                <w:rFonts w:ascii="Cambria Math" w:hAnsi="Cambria Math" w:cstheme="majorBidi"/>
                <w:noProof/>
                <w:color w:val="000000" w:themeColor="text1"/>
                <w:szCs w:val="22"/>
              </w:rPr>
              <m:t>∆d</m:t>
            </m:r>
          </m:num>
          <m:den>
            <m:r>
              <w:rPr>
                <w:rFonts w:ascii="Cambria Math" w:hAnsi="Cambria Math" w:cstheme="majorBidi"/>
                <w:noProof/>
                <w:color w:val="000000" w:themeColor="text1"/>
                <w:szCs w:val="22"/>
              </w:rPr>
              <m:t>d</m:t>
            </m:r>
          </m:den>
        </m:f>
        <m:r>
          <w:rPr>
            <w:rFonts w:ascii="Cambria Math" w:hAnsi="Cambria Math" w:cstheme="majorBidi"/>
            <w:noProof/>
            <w:color w:val="000000" w:themeColor="text1"/>
            <w:szCs w:val="22"/>
          </w:rPr>
          <m:t>=</m:t>
        </m:r>
        <m:f>
          <m:fPr>
            <m:ctrlPr>
              <w:rPr>
                <w:rFonts w:ascii="Cambria Math" w:hAnsi="Cambria Math" w:cstheme="majorBidi"/>
                <w:i/>
                <w:noProof/>
                <w:color w:val="000000" w:themeColor="text1"/>
                <w:szCs w:val="22"/>
              </w:rPr>
            </m:ctrlPr>
          </m:fPr>
          <m:num>
            <m:r>
              <w:rPr>
                <w:rFonts w:ascii="Cambria Math" w:hAnsi="Cambria Math" w:cstheme="majorBidi"/>
                <w:noProof/>
                <w:color w:val="000000" w:themeColor="text1"/>
                <w:szCs w:val="22"/>
              </w:rPr>
              <m:t>1+ϑ</m:t>
            </m:r>
          </m:num>
          <m:den>
            <m:r>
              <w:rPr>
                <w:rFonts w:ascii="Cambria Math" w:hAnsi="Cambria Math" w:cstheme="majorBidi"/>
                <w:noProof/>
                <w:color w:val="000000" w:themeColor="text1"/>
                <w:szCs w:val="22"/>
              </w:rPr>
              <m:t>E</m:t>
            </m:r>
          </m:den>
        </m:f>
        <m:sSub>
          <m:sSubPr>
            <m:ctrlPr>
              <w:rPr>
                <w:rFonts w:ascii="Cambria Math" w:hAnsi="Cambria Math" w:cstheme="majorBidi"/>
                <w:i/>
                <w:noProof/>
                <w:color w:val="000000" w:themeColor="text1"/>
                <w:szCs w:val="22"/>
              </w:rPr>
            </m:ctrlPr>
          </m:sSubPr>
          <m:e>
            <m:r>
              <w:rPr>
                <w:rFonts w:ascii="Cambria Math" w:hAnsi="Cambria Math" w:cstheme="majorBidi"/>
                <w:noProof/>
                <w:color w:val="000000" w:themeColor="text1"/>
                <w:szCs w:val="22"/>
              </w:rPr>
              <m:t>σ</m:t>
            </m:r>
          </m:e>
          <m:sub>
            <m:r>
              <w:rPr>
                <w:rFonts w:ascii="Cambria Math" w:hAnsi="Cambria Math" w:cstheme="majorBidi"/>
                <w:noProof/>
                <w:color w:val="000000" w:themeColor="text1"/>
                <w:szCs w:val="22"/>
              </w:rPr>
              <m:t>∅</m:t>
            </m:r>
          </m:sub>
        </m:sSub>
        <m:sSup>
          <m:sSupPr>
            <m:ctrlPr>
              <w:rPr>
                <w:rFonts w:ascii="Cambria Math" w:hAnsi="Cambria Math" w:cstheme="majorBidi"/>
                <w:i/>
                <w:noProof/>
                <w:color w:val="000000" w:themeColor="text1"/>
                <w:szCs w:val="22"/>
              </w:rPr>
            </m:ctrlPr>
          </m:sSupPr>
          <m:e>
            <m:r>
              <w:rPr>
                <w:rFonts w:ascii="Cambria Math" w:hAnsi="Cambria Math" w:cstheme="majorBidi"/>
                <w:noProof/>
                <w:color w:val="000000" w:themeColor="text1"/>
                <w:szCs w:val="22"/>
              </w:rPr>
              <m:t>sin</m:t>
            </m:r>
          </m:e>
          <m:sup>
            <m:r>
              <w:rPr>
                <w:rFonts w:ascii="Cambria Math" w:hAnsi="Cambria Math" w:cstheme="majorBidi"/>
                <w:noProof/>
                <w:color w:val="000000" w:themeColor="text1"/>
                <w:szCs w:val="22"/>
              </w:rPr>
              <m:t>2</m:t>
            </m:r>
          </m:sup>
        </m:sSup>
        <m:r>
          <w:rPr>
            <w:rFonts w:ascii="Cambria Math" w:hAnsi="Cambria Math" w:cstheme="majorBidi"/>
            <w:noProof/>
            <w:color w:val="000000" w:themeColor="text1"/>
            <w:szCs w:val="22"/>
          </w:rPr>
          <m:t>φ-</m:t>
        </m:r>
        <m:f>
          <m:fPr>
            <m:ctrlPr>
              <w:rPr>
                <w:rFonts w:ascii="Cambria Math" w:hAnsi="Cambria Math" w:cstheme="majorBidi"/>
                <w:i/>
                <w:noProof/>
                <w:color w:val="000000" w:themeColor="text1"/>
                <w:szCs w:val="22"/>
              </w:rPr>
            </m:ctrlPr>
          </m:fPr>
          <m:num>
            <m:r>
              <w:rPr>
                <w:rFonts w:ascii="Cambria Math" w:hAnsi="Cambria Math" w:cstheme="majorBidi"/>
                <w:noProof/>
                <w:color w:val="000000" w:themeColor="text1"/>
                <w:szCs w:val="22"/>
              </w:rPr>
              <m:t>ϑ</m:t>
            </m:r>
          </m:num>
          <m:den>
            <m:r>
              <w:rPr>
                <w:rFonts w:ascii="Cambria Math" w:hAnsi="Cambria Math" w:cstheme="majorBidi"/>
                <w:noProof/>
                <w:color w:val="000000" w:themeColor="text1"/>
                <w:szCs w:val="22"/>
              </w:rPr>
              <m:t>E</m:t>
            </m:r>
          </m:den>
        </m:f>
        <m:r>
          <w:rPr>
            <w:rFonts w:ascii="Cambria Math" w:hAnsi="Cambria Math" w:cstheme="majorBidi"/>
            <w:noProof/>
            <w:color w:val="000000" w:themeColor="text1"/>
            <w:szCs w:val="22"/>
          </w:rPr>
          <m:t>(</m:t>
        </m:r>
        <m:sSub>
          <m:sSubPr>
            <m:ctrlPr>
              <w:rPr>
                <w:rFonts w:ascii="Cambria Math" w:hAnsi="Cambria Math" w:cstheme="majorBidi"/>
                <w:i/>
                <w:noProof/>
                <w:color w:val="000000" w:themeColor="text1"/>
                <w:szCs w:val="22"/>
              </w:rPr>
            </m:ctrlPr>
          </m:sSubPr>
          <m:e>
            <m:r>
              <w:rPr>
                <w:rFonts w:ascii="Cambria Math" w:hAnsi="Cambria Math" w:cstheme="majorBidi"/>
                <w:noProof/>
                <w:color w:val="000000" w:themeColor="text1"/>
                <w:szCs w:val="22"/>
              </w:rPr>
              <m:t>σ</m:t>
            </m:r>
          </m:e>
          <m:sub>
            <m:r>
              <w:rPr>
                <w:rFonts w:ascii="Cambria Math" w:hAnsi="Cambria Math" w:cstheme="majorBidi"/>
                <w:noProof/>
                <w:color w:val="000000" w:themeColor="text1"/>
                <w:szCs w:val="22"/>
              </w:rPr>
              <m:t>11</m:t>
            </m:r>
          </m:sub>
        </m:sSub>
        <m:r>
          <w:rPr>
            <w:rFonts w:ascii="Cambria Math" w:hAnsi="Cambria Math" w:cstheme="majorBidi"/>
            <w:noProof/>
            <w:color w:val="000000" w:themeColor="text1"/>
            <w:szCs w:val="22"/>
          </w:rPr>
          <m:t>+</m:t>
        </m:r>
        <m:sSub>
          <m:sSubPr>
            <m:ctrlPr>
              <w:rPr>
                <w:rFonts w:ascii="Cambria Math" w:hAnsi="Cambria Math" w:cstheme="majorBidi"/>
                <w:i/>
                <w:noProof/>
                <w:color w:val="000000" w:themeColor="text1"/>
                <w:szCs w:val="22"/>
              </w:rPr>
            </m:ctrlPr>
          </m:sSubPr>
          <m:e>
            <m:r>
              <w:rPr>
                <w:rFonts w:ascii="Cambria Math" w:hAnsi="Cambria Math" w:cstheme="majorBidi"/>
                <w:noProof/>
                <w:color w:val="000000" w:themeColor="text1"/>
                <w:szCs w:val="22"/>
              </w:rPr>
              <m:t>σ</m:t>
            </m:r>
          </m:e>
          <m:sub>
            <m:r>
              <w:rPr>
                <w:rFonts w:ascii="Cambria Math" w:hAnsi="Cambria Math" w:cstheme="majorBidi"/>
                <w:noProof/>
                <w:color w:val="000000" w:themeColor="text1"/>
                <w:szCs w:val="22"/>
              </w:rPr>
              <m:t>22</m:t>
            </m:r>
          </m:sub>
        </m:sSub>
        <m:r>
          <w:rPr>
            <w:rFonts w:ascii="Cambria Math" w:hAnsi="Cambria Math" w:cstheme="majorBidi"/>
            <w:noProof/>
            <w:color w:val="000000" w:themeColor="text1"/>
            <w:szCs w:val="22"/>
          </w:rPr>
          <m:t>)</m:t>
        </m:r>
      </m:oMath>
      <w:r w:rsidRPr="00E33B9F">
        <w:rPr>
          <w:rFonts w:asciiTheme="majorBidi" w:hAnsiTheme="majorBidi" w:cstheme="majorBidi"/>
          <w:noProof/>
          <w:color w:val="000000" w:themeColor="text1"/>
          <w:szCs w:val="22"/>
        </w:rPr>
        <w:tab/>
        <w:t xml:space="preserve">         (4)</w:t>
      </w:r>
    </w:p>
    <w:p w14:paraId="7952E723" w14:textId="77777777" w:rsidR="00537750" w:rsidRPr="00E33B9F" w:rsidRDefault="00537750" w:rsidP="00537750">
      <w:pPr>
        <w:adjustRightInd w:val="0"/>
        <w:ind w:firstLine="0"/>
        <w:rPr>
          <w:rFonts w:asciiTheme="majorBidi" w:hAnsiTheme="majorBidi" w:cstheme="majorBidi"/>
          <w:noProof/>
          <w:color w:val="000000" w:themeColor="text1"/>
          <w:szCs w:val="22"/>
        </w:rPr>
      </w:pPr>
    </w:p>
    <w:p w14:paraId="73AA3C02" w14:textId="77777777" w:rsidR="00537750" w:rsidRPr="00E33B9F" w:rsidRDefault="00537750" w:rsidP="00537750">
      <w:pPr>
        <w:adjustRightInd w:val="0"/>
        <w:ind w:firstLine="0"/>
        <w:rPr>
          <w:rFonts w:ascii="TimesNewRomanPSMT" w:hAnsi="TimesNewRomanPSMT" w:cs="TimesNewRomanPSMT"/>
          <w:color w:val="000000" w:themeColor="text1"/>
          <w:szCs w:val="22"/>
          <w:lang w:val="en-US"/>
        </w:rPr>
      </w:pPr>
      <w:r w:rsidRPr="00E33B9F">
        <w:rPr>
          <w:rFonts w:ascii="TimesNewRomanPSMT" w:hAnsi="TimesNewRomanPSMT" w:cs="TimesNewRomanPSMT"/>
          <w:color w:val="000000" w:themeColor="text1"/>
          <w:szCs w:val="22"/>
        </w:rPr>
        <w:t>If Bragg’s law is differentiated:</w:t>
      </w:r>
    </w:p>
    <w:p w14:paraId="25A87B6E" w14:textId="77777777" w:rsidR="00537750" w:rsidRPr="00E33B9F" w:rsidRDefault="00537750" w:rsidP="00537750">
      <w:pPr>
        <w:adjustRightInd w:val="0"/>
        <w:ind w:firstLine="0"/>
        <w:rPr>
          <w:rFonts w:ascii="TimesNewRomanPSMT" w:hAnsi="TimesNewRomanPSMT" w:cs="TimesNewRomanPSMT"/>
          <w:color w:val="000000" w:themeColor="text1"/>
          <w:szCs w:val="22"/>
          <w:lang w:val="en-US"/>
        </w:rPr>
      </w:pPr>
    </w:p>
    <w:p w14:paraId="5658ECDE" w14:textId="5F2189F9" w:rsidR="00537750" w:rsidRPr="00E33B9F" w:rsidRDefault="00537750" w:rsidP="00537750">
      <w:pPr>
        <w:adjustRightInd w:val="0"/>
        <w:ind w:firstLine="0"/>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 xml:space="preserve"> </w:t>
      </w:r>
      <m:oMath>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∆d</m:t>
            </m:r>
          </m:num>
          <m:den>
            <m:r>
              <w:rPr>
                <w:rFonts w:ascii="Cambria Math" w:hAnsi="Cambria Math" w:cstheme="majorBidi"/>
                <w:color w:val="000000" w:themeColor="text1"/>
                <w:szCs w:val="22"/>
              </w:rPr>
              <m:t>d</m:t>
            </m:r>
          </m:den>
        </m:f>
        <m:r>
          <w:rPr>
            <w:rFonts w:ascii="Cambria Math" w:hAnsi="Cambria Math" w:cstheme="majorBidi"/>
            <w:color w:val="000000" w:themeColor="text1"/>
            <w:szCs w:val="22"/>
          </w:rPr>
          <m:t>=-</m:t>
        </m:r>
        <m:f>
          <m:fPr>
            <m:ctrlPr>
              <w:rPr>
                <w:rFonts w:ascii="Cambria Math" w:hAnsi="Cambria Math" w:cstheme="majorBidi"/>
                <w:i/>
                <w:color w:val="000000" w:themeColor="text1"/>
                <w:szCs w:val="22"/>
              </w:rPr>
            </m:ctrlPr>
          </m:fPr>
          <m:num>
            <m:r>
              <w:rPr>
                <w:rFonts w:ascii="Cambria Math" w:hAnsi="Cambria Math" w:cstheme="majorBidi"/>
                <w:color w:val="000000" w:themeColor="text1"/>
                <w:szCs w:val="22"/>
              </w:rPr>
              <m:t>cotθ(∆2θ)</m:t>
            </m:r>
          </m:num>
          <m:den>
            <m:r>
              <w:rPr>
                <w:rFonts w:ascii="Cambria Math" w:hAnsi="Cambria Math" w:cstheme="majorBidi"/>
                <w:color w:val="000000" w:themeColor="text1"/>
                <w:szCs w:val="22"/>
              </w:rPr>
              <m:t>2</m:t>
            </m:r>
          </m:den>
        </m:f>
      </m:oMath>
      <w:r w:rsidRPr="00E33B9F">
        <w:rPr>
          <w:rFonts w:asciiTheme="majorBidi" w:hAnsiTheme="majorBidi" w:cstheme="majorBidi"/>
          <w:color w:val="000000" w:themeColor="text1"/>
          <w:szCs w:val="22"/>
        </w:rPr>
        <w:tab/>
      </w:r>
      <w:r w:rsidRPr="00E33B9F">
        <w:rPr>
          <w:rFonts w:asciiTheme="majorBidi" w:hAnsiTheme="majorBidi" w:cstheme="majorBidi"/>
          <w:color w:val="000000" w:themeColor="text1"/>
          <w:szCs w:val="22"/>
        </w:rPr>
        <w:tab/>
      </w:r>
      <w:r w:rsidRPr="00E33B9F">
        <w:rPr>
          <w:rFonts w:asciiTheme="majorBidi" w:hAnsiTheme="majorBidi" w:cstheme="majorBidi"/>
          <w:color w:val="000000" w:themeColor="text1"/>
          <w:szCs w:val="22"/>
        </w:rPr>
        <w:tab/>
      </w:r>
      <w:r w:rsidRPr="00E33B9F">
        <w:rPr>
          <w:rFonts w:asciiTheme="majorBidi" w:hAnsiTheme="majorBidi" w:cstheme="majorBidi"/>
          <w:color w:val="000000" w:themeColor="text1"/>
          <w:szCs w:val="22"/>
          <w:lang w:val="en-US"/>
        </w:rPr>
        <w:t xml:space="preserve">         </w:t>
      </w:r>
      <w:r w:rsidRPr="00E33B9F">
        <w:rPr>
          <w:rFonts w:asciiTheme="majorBidi" w:hAnsiTheme="majorBidi" w:cstheme="majorBidi"/>
          <w:color w:val="000000" w:themeColor="text1"/>
          <w:szCs w:val="22"/>
        </w:rPr>
        <w:t>(5)</w:t>
      </w:r>
    </w:p>
    <w:p w14:paraId="24B6F2BF" w14:textId="77777777" w:rsidR="00537750" w:rsidRPr="00E33B9F" w:rsidRDefault="00537750" w:rsidP="00537750">
      <w:pPr>
        <w:adjustRightInd w:val="0"/>
        <w:ind w:firstLine="0"/>
        <w:rPr>
          <w:rFonts w:asciiTheme="majorBidi" w:hAnsiTheme="majorBidi" w:cstheme="majorBidi"/>
          <w:color w:val="000000" w:themeColor="text1"/>
          <w:szCs w:val="22"/>
          <w:lang w:val="en-US"/>
        </w:rPr>
      </w:pPr>
    </w:p>
    <w:p w14:paraId="705C5F47" w14:textId="77777777" w:rsidR="00A92048" w:rsidRPr="00E33B9F" w:rsidRDefault="006A7C1C" w:rsidP="00A92048">
      <w:pPr>
        <w:adjustRightInd w:val="0"/>
        <w:ind w:firstLine="0"/>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From Eq</w:t>
      </w:r>
      <w:r w:rsidRPr="00E33B9F">
        <w:rPr>
          <w:rFonts w:asciiTheme="majorBidi" w:hAnsiTheme="majorBidi" w:cstheme="majorBidi"/>
          <w:color w:val="000000" w:themeColor="text1"/>
          <w:szCs w:val="22"/>
          <w:lang w:val="en-US"/>
        </w:rPr>
        <w:t>uation</w:t>
      </w:r>
      <w:r w:rsidRPr="00E33B9F">
        <w:rPr>
          <w:rFonts w:asciiTheme="majorBidi" w:hAnsiTheme="majorBidi" w:cstheme="majorBidi"/>
          <w:color w:val="000000" w:themeColor="text1"/>
          <w:szCs w:val="22"/>
        </w:rPr>
        <w:t>s (4) &amp; (5):</w:t>
      </w:r>
    </w:p>
    <w:p w14:paraId="3FF85E25" w14:textId="77777777" w:rsidR="00A92048" w:rsidRPr="00E33B9F" w:rsidRDefault="00A92048" w:rsidP="00A92048">
      <w:pPr>
        <w:adjustRightInd w:val="0"/>
        <w:ind w:firstLine="0"/>
        <w:rPr>
          <w:rFonts w:asciiTheme="majorBidi" w:hAnsiTheme="majorBidi" w:cstheme="majorBidi"/>
          <w:color w:val="000000" w:themeColor="text1"/>
          <w:szCs w:val="22"/>
          <w:lang w:val="en-US"/>
        </w:rPr>
      </w:pPr>
    </w:p>
    <w:p w14:paraId="19849724" w14:textId="095F44F9" w:rsidR="006A7C1C" w:rsidRPr="00E33B9F" w:rsidRDefault="001824B9" w:rsidP="00A92048">
      <w:pPr>
        <w:adjustRightInd w:val="0"/>
        <w:ind w:firstLine="0"/>
        <w:rPr>
          <w:rFonts w:asciiTheme="majorBidi" w:hAnsiTheme="majorBidi" w:cstheme="majorBidi"/>
          <w:color w:val="000000" w:themeColor="text1"/>
          <w:szCs w:val="22"/>
          <w:lang w:val="en-US"/>
        </w:rPr>
      </w:pPr>
      <m:oMath>
        <m:sSub>
          <m:sSubPr>
            <m:ctrlPr>
              <w:rPr>
                <w:rFonts w:ascii="Cambria Math" w:eastAsia="Times New Roman" w:hAnsi="Cambria Math" w:cstheme="majorBidi"/>
                <w:i/>
                <w:color w:val="000000" w:themeColor="text1"/>
                <w:szCs w:val="22"/>
                <w:lang w:val="de-DE" w:eastAsia="en-US"/>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φ</m:t>
            </m:r>
          </m:sub>
        </m:sSub>
        <m:r>
          <w:rPr>
            <w:rFonts w:ascii="Cambria Math" w:hAnsi="Cambria Math" w:cstheme="majorBidi"/>
            <w:color w:val="000000" w:themeColor="text1"/>
            <w:szCs w:val="22"/>
          </w:rPr>
          <m:t>=</m:t>
        </m:r>
        <m:d>
          <m:dPr>
            <m:ctrlPr>
              <w:rPr>
                <w:rFonts w:ascii="Cambria Math" w:eastAsia="Times New Roman" w:hAnsi="Cambria Math" w:cstheme="majorBidi"/>
                <w:i/>
                <w:color w:val="000000" w:themeColor="text1"/>
                <w:szCs w:val="22"/>
                <w:lang w:val="de-DE" w:eastAsia="en-US"/>
              </w:rPr>
            </m:ctrlPr>
          </m:dPr>
          <m:e>
            <m:f>
              <m:fPr>
                <m:ctrlPr>
                  <w:rPr>
                    <w:rFonts w:ascii="Cambria Math" w:eastAsia="Times New Roman" w:hAnsi="Cambria Math" w:cstheme="majorBidi"/>
                    <w:i/>
                    <w:color w:val="000000" w:themeColor="text1"/>
                    <w:szCs w:val="22"/>
                    <w:lang w:val="de-DE" w:eastAsia="en-US"/>
                  </w:rPr>
                </m:ctrlPr>
              </m:fPr>
              <m:num>
                <m:r>
                  <w:rPr>
                    <w:rFonts w:ascii="Cambria Math" w:hAnsi="Cambria Math" w:cstheme="majorBidi"/>
                    <w:color w:val="000000" w:themeColor="text1"/>
                    <w:szCs w:val="22"/>
                  </w:rPr>
                  <m:t>Ecotθ</m:t>
                </m:r>
              </m:num>
              <m:den>
                <m:r>
                  <w:rPr>
                    <w:rFonts w:ascii="Cambria Math" w:hAnsi="Cambria Math" w:cstheme="majorBidi"/>
                    <w:color w:val="000000" w:themeColor="text1"/>
                    <w:szCs w:val="22"/>
                  </w:rPr>
                  <m:t>2(1+ϑ)</m:t>
                </m:r>
                <m:sSup>
                  <m:sSupPr>
                    <m:ctrlPr>
                      <w:rPr>
                        <w:rFonts w:ascii="Cambria Math" w:eastAsia="Times New Roman" w:hAnsi="Cambria Math" w:cstheme="majorBidi"/>
                        <w:i/>
                        <w:color w:val="000000" w:themeColor="text1"/>
                        <w:szCs w:val="22"/>
                        <w:lang w:val="de-DE" w:eastAsia="en-US"/>
                      </w:rPr>
                    </m:ctrlPr>
                  </m:sSupPr>
                  <m:e>
                    <m:r>
                      <w:rPr>
                        <w:rFonts w:ascii="Cambria Math" w:hAnsi="Cambria Math" w:cstheme="majorBidi"/>
                        <w:color w:val="000000" w:themeColor="text1"/>
                        <w:szCs w:val="22"/>
                      </w:rPr>
                      <m:t>sin</m:t>
                    </m:r>
                  </m:e>
                  <m:sup>
                    <m:r>
                      <w:rPr>
                        <w:rFonts w:ascii="Cambria Math" w:hAnsi="Cambria Math" w:cstheme="majorBidi"/>
                        <w:color w:val="000000" w:themeColor="text1"/>
                        <w:szCs w:val="22"/>
                      </w:rPr>
                      <m:t>2</m:t>
                    </m:r>
                  </m:sup>
                </m:sSup>
                <m:r>
                  <w:rPr>
                    <w:rFonts w:ascii="Cambria Math" w:hAnsi="Cambria Math" w:cstheme="majorBidi"/>
                    <w:color w:val="000000" w:themeColor="text1"/>
                    <w:szCs w:val="22"/>
                  </w:rPr>
                  <m:t>φ</m:t>
                </m:r>
              </m:den>
            </m:f>
          </m:e>
        </m:d>
        <m:r>
          <w:rPr>
            <w:rFonts w:ascii="Cambria Math" w:hAnsi="Cambria Math" w:cstheme="majorBidi"/>
            <w:color w:val="000000" w:themeColor="text1"/>
            <w:szCs w:val="22"/>
          </w:rPr>
          <m:t>∆2θ</m:t>
        </m:r>
      </m:oMath>
      <w:r w:rsidR="00A92048" w:rsidRPr="00E33B9F">
        <w:rPr>
          <w:rFonts w:asciiTheme="majorBidi" w:hAnsiTheme="majorBidi" w:cstheme="majorBidi"/>
          <w:color w:val="000000" w:themeColor="text1"/>
          <w:szCs w:val="22"/>
          <w:lang w:val="en-US"/>
        </w:rPr>
        <w:t xml:space="preserve">                                   (6)</w:t>
      </w:r>
    </w:p>
    <w:p w14:paraId="02AA0C85" w14:textId="77777777" w:rsidR="00AD303B" w:rsidRPr="00E33B9F" w:rsidRDefault="00AD303B" w:rsidP="00A92048">
      <w:pPr>
        <w:adjustRightInd w:val="0"/>
        <w:ind w:firstLine="0"/>
        <w:rPr>
          <w:rFonts w:asciiTheme="majorBidi" w:hAnsiTheme="majorBidi" w:cstheme="majorBidi"/>
          <w:color w:val="000000" w:themeColor="text1"/>
          <w:szCs w:val="22"/>
          <w:lang w:val="en-US"/>
        </w:rPr>
      </w:pPr>
    </w:p>
    <w:p w14:paraId="50AF0775" w14:textId="2E7441BC" w:rsidR="00AD303B" w:rsidRPr="00E33B9F" w:rsidRDefault="00AD303B" w:rsidP="00A92048">
      <w:pPr>
        <w:adjustRightInd w:val="0"/>
        <w:ind w:firstLine="0"/>
        <w:rPr>
          <w:rFonts w:asciiTheme="majorBidi" w:hAnsiTheme="majorBidi" w:cstheme="majorBidi"/>
          <w:color w:val="000000" w:themeColor="text1"/>
          <w:szCs w:val="22"/>
          <w:lang w:val="en-US"/>
        </w:rPr>
      </w:pPr>
      <w:r w:rsidRPr="00E33B9F">
        <w:rPr>
          <w:noProof/>
          <w:color w:val="000000" w:themeColor="text1"/>
          <w:sz w:val="24"/>
          <w:lang w:val="en-US" w:eastAsia="en-US"/>
        </w:rPr>
        <mc:AlternateContent>
          <mc:Choice Requires="wpg">
            <w:drawing>
              <wp:anchor distT="0" distB="0" distL="114300" distR="114300" simplePos="0" relativeHeight="251664384" behindDoc="0" locked="0" layoutInCell="1" allowOverlap="1" wp14:anchorId="3AA70A6D" wp14:editId="2B9FD2F5">
                <wp:simplePos x="0" y="0"/>
                <wp:positionH relativeFrom="column">
                  <wp:posOffset>-81915</wp:posOffset>
                </wp:positionH>
                <wp:positionV relativeFrom="paragraph">
                  <wp:posOffset>105410</wp:posOffset>
                </wp:positionV>
                <wp:extent cx="2822575" cy="2169795"/>
                <wp:effectExtent l="0" t="0" r="34925" b="20955"/>
                <wp:wrapNone/>
                <wp:docPr id="32" name="مجموعة 32"/>
                <wp:cNvGraphicFramePr/>
                <a:graphic xmlns:a="http://schemas.openxmlformats.org/drawingml/2006/main">
                  <a:graphicData uri="http://schemas.microsoft.com/office/word/2010/wordprocessingGroup">
                    <wpg:wgp>
                      <wpg:cNvGrpSpPr/>
                      <wpg:grpSpPr>
                        <a:xfrm>
                          <a:off x="0" y="0"/>
                          <a:ext cx="2822575" cy="2169795"/>
                          <a:chOff x="0" y="0"/>
                          <a:chExt cx="3228975" cy="2286000"/>
                        </a:xfrm>
                      </wpg:grpSpPr>
                      <wpg:grpSp>
                        <wpg:cNvPr id="34" name="مجموعة 34"/>
                        <wpg:cNvGrpSpPr/>
                        <wpg:grpSpPr>
                          <a:xfrm>
                            <a:off x="1162050" y="657225"/>
                            <a:ext cx="180975" cy="609600"/>
                            <a:chOff x="0" y="0"/>
                            <a:chExt cx="180975" cy="609600"/>
                          </a:xfrm>
                        </wpg:grpSpPr>
                        <wps:wsp>
                          <wps:cNvPr id="35" name="شكل حر 35"/>
                          <wps:cNvSpPr/>
                          <wps:spPr>
                            <a:xfrm>
                              <a:off x="76200" y="0"/>
                              <a:ext cx="104775" cy="66675"/>
                            </a:xfrm>
                            <a:custGeom>
                              <a:avLst/>
                              <a:gdLst>
                                <a:gd name="connsiteX0" fmla="*/ 0 w 104775"/>
                                <a:gd name="connsiteY0" fmla="*/ 409 h 67084"/>
                                <a:gd name="connsiteX1" fmla="*/ 66675 w 104775"/>
                                <a:gd name="connsiteY1" fmla="*/ 9934 h 67084"/>
                                <a:gd name="connsiteX2" fmla="*/ 104775 w 104775"/>
                                <a:gd name="connsiteY2" fmla="*/ 67084 h 67084"/>
                                <a:gd name="connsiteX3" fmla="*/ 104775 w 104775"/>
                                <a:gd name="connsiteY3" fmla="*/ 67084 h 67084"/>
                              </a:gdLst>
                              <a:ahLst/>
                              <a:cxnLst>
                                <a:cxn ang="0">
                                  <a:pos x="connsiteX0" y="connsiteY0"/>
                                </a:cxn>
                                <a:cxn ang="0">
                                  <a:pos x="connsiteX1" y="connsiteY1"/>
                                </a:cxn>
                                <a:cxn ang="0">
                                  <a:pos x="connsiteX2" y="connsiteY2"/>
                                </a:cxn>
                                <a:cxn ang="0">
                                  <a:pos x="connsiteX3" y="connsiteY3"/>
                                </a:cxn>
                              </a:cxnLst>
                              <a:rect l="l" t="t" r="r" b="b"/>
                              <a:pathLst>
                                <a:path w="104775" h="67084">
                                  <a:moveTo>
                                    <a:pt x="0" y="409"/>
                                  </a:moveTo>
                                  <a:cubicBezTo>
                                    <a:pt x="24606" y="-385"/>
                                    <a:pt x="49213" y="-1178"/>
                                    <a:pt x="66675" y="9934"/>
                                  </a:cubicBezTo>
                                  <a:cubicBezTo>
                                    <a:pt x="84137" y="21046"/>
                                    <a:pt x="104775" y="67084"/>
                                    <a:pt x="104775" y="67084"/>
                                  </a:cubicBezTo>
                                  <a:lnTo>
                                    <a:pt x="104775" y="6708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شكل حر 36"/>
                          <wps:cNvSpPr/>
                          <wps:spPr>
                            <a:xfrm>
                              <a:off x="0" y="590550"/>
                              <a:ext cx="152400" cy="19050"/>
                            </a:xfrm>
                            <a:custGeom>
                              <a:avLst/>
                              <a:gdLst>
                                <a:gd name="connsiteX0" fmla="*/ 0 w 152400"/>
                                <a:gd name="connsiteY0" fmla="*/ 0 h 38100"/>
                                <a:gd name="connsiteX1" fmla="*/ 95250 w 152400"/>
                                <a:gd name="connsiteY1" fmla="*/ 38100 h 38100"/>
                                <a:gd name="connsiteX2" fmla="*/ 152400 w 152400"/>
                                <a:gd name="connsiteY2" fmla="*/ 0 h 38100"/>
                                <a:gd name="connsiteX0" fmla="*/ 0 w 152400"/>
                                <a:gd name="connsiteY0" fmla="*/ 0 h 19050"/>
                                <a:gd name="connsiteX1" fmla="*/ 76200 w 152400"/>
                                <a:gd name="connsiteY1" fmla="*/ 19050 h 19050"/>
                                <a:gd name="connsiteX2" fmla="*/ 152400 w 152400"/>
                                <a:gd name="connsiteY2" fmla="*/ 0 h 19050"/>
                              </a:gdLst>
                              <a:ahLst/>
                              <a:cxnLst>
                                <a:cxn ang="0">
                                  <a:pos x="connsiteX0" y="connsiteY0"/>
                                </a:cxn>
                                <a:cxn ang="0">
                                  <a:pos x="connsiteX1" y="connsiteY1"/>
                                </a:cxn>
                                <a:cxn ang="0">
                                  <a:pos x="connsiteX2" y="connsiteY2"/>
                                </a:cxn>
                              </a:cxnLst>
                              <a:rect l="l" t="t" r="r" b="b"/>
                              <a:pathLst>
                                <a:path w="152400" h="19050">
                                  <a:moveTo>
                                    <a:pt x="0" y="0"/>
                                  </a:moveTo>
                                  <a:cubicBezTo>
                                    <a:pt x="34925" y="19050"/>
                                    <a:pt x="50800" y="19050"/>
                                    <a:pt x="76200" y="19050"/>
                                  </a:cubicBezTo>
                                  <a:cubicBezTo>
                                    <a:pt x="101600" y="19050"/>
                                    <a:pt x="136525" y="19050"/>
                                    <a:pt x="15240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7" name="مجموعة 37"/>
                        <wpg:cNvGrpSpPr/>
                        <wpg:grpSpPr>
                          <a:xfrm>
                            <a:off x="0" y="0"/>
                            <a:ext cx="3228975" cy="2286000"/>
                            <a:chOff x="0" y="0"/>
                            <a:chExt cx="3228975" cy="2286000"/>
                          </a:xfrm>
                        </wpg:grpSpPr>
                        <wpg:grpSp>
                          <wpg:cNvPr id="38" name="مجموعة 38"/>
                          <wpg:cNvGrpSpPr/>
                          <wpg:grpSpPr>
                            <a:xfrm>
                              <a:off x="0" y="0"/>
                              <a:ext cx="3228975" cy="2286000"/>
                              <a:chOff x="0" y="0"/>
                              <a:chExt cx="3228975" cy="2286000"/>
                            </a:xfrm>
                          </wpg:grpSpPr>
                          <wpg:grpSp>
                            <wpg:cNvPr id="39" name="مجموعة 39"/>
                            <wpg:cNvGrpSpPr/>
                            <wpg:grpSpPr>
                              <a:xfrm>
                                <a:off x="0" y="76200"/>
                                <a:ext cx="3228975" cy="2209800"/>
                                <a:chOff x="0" y="0"/>
                                <a:chExt cx="3228975" cy="2209800"/>
                              </a:xfrm>
                            </wpg:grpSpPr>
                            <wpg:grpSp>
                              <wpg:cNvPr id="40" name="مجموعة 40"/>
                              <wpg:cNvGrpSpPr/>
                              <wpg:grpSpPr>
                                <a:xfrm>
                                  <a:off x="0" y="0"/>
                                  <a:ext cx="3228975" cy="2209800"/>
                                  <a:chOff x="0" y="0"/>
                                  <a:chExt cx="3228975" cy="2209800"/>
                                </a:xfrm>
                              </wpg:grpSpPr>
                              <wpg:grpSp>
                                <wpg:cNvPr id="41" name="مجموعة 41"/>
                                <wpg:cNvGrpSpPr/>
                                <wpg:grpSpPr>
                                  <a:xfrm>
                                    <a:off x="0" y="0"/>
                                    <a:ext cx="3228975" cy="2209800"/>
                                    <a:chOff x="0" y="0"/>
                                    <a:chExt cx="3228975" cy="2209800"/>
                                  </a:xfrm>
                                </wpg:grpSpPr>
                                <wpg:grpSp>
                                  <wpg:cNvPr id="42" name="مجموعة 42"/>
                                  <wpg:cNvGrpSpPr/>
                                  <wpg:grpSpPr>
                                    <a:xfrm>
                                      <a:off x="0" y="0"/>
                                      <a:ext cx="3228975" cy="2209800"/>
                                      <a:chOff x="0" y="0"/>
                                      <a:chExt cx="3228975" cy="2209800"/>
                                    </a:xfrm>
                                  </wpg:grpSpPr>
                                  <wpg:grpSp>
                                    <wpg:cNvPr id="43" name="مجموعة 43"/>
                                    <wpg:cNvGrpSpPr/>
                                    <wpg:grpSpPr>
                                      <a:xfrm>
                                        <a:off x="0" y="0"/>
                                        <a:ext cx="3228975" cy="2209800"/>
                                        <a:chOff x="0" y="0"/>
                                        <a:chExt cx="3228975" cy="2209800"/>
                                      </a:xfrm>
                                    </wpg:grpSpPr>
                                    <wpg:grpSp>
                                      <wpg:cNvPr id="44" name="مجموعة 44"/>
                                      <wpg:cNvGrpSpPr/>
                                      <wpg:grpSpPr>
                                        <a:xfrm>
                                          <a:off x="0" y="0"/>
                                          <a:ext cx="3228975" cy="2209800"/>
                                          <a:chOff x="0" y="0"/>
                                          <a:chExt cx="3228975" cy="2209800"/>
                                        </a:xfrm>
                                      </wpg:grpSpPr>
                                      <wpg:grpSp>
                                        <wpg:cNvPr id="45" name="مجموعة 45"/>
                                        <wpg:cNvGrpSpPr/>
                                        <wpg:grpSpPr>
                                          <a:xfrm>
                                            <a:off x="0" y="0"/>
                                            <a:ext cx="3228975" cy="2209800"/>
                                            <a:chOff x="0" y="0"/>
                                            <a:chExt cx="3228975" cy="2209800"/>
                                          </a:xfrm>
                                        </wpg:grpSpPr>
                                        <wpg:grpSp>
                                          <wpg:cNvPr id="46" name="مجموعة 46"/>
                                          <wpg:cNvGrpSpPr/>
                                          <wpg:grpSpPr>
                                            <a:xfrm>
                                              <a:off x="0" y="0"/>
                                              <a:ext cx="3228975" cy="2209800"/>
                                              <a:chOff x="0" y="0"/>
                                              <a:chExt cx="3228975" cy="2209800"/>
                                            </a:xfrm>
                                          </wpg:grpSpPr>
                                          <wps:wsp>
                                            <wps:cNvPr id="47" name="رابط مستقيم 47"/>
                                            <wps:cNvCnPr/>
                                            <wps:spPr>
                                              <a:xfrm>
                                                <a:off x="9525" y="2028825"/>
                                                <a:ext cx="1809750" cy="95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8" name="رابط مستقيم 48"/>
                                            <wps:cNvCnPr/>
                                            <wps:spPr>
                                              <a:xfrm>
                                                <a:off x="0" y="2200275"/>
                                                <a:ext cx="1809750" cy="95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9" name="رابط مستقيم 49"/>
                                            <wps:cNvCnPr/>
                                            <wps:spPr>
                                              <a:xfrm flipV="1">
                                                <a:off x="1809750" y="161925"/>
                                                <a:ext cx="1419225" cy="204787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50" name="رابط مستقيم 50"/>
                                            <wps:cNvCnPr/>
                                            <wps:spPr>
                                              <a:xfrm flipV="1">
                                                <a:off x="1800225" y="0"/>
                                                <a:ext cx="1419225" cy="204787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51" name="رابط مستقيم 51"/>
                                          <wps:cNvCnPr/>
                                          <wps:spPr>
                                            <a:xfrm flipV="1">
                                              <a:off x="1809750" y="2028825"/>
                                              <a:ext cx="0" cy="17145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52" name="مجموعة 52"/>
                                        <wpg:cNvGrpSpPr/>
                                        <wpg:grpSpPr>
                                          <a:xfrm>
                                            <a:off x="0" y="390525"/>
                                            <a:ext cx="1133475" cy="1809751"/>
                                            <a:chOff x="0" y="0"/>
                                            <a:chExt cx="1133475" cy="1809751"/>
                                          </a:xfrm>
                                        </wpg:grpSpPr>
                                        <wps:wsp>
                                          <wps:cNvPr id="53" name="رابط مستقيم 53"/>
                                          <wps:cNvCnPr/>
                                          <wps:spPr>
                                            <a:xfrm flipV="1">
                                              <a:off x="0" y="0"/>
                                              <a:ext cx="1133475" cy="16383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54" name="رابط مستقيم 54"/>
                                          <wps:cNvCnPr/>
                                          <wps:spPr>
                                            <a:xfrm flipV="1">
                                              <a:off x="9525" y="1638300"/>
                                              <a:ext cx="0" cy="17145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55" name="رابط مستقيم 55"/>
                                      <wps:cNvCnPr/>
                                      <wps:spPr>
                                        <a:xfrm flipV="1">
                                          <a:off x="3219450" y="19050"/>
                                          <a:ext cx="0" cy="171451"/>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56" name="رابط مستقيم 56"/>
                                    <wps:cNvCnPr/>
                                    <wps:spPr>
                                      <a:xfrm>
                                        <a:off x="1400175" y="0"/>
                                        <a:ext cx="1809750" cy="9524"/>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57" name="رابط مستقيم 57"/>
                                  <wps:cNvCnPr/>
                                  <wps:spPr>
                                    <a:xfrm flipV="1">
                                      <a:off x="1333500" y="0"/>
                                      <a:ext cx="76200" cy="10477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58" name="رابط مستقيم 58"/>
                                <wps:cNvCnPr/>
                                <wps:spPr>
                                  <a:xfrm flipV="1">
                                    <a:off x="1238250" y="161925"/>
                                    <a:ext cx="0" cy="885825"/>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59" name="رابط مستقيم 59"/>
                                <wps:cNvCnPr/>
                                <wps:spPr>
                                  <a:xfrm flipV="1">
                                    <a:off x="1238250" y="390525"/>
                                    <a:ext cx="200025" cy="676276"/>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0" name="رابط مستقيم 60"/>
                                <wps:cNvCnPr/>
                                <wps:spPr>
                                  <a:xfrm flipV="1">
                                    <a:off x="1247775" y="723900"/>
                                    <a:ext cx="628650" cy="333375"/>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1" name="رابط مستقيم 61"/>
                                <wps:cNvCnPr/>
                                <wps:spPr>
                                  <a:xfrm flipV="1">
                                    <a:off x="1247775" y="1057275"/>
                                    <a:ext cx="904875" cy="9525"/>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2" name="رابط مستقيم 62"/>
                                <wps:cNvCnPr/>
                                <wps:spPr>
                                  <a:xfrm>
                                    <a:off x="1238250" y="1066800"/>
                                    <a:ext cx="400050" cy="409575"/>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3" name="رابط مستقيم 63"/>
                                <wps:cNvCnPr/>
                                <wps:spPr>
                                  <a:xfrm flipH="1">
                                    <a:off x="828675" y="1057275"/>
                                    <a:ext cx="419101" cy="476250"/>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4" name="رابط مستقيم 64"/>
                                <wps:cNvCnPr/>
                                <wps:spPr>
                                  <a:xfrm>
                                    <a:off x="1447800" y="1514475"/>
                                    <a:ext cx="142875" cy="323850"/>
                                  </a:xfrm>
                                  <a:prstGeom prst="line">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65" name="رابط مستقيم 65"/>
                                <wps:cNvCnPr/>
                                <wps:spPr>
                                  <a:xfrm>
                                    <a:off x="1457325" y="447675"/>
                                    <a:ext cx="9525" cy="86677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66" name="رابط مستقيم 66"/>
                                <wps:cNvCnPr/>
                                <wps:spPr>
                                  <a:xfrm flipH="1">
                                    <a:off x="1028700" y="1333500"/>
                                    <a:ext cx="4381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67" name="رابط مستقيم 67"/>
                                <wps:cNvCnPr/>
                                <wps:spPr>
                                  <a:xfrm flipH="1" flipV="1">
                                    <a:off x="1333500" y="1228725"/>
                                    <a:ext cx="180975" cy="457201"/>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s:wsp>
                              <wps:cNvPr id="68" name="شكل حر 68"/>
                              <wps:cNvSpPr/>
                              <wps:spPr>
                                <a:xfrm>
                                  <a:off x="1162050" y="152400"/>
                                  <a:ext cx="486135" cy="1747382"/>
                                </a:xfrm>
                                <a:custGeom>
                                  <a:avLst/>
                                  <a:gdLst>
                                    <a:gd name="connsiteX0" fmla="*/ 0 w 480464"/>
                                    <a:gd name="connsiteY0" fmla="*/ 0 h 1747382"/>
                                    <a:gd name="connsiteX1" fmla="*/ 85725 w 480464"/>
                                    <a:gd name="connsiteY1" fmla="*/ 19050 h 1747382"/>
                                    <a:gd name="connsiteX2" fmla="*/ 95250 w 480464"/>
                                    <a:gd name="connsiteY2" fmla="*/ 19050 h 1747382"/>
                                    <a:gd name="connsiteX3" fmla="*/ 314325 w 480464"/>
                                    <a:gd name="connsiteY3" fmla="*/ 276225 h 1747382"/>
                                    <a:gd name="connsiteX4" fmla="*/ 476250 w 480464"/>
                                    <a:gd name="connsiteY4" fmla="*/ 1314450 h 1747382"/>
                                    <a:gd name="connsiteX5" fmla="*/ 428625 w 480464"/>
                                    <a:gd name="connsiteY5" fmla="*/ 1685925 h 1747382"/>
                                    <a:gd name="connsiteX6" fmla="*/ 381000 w 480464"/>
                                    <a:gd name="connsiteY6" fmla="*/ 1743075 h 1747382"/>
                                    <a:gd name="connsiteX0" fmla="*/ 0 w 480464"/>
                                    <a:gd name="connsiteY0" fmla="*/ 0 h 1747382"/>
                                    <a:gd name="connsiteX1" fmla="*/ 85725 w 480464"/>
                                    <a:gd name="connsiteY1" fmla="*/ 19050 h 1747382"/>
                                    <a:gd name="connsiteX2" fmla="*/ 95250 w 480464"/>
                                    <a:gd name="connsiteY2" fmla="*/ 19050 h 1747382"/>
                                    <a:gd name="connsiteX3" fmla="*/ 171594 w 480464"/>
                                    <a:gd name="connsiteY3" fmla="*/ 142916 h 1747382"/>
                                    <a:gd name="connsiteX4" fmla="*/ 314325 w 480464"/>
                                    <a:gd name="connsiteY4" fmla="*/ 276225 h 1747382"/>
                                    <a:gd name="connsiteX5" fmla="*/ 476250 w 480464"/>
                                    <a:gd name="connsiteY5" fmla="*/ 1314450 h 1747382"/>
                                    <a:gd name="connsiteX6" fmla="*/ 428625 w 480464"/>
                                    <a:gd name="connsiteY6" fmla="*/ 1685925 h 1747382"/>
                                    <a:gd name="connsiteX7" fmla="*/ 381000 w 480464"/>
                                    <a:gd name="connsiteY7" fmla="*/ 1743075 h 1747382"/>
                                    <a:gd name="connsiteX0" fmla="*/ 0 w 476250"/>
                                    <a:gd name="connsiteY0" fmla="*/ 0 h 1747382"/>
                                    <a:gd name="connsiteX1" fmla="*/ 85725 w 476250"/>
                                    <a:gd name="connsiteY1" fmla="*/ 19050 h 1747382"/>
                                    <a:gd name="connsiteX2" fmla="*/ 95250 w 476250"/>
                                    <a:gd name="connsiteY2" fmla="*/ 19050 h 1747382"/>
                                    <a:gd name="connsiteX3" fmla="*/ 171594 w 476250"/>
                                    <a:gd name="connsiteY3" fmla="*/ 142916 h 1747382"/>
                                    <a:gd name="connsiteX4" fmla="*/ 314325 w 476250"/>
                                    <a:gd name="connsiteY4" fmla="*/ 276225 h 1747382"/>
                                    <a:gd name="connsiteX5" fmla="*/ 428986 w 476250"/>
                                    <a:gd name="connsiteY5" fmla="*/ 571663 h 1747382"/>
                                    <a:gd name="connsiteX6" fmla="*/ 476250 w 476250"/>
                                    <a:gd name="connsiteY6" fmla="*/ 1314450 h 1747382"/>
                                    <a:gd name="connsiteX7" fmla="*/ 428625 w 476250"/>
                                    <a:gd name="connsiteY7" fmla="*/ 1685925 h 1747382"/>
                                    <a:gd name="connsiteX8" fmla="*/ 381000 w 476250"/>
                                    <a:gd name="connsiteY8" fmla="*/ 1743075 h 1747382"/>
                                    <a:gd name="connsiteX0" fmla="*/ 0 w 482180"/>
                                    <a:gd name="connsiteY0" fmla="*/ 0 h 1747382"/>
                                    <a:gd name="connsiteX1" fmla="*/ 85725 w 482180"/>
                                    <a:gd name="connsiteY1" fmla="*/ 19050 h 1747382"/>
                                    <a:gd name="connsiteX2" fmla="*/ 95250 w 482180"/>
                                    <a:gd name="connsiteY2" fmla="*/ 19050 h 1747382"/>
                                    <a:gd name="connsiteX3" fmla="*/ 171594 w 482180"/>
                                    <a:gd name="connsiteY3" fmla="*/ 142916 h 1747382"/>
                                    <a:gd name="connsiteX4" fmla="*/ 314325 w 482180"/>
                                    <a:gd name="connsiteY4" fmla="*/ 276225 h 1747382"/>
                                    <a:gd name="connsiteX5" fmla="*/ 42898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2180"/>
                                    <a:gd name="connsiteY0" fmla="*/ 0 h 1747382"/>
                                    <a:gd name="connsiteX1" fmla="*/ 85725 w 482180"/>
                                    <a:gd name="connsiteY1" fmla="*/ 19050 h 1747382"/>
                                    <a:gd name="connsiteX2" fmla="*/ 95250 w 482180"/>
                                    <a:gd name="connsiteY2" fmla="*/ 19050 h 1747382"/>
                                    <a:gd name="connsiteX3" fmla="*/ 238231 w 482180"/>
                                    <a:gd name="connsiteY3" fmla="*/ 133429 h 1747382"/>
                                    <a:gd name="connsiteX4" fmla="*/ 314325 w 482180"/>
                                    <a:gd name="connsiteY4" fmla="*/ 276225 h 1747382"/>
                                    <a:gd name="connsiteX5" fmla="*/ 42898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2180"/>
                                    <a:gd name="connsiteY0" fmla="*/ 0 h 1747382"/>
                                    <a:gd name="connsiteX1" fmla="*/ 85725 w 482180"/>
                                    <a:gd name="connsiteY1" fmla="*/ 19050 h 1747382"/>
                                    <a:gd name="connsiteX2" fmla="*/ 95250 w 482180"/>
                                    <a:gd name="connsiteY2" fmla="*/ 19050 h 1747382"/>
                                    <a:gd name="connsiteX3" fmla="*/ 238231 w 482180"/>
                                    <a:gd name="connsiteY3" fmla="*/ 142995 h 1747382"/>
                                    <a:gd name="connsiteX4" fmla="*/ 314325 w 482180"/>
                                    <a:gd name="connsiteY4" fmla="*/ 276225 h 1747382"/>
                                    <a:gd name="connsiteX5" fmla="*/ 42898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2180"/>
                                    <a:gd name="connsiteY0" fmla="*/ 0 h 1747382"/>
                                    <a:gd name="connsiteX1" fmla="*/ 85725 w 482180"/>
                                    <a:gd name="connsiteY1" fmla="*/ 19050 h 1747382"/>
                                    <a:gd name="connsiteX2" fmla="*/ 95250 w 482180"/>
                                    <a:gd name="connsiteY2" fmla="*/ 19050 h 1747382"/>
                                    <a:gd name="connsiteX3" fmla="*/ 238231 w 482180"/>
                                    <a:gd name="connsiteY3" fmla="*/ 142995 h 1747382"/>
                                    <a:gd name="connsiteX4" fmla="*/ 285877 w 482180"/>
                                    <a:gd name="connsiteY4" fmla="*/ 238193 h 1747382"/>
                                    <a:gd name="connsiteX5" fmla="*/ 42898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2180"/>
                                    <a:gd name="connsiteY0" fmla="*/ 0 h 1747382"/>
                                    <a:gd name="connsiteX1" fmla="*/ 85725 w 482180"/>
                                    <a:gd name="connsiteY1" fmla="*/ 19050 h 1747382"/>
                                    <a:gd name="connsiteX2" fmla="*/ 95250 w 482180"/>
                                    <a:gd name="connsiteY2" fmla="*/ 19050 h 1747382"/>
                                    <a:gd name="connsiteX3" fmla="*/ 238231 w 482180"/>
                                    <a:gd name="connsiteY3" fmla="*/ 142995 h 1747382"/>
                                    <a:gd name="connsiteX4" fmla="*/ 285877 w 482180"/>
                                    <a:gd name="connsiteY4" fmla="*/ 238193 h 1747382"/>
                                    <a:gd name="connsiteX5" fmla="*/ 42881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2180"/>
                                    <a:gd name="connsiteY0" fmla="*/ 0 h 1747382"/>
                                    <a:gd name="connsiteX1" fmla="*/ 85725 w 482180"/>
                                    <a:gd name="connsiteY1" fmla="*/ 19050 h 1747382"/>
                                    <a:gd name="connsiteX2" fmla="*/ 95250 w 482180"/>
                                    <a:gd name="connsiteY2" fmla="*/ 19050 h 1747382"/>
                                    <a:gd name="connsiteX3" fmla="*/ 238231 w 482180"/>
                                    <a:gd name="connsiteY3" fmla="*/ 152563 h 1747382"/>
                                    <a:gd name="connsiteX4" fmla="*/ 285877 w 482180"/>
                                    <a:gd name="connsiteY4" fmla="*/ 238193 h 1747382"/>
                                    <a:gd name="connsiteX5" fmla="*/ 428816 w 482180"/>
                                    <a:gd name="connsiteY5" fmla="*/ 571663 h 1747382"/>
                                    <a:gd name="connsiteX6" fmla="*/ 476250 w 482180"/>
                                    <a:gd name="connsiteY6" fmla="*/ 1076631 h 1747382"/>
                                    <a:gd name="connsiteX7" fmla="*/ 476250 w 482180"/>
                                    <a:gd name="connsiteY7" fmla="*/ 1314450 h 1747382"/>
                                    <a:gd name="connsiteX8" fmla="*/ 428625 w 482180"/>
                                    <a:gd name="connsiteY8" fmla="*/ 1685925 h 1747382"/>
                                    <a:gd name="connsiteX9" fmla="*/ 381000 w 482180"/>
                                    <a:gd name="connsiteY9" fmla="*/ 1743075 h 1747382"/>
                                    <a:gd name="connsiteX0" fmla="*/ 0 w 486135"/>
                                    <a:gd name="connsiteY0" fmla="*/ 0 h 1747382"/>
                                    <a:gd name="connsiteX1" fmla="*/ 85725 w 486135"/>
                                    <a:gd name="connsiteY1" fmla="*/ 19050 h 1747382"/>
                                    <a:gd name="connsiteX2" fmla="*/ 95250 w 486135"/>
                                    <a:gd name="connsiteY2" fmla="*/ 19050 h 1747382"/>
                                    <a:gd name="connsiteX3" fmla="*/ 238231 w 486135"/>
                                    <a:gd name="connsiteY3" fmla="*/ 152563 h 1747382"/>
                                    <a:gd name="connsiteX4" fmla="*/ 285877 w 486135"/>
                                    <a:gd name="connsiteY4" fmla="*/ 238193 h 1747382"/>
                                    <a:gd name="connsiteX5" fmla="*/ 428816 w 486135"/>
                                    <a:gd name="connsiteY5" fmla="*/ 571663 h 1747382"/>
                                    <a:gd name="connsiteX6" fmla="*/ 482180 w 486135"/>
                                    <a:gd name="connsiteY6" fmla="*/ 1076325 h 1747382"/>
                                    <a:gd name="connsiteX7" fmla="*/ 476250 w 486135"/>
                                    <a:gd name="connsiteY7" fmla="*/ 1314450 h 1747382"/>
                                    <a:gd name="connsiteX8" fmla="*/ 428625 w 486135"/>
                                    <a:gd name="connsiteY8" fmla="*/ 1685925 h 1747382"/>
                                    <a:gd name="connsiteX9" fmla="*/ 381000 w 486135"/>
                                    <a:gd name="connsiteY9" fmla="*/ 1743075 h 1747382"/>
                                    <a:gd name="connsiteX0" fmla="*/ 0 w 486135"/>
                                    <a:gd name="connsiteY0" fmla="*/ 0 h 1747382"/>
                                    <a:gd name="connsiteX1" fmla="*/ 85725 w 486135"/>
                                    <a:gd name="connsiteY1" fmla="*/ 19050 h 1747382"/>
                                    <a:gd name="connsiteX2" fmla="*/ 95250 w 486135"/>
                                    <a:gd name="connsiteY2" fmla="*/ 19050 h 1747382"/>
                                    <a:gd name="connsiteX3" fmla="*/ 238125 w 486135"/>
                                    <a:gd name="connsiteY3" fmla="*/ 171613 h 1747382"/>
                                    <a:gd name="connsiteX4" fmla="*/ 285877 w 486135"/>
                                    <a:gd name="connsiteY4" fmla="*/ 238193 h 1747382"/>
                                    <a:gd name="connsiteX5" fmla="*/ 428816 w 486135"/>
                                    <a:gd name="connsiteY5" fmla="*/ 571663 h 1747382"/>
                                    <a:gd name="connsiteX6" fmla="*/ 482180 w 486135"/>
                                    <a:gd name="connsiteY6" fmla="*/ 1076325 h 1747382"/>
                                    <a:gd name="connsiteX7" fmla="*/ 476250 w 486135"/>
                                    <a:gd name="connsiteY7" fmla="*/ 1314450 h 1747382"/>
                                    <a:gd name="connsiteX8" fmla="*/ 428625 w 486135"/>
                                    <a:gd name="connsiteY8" fmla="*/ 1685925 h 1747382"/>
                                    <a:gd name="connsiteX9" fmla="*/ 381000 w 486135"/>
                                    <a:gd name="connsiteY9" fmla="*/ 1743075 h 1747382"/>
                                    <a:gd name="connsiteX0" fmla="*/ 0 w 486135"/>
                                    <a:gd name="connsiteY0" fmla="*/ 0 h 1747382"/>
                                    <a:gd name="connsiteX1" fmla="*/ 85725 w 486135"/>
                                    <a:gd name="connsiteY1" fmla="*/ 19050 h 1747382"/>
                                    <a:gd name="connsiteX2" fmla="*/ 95250 w 486135"/>
                                    <a:gd name="connsiteY2" fmla="*/ 19050 h 1747382"/>
                                    <a:gd name="connsiteX3" fmla="*/ 171450 w 486135"/>
                                    <a:gd name="connsiteY3" fmla="*/ 95250 h 1747382"/>
                                    <a:gd name="connsiteX4" fmla="*/ 238125 w 486135"/>
                                    <a:gd name="connsiteY4" fmla="*/ 171613 h 1747382"/>
                                    <a:gd name="connsiteX5" fmla="*/ 285877 w 486135"/>
                                    <a:gd name="connsiteY5" fmla="*/ 238193 h 1747382"/>
                                    <a:gd name="connsiteX6" fmla="*/ 428816 w 486135"/>
                                    <a:gd name="connsiteY6" fmla="*/ 571663 h 1747382"/>
                                    <a:gd name="connsiteX7" fmla="*/ 482180 w 486135"/>
                                    <a:gd name="connsiteY7" fmla="*/ 1076325 h 1747382"/>
                                    <a:gd name="connsiteX8" fmla="*/ 476250 w 486135"/>
                                    <a:gd name="connsiteY8" fmla="*/ 1314450 h 1747382"/>
                                    <a:gd name="connsiteX9" fmla="*/ 428625 w 486135"/>
                                    <a:gd name="connsiteY9" fmla="*/ 1685925 h 1747382"/>
                                    <a:gd name="connsiteX10" fmla="*/ 381000 w 486135"/>
                                    <a:gd name="connsiteY10" fmla="*/ 1743075 h 174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135" h="1747382">
                                      <a:moveTo>
                                        <a:pt x="0" y="0"/>
                                      </a:moveTo>
                                      <a:lnTo>
                                        <a:pt x="85725" y="19050"/>
                                      </a:lnTo>
                                      <a:cubicBezTo>
                                        <a:pt x="101600" y="22225"/>
                                        <a:pt x="80963" y="6350"/>
                                        <a:pt x="95250" y="19050"/>
                                      </a:cubicBezTo>
                                      <a:cubicBezTo>
                                        <a:pt x="109538" y="31750"/>
                                        <a:pt x="147638" y="69823"/>
                                        <a:pt x="171450" y="95250"/>
                                      </a:cubicBezTo>
                                      <a:cubicBezTo>
                                        <a:pt x="195262" y="120677"/>
                                        <a:pt x="219054" y="150964"/>
                                        <a:pt x="238125" y="171613"/>
                                      </a:cubicBezTo>
                                      <a:cubicBezTo>
                                        <a:pt x="257196" y="192262"/>
                                        <a:pt x="254095" y="171518"/>
                                        <a:pt x="285877" y="238193"/>
                                      </a:cubicBezTo>
                                      <a:cubicBezTo>
                                        <a:pt x="317659" y="304868"/>
                                        <a:pt x="401829" y="454142"/>
                                        <a:pt x="428816" y="571663"/>
                                      </a:cubicBezTo>
                                      <a:cubicBezTo>
                                        <a:pt x="455804" y="689185"/>
                                        <a:pt x="474303" y="952527"/>
                                        <a:pt x="482180" y="1076325"/>
                                      </a:cubicBezTo>
                                      <a:cubicBezTo>
                                        <a:pt x="490057" y="1200123"/>
                                        <a:pt x="485176" y="1212850"/>
                                        <a:pt x="476250" y="1314450"/>
                                      </a:cubicBezTo>
                                      <a:cubicBezTo>
                                        <a:pt x="467324" y="1416050"/>
                                        <a:pt x="444500" y="1614488"/>
                                        <a:pt x="428625" y="1685925"/>
                                      </a:cubicBezTo>
                                      <a:cubicBezTo>
                                        <a:pt x="412750" y="1757362"/>
                                        <a:pt x="396875" y="1750218"/>
                                        <a:pt x="381000" y="1743075"/>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 name="قوس 69"/>
                              <wps:cNvSpPr/>
                              <wps:spPr>
                                <a:xfrm>
                                  <a:off x="733425" y="619125"/>
                                  <a:ext cx="1409700" cy="885825"/>
                                </a:xfrm>
                                <a:prstGeom prst="arc">
                                  <a:avLst>
                                    <a:gd name="adj1" fmla="val 18827785"/>
                                    <a:gd name="adj2" fmla="val 543875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 name="رابط مستقيم 70"/>
                              <wps:cNvCnPr/>
                              <wps:spPr>
                                <a:xfrm flipH="1">
                                  <a:off x="733425" y="1514475"/>
                                  <a:ext cx="704850" cy="190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مربع نص 2"/>
                            <wps:cNvSpPr txBox="1">
                              <a:spLocks noChangeArrowheads="1"/>
                            </wps:cNvSpPr>
                            <wps:spPr bwMode="auto">
                              <a:xfrm flipH="1">
                                <a:off x="733424" y="0"/>
                                <a:ext cx="666750" cy="438150"/>
                              </a:xfrm>
                              <a:prstGeom prst="rect">
                                <a:avLst/>
                              </a:prstGeom>
                              <a:noFill/>
                              <a:ln w="9525">
                                <a:noFill/>
                                <a:miter lim="800000"/>
                                <a:headEnd/>
                                <a:tailEnd/>
                              </a:ln>
                            </wps:spPr>
                            <wps:txbx>
                              <w:txbxContent>
                                <w:p w14:paraId="316D7F9A" w14:textId="484F3910" w:rsidR="003308A3" w:rsidRPr="00AD303B" w:rsidRDefault="003308A3" w:rsidP="00AD303B">
                                  <w:pPr>
                                    <w:rPr>
                                      <w:b/>
                                      <w:bCs/>
                                      <w:sz w:val="24"/>
                                      <w:vertAlign w:val="subscript"/>
                                      <w:lang w:val="en-US"/>
                                    </w:rPr>
                                  </w:pPr>
                                  <w:r>
                                    <w:rPr>
                                      <w:b/>
                                      <w:bCs/>
                                      <w:sz w:val="24"/>
                                      <w:lang w:val="en-US"/>
                                    </w:rPr>
                                    <w:t>S3</w:t>
                                  </w:r>
                                </w:p>
                              </w:txbxContent>
                            </wps:txbx>
                            <wps:bodyPr rot="0" vert="horz" wrap="square" lIns="91440" tIns="45720" rIns="91440" bIns="45720" anchor="t" anchorCtr="0">
                              <a:noAutofit/>
                            </wps:bodyPr>
                          </wps:wsp>
                          <wps:wsp>
                            <wps:cNvPr id="72" name="مربع نص 2"/>
                            <wps:cNvSpPr txBox="1">
                              <a:spLocks noChangeArrowheads="1"/>
                            </wps:cNvSpPr>
                            <wps:spPr bwMode="auto">
                              <a:xfrm flipH="1">
                                <a:off x="1190725" y="219075"/>
                                <a:ext cx="617579" cy="438150"/>
                              </a:xfrm>
                              <a:prstGeom prst="rect">
                                <a:avLst/>
                              </a:prstGeom>
                              <a:noFill/>
                              <a:ln w="9525">
                                <a:noFill/>
                                <a:miter lim="800000"/>
                                <a:headEnd/>
                                <a:tailEnd/>
                              </a:ln>
                            </wps:spPr>
                            <wps:txbx>
                              <w:txbxContent>
                                <w:p w14:paraId="324D0A43" w14:textId="0EDF139A" w:rsidR="003308A3" w:rsidRPr="00AD303B" w:rsidRDefault="003308A3" w:rsidP="00AD303B">
                                  <w:pPr>
                                    <w:rPr>
                                      <w:b/>
                                      <w:bCs/>
                                      <w:sz w:val="24"/>
                                      <w:vertAlign w:val="subscript"/>
                                      <w:rtl/>
                                      <w:lang w:val="en-US" w:bidi="ar-IQ"/>
                                    </w:rPr>
                                  </w:pPr>
                                  <w:r>
                                    <w:rPr>
                                      <w:b/>
                                      <w:bCs/>
                                      <w:sz w:val="24"/>
                                    </w:rPr>
                                    <w:t>L</w:t>
                                  </w:r>
                                  <w:r>
                                    <w:rPr>
                                      <w:b/>
                                      <w:bCs/>
                                      <w:sz w:val="24"/>
                                      <w:vertAlign w:val="subscript"/>
                                      <w:lang w:val="en-US" w:bidi="ar-IQ"/>
                                    </w:rPr>
                                    <w:t>3</w:t>
                                  </w:r>
                                </w:p>
                              </w:txbxContent>
                            </wps:txbx>
                            <wps:bodyPr rot="0" vert="horz" wrap="square" lIns="91440" tIns="45720" rIns="91440" bIns="45720" anchor="t" anchorCtr="0">
                              <a:noAutofit/>
                            </wps:bodyPr>
                          </wps:wsp>
                          <wps:wsp>
                            <wps:cNvPr id="73" name="مربع نص 2"/>
                            <wps:cNvSpPr txBox="1">
                              <a:spLocks noChangeArrowheads="1"/>
                            </wps:cNvSpPr>
                            <wps:spPr bwMode="auto">
                              <a:xfrm flipH="1">
                                <a:off x="1589226" y="553768"/>
                                <a:ext cx="666334" cy="438150"/>
                              </a:xfrm>
                              <a:prstGeom prst="rect">
                                <a:avLst/>
                              </a:prstGeom>
                              <a:noFill/>
                              <a:ln w="9525">
                                <a:noFill/>
                                <a:miter lim="800000"/>
                                <a:headEnd/>
                                <a:tailEnd/>
                              </a:ln>
                            </wps:spPr>
                            <wps:txbx>
                              <w:txbxContent>
                                <w:p w14:paraId="2CBF6886" w14:textId="0C1297EC" w:rsidR="003308A3" w:rsidRPr="00AD303B" w:rsidRDefault="003308A3" w:rsidP="00AD303B">
                                  <w:pPr>
                                    <w:rPr>
                                      <w:b/>
                                      <w:bCs/>
                                      <w:sz w:val="24"/>
                                      <w:vertAlign w:val="subscript"/>
                                      <w:lang w:val="en-US"/>
                                    </w:rPr>
                                  </w:pPr>
                                  <w:r>
                                    <w:rPr>
                                      <w:b/>
                                      <w:bCs/>
                                      <w:sz w:val="24"/>
                                    </w:rPr>
                                    <w:t>L</w:t>
                                  </w:r>
                                  <w:r>
                                    <w:rPr>
                                      <w:b/>
                                      <w:bCs/>
                                      <w:sz w:val="24"/>
                                      <w:vertAlign w:val="subscript"/>
                                      <w:lang w:val="en-US"/>
                                    </w:rPr>
                                    <w:t>2</w:t>
                                  </w:r>
                                </w:p>
                              </w:txbxContent>
                            </wps:txbx>
                            <wps:bodyPr rot="0" vert="horz" wrap="square" lIns="91440" tIns="45720" rIns="91440" bIns="45720" anchor="t" anchorCtr="0">
                              <a:noAutofit/>
                            </wps:bodyPr>
                          </wps:wsp>
                          <wps:wsp>
                            <wps:cNvPr id="74" name="مربع نص 2"/>
                            <wps:cNvSpPr txBox="1">
                              <a:spLocks noChangeArrowheads="1"/>
                            </wps:cNvSpPr>
                            <wps:spPr bwMode="auto">
                              <a:xfrm flipH="1">
                                <a:off x="2071114" y="971550"/>
                                <a:ext cx="466725" cy="438150"/>
                              </a:xfrm>
                              <a:prstGeom prst="rect">
                                <a:avLst/>
                              </a:prstGeom>
                              <a:noFill/>
                              <a:ln w="9525">
                                <a:noFill/>
                                <a:miter lim="800000"/>
                                <a:headEnd/>
                                <a:tailEnd/>
                              </a:ln>
                            </wps:spPr>
                            <wps:txbx>
                              <w:txbxContent>
                                <w:p w14:paraId="602EC402" w14:textId="63211EDE" w:rsidR="003308A3" w:rsidRPr="00AD303B" w:rsidRDefault="003308A3" w:rsidP="00AD303B">
                                  <w:pPr>
                                    <w:ind w:firstLine="0"/>
                                    <w:rPr>
                                      <w:b/>
                                      <w:bCs/>
                                      <w:sz w:val="24"/>
                                      <w:vertAlign w:val="subscript"/>
                                      <w:lang w:val="en-US"/>
                                    </w:rPr>
                                  </w:pPr>
                                  <w:r>
                                    <w:rPr>
                                      <w:b/>
                                      <w:bCs/>
                                      <w:sz w:val="24"/>
                                      <w:lang w:val="en-US"/>
                                    </w:rPr>
                                    <w:t>S2</w:t>
                                  </w:r>
                                </w:p>
                              </w:txbxContent>
                            </wps:txbx>
                            <wps:bodyPr rot="0" vert="horz" wrap="square" lIns="91440" tIns="45720" rIns="91440" bIns="45720" anchor="t" anchorCtr="0">
                              <a:noAutofit/>
                            </wps:bodyPr>
                          </wps:wsp>
                          <wps:wsp>
                            <wps:cNvPr id="75" name="مربع نص 2"/>
                            <wps:cNvSpPr txBox="1">
                              <a:spLocks noChangeArrowheads="1"/>
                            </wps:cNvSpPr>
                            <wps:spPr bwMode="auto">
                              <a:xfrm flipH="1">
                                <a:off x="1428750" y="1495425"/>
                                <a:ext cx="466725" cy="438150"/>
                              </a:xfrm>
                              <a:prstGeom prst="rect">
                                <a:avLst/>
                              </a:prstGeom>
                              <a:noFill/>
                              <a:ln w="9525">
                                <a:noFill/>
                                <a:miter lim="800000"/>
                                <a:headEnd/>
                                <a:tailEnd/>
                              </a:ln>
                            </wps:spPr>
                            <wps:txbx>
                              <w:txbxContent>
                                <w:p w14:paraId="2D409896" w14:textId="77777777" w:rsidR="003308A3" w:rsidRPr="00262122" w:rsidRDefault="003308A3" w:rsidP="00AD303B">
                                  <w:pPr>
                                    <w:rPr>
                                      <w:b/>
                                      <w:bCs/>
                                      <w:sz w:val="24"/>
                                      <w:vertAlign w:val="subscript"/>
                                    </w:rPr>
                                  </w:pPr>
                                  <w:r w:rsidRPr="00262122">
                                    <w:rPr>
                                      <w:b/>
                                      <w:bCs/>
                                      <w:sz w:val="24"/>
                                    </w:rPr>
                                    <w:t>S</w:t>
                                  </w:r>
                                  <w:r>
                                    <w:rPr>
                                      <w:rFonts w:cstheme="minorHAnsi"/>
                                      <w:b/>
                                      <w:bCs/>
                                      <w:sz w:val="24"/>
                                      <w:vertAlign w:val="subscript"/>
                                    </w:rPr>
                                    <w:t>ø</w:t>
                                  </w:r>
                                </w:p>
                              </w:txbxContent>
                            </wps:txbx>
                            <wps:bodyPr rot="0" vert="horz" wrap="square" lIns="91440" tIns="45720" rIns="91440" bIns="45720" anchor="t" anchorCtr="0">
                              <a:noAutofit/>
                            </wps:bodyPr>
                          </wps:wsp>
                          <wps:wsp>
                            <wps:cNvPr id="76" name="مربع نص 2"/>
                            <wps:cNvSpPr txBox="1">
                              <a:spLocks noChangeArrowheads="1"/>
                            </wps:cNvSpPr>
                            <wps:spPr bwMode="auto">
                              <a:xfrm flipH="1">
                                <a:off x="1249221" y="1798260"/>
                                <a:ext cx="733426" cy="438150"/>
                              </a:xfrm>
                              <a:prstGeom prst="rect">
                                <a:avLst/>
                              </a:prstGeom>
                              <a:noFill/>
                              <a:ln w="9525">
                                <a:noFill/>
                                <a:miter lim="800000"/>
                                <a:headEnd/>
                                <a:tailEnd/>
                              </a:ln>
                            </wps:spPr>
                            <wps:txbx>
                              <w:txbxContent>
                                <w:p w14:paraId="532E8361" w14:textId="06184549" w:rsidR="003308A3" w:rsidRPr="00AD303B" w:rsidRDefault="003308A3" w:rsidP="00AD303B">
                                  <w:pPr>
                                    <w:jc w:val="center"/>
                                    <w:rPr>
                                      <w:b/>
                                      <w:bCs/>
                                      <w:sz w:val="24"/>
                                      <w:vertAlign w:val="subscript"/>
                                      <w:lang w:val="en-US"/>
                                    </w:rPr>
                                  </w:pPr>
                                  <w:r>
                                    <w:rPr>
                                      <w:b/>
                                      <w:bCs/>
                                      <w:sz w:val="24"/>
                                      <w:lang w:val="en-US"/>
                                    </w:rPr>
                                    <w:t>L</w:t>
                                  </w:r>
                                  <w:r w:rsidRPr="00AD303B">
                                    <w:rPr>
                                      <w:b/>
                                      <w:bCs/>
                                      <w:sz w:val="24"/>
                                      <w:vertAlign w:val="subscript"/>
                                      <w:lang w:val="en-US"/>
                                    </w:rPr>
                                    <w:t>1</w:t>
                                  </w:r>
                                </w:p>
                              </w:txbxContent>
                            </wps:txbx>
                            <wps:bodyPr rot="0" vert="horz" wrap="square" lIns="91440" tIns="45720" rIns="91440" bIns="45720" anchor="t" anchorCtr="0">
                              <a:noAutofit/>
                            </wps:bodyPr>
                          </wps:wsp>
                          <wps:wsp>
                            <wps:cNvPr id="77" name="مربع نص 2"/>
                            <wps:cNvSpPr txBox="1">
                              <a:spLocks noChangeArrowheads="1"/>
                            </wps:cNvSpPr>
                            <wps:spPr bwMode="auto">
                              <a:xfrm flipH="1">
                                <a:off x="533400" y="1552575"/>
                                <a:ext cx="466725" cy="438150"/>
                              </a:xfrm>
                              <a:prstGeom prst="rect">
                                <a:avLst/>
                              </a:prstGeom>
                              <a:noFill/>
                              <a:ln w="9525">
                                <a:noFill/>
                                <a:miter lim="800000"/>
                                <a:headEnd/>
                                <a:tailEnd/>
                              </a:ln>
                            </wps:spPr>
                            <wps:txbx>
                              <w:txbxContent>
                                <w:p w14:paraId="6B773A54" w14:textId="23D824AA" w:rsidR="003308A3" w:rsidRPr="00AD303B" w:rsidRDefault="003308A3" w:rsidP="00AD303B">
                                  <w:pPr>
                                    <w:ind w:firstLine="0"/>
                                    <w:rPr>
                                      <w:b/>
                                      <w:bCs/>
                                      <w:sz w:val="24"/>
                                      <w:vertAlign w:val="subscript"/>
                                      <w:lang w:val="en-US"/>
                                    </w:rPr>
                                  </w:pPr>
                                  <w:r>
                                    <w:rPr>
                                      <w:b/>
                                      <w:bCs/>
                                      <w:sz w:val="24"/>
                                      <w:vertAlign w:val="subscript"/>
                                      <w:lang w:val="en-US"/>
                                    </w:rPr>
                                    <w:t>S1</w:t>
                                  </w:r>
                                </w:p>
                              </w:txbxContent>
                            </wps:txbx>
                            <wps:bodyPr rot="0" vert="horz" wrap="square" lIns="91440" tIns="45720" rIns="91440" bIns="45720" anchor="t" anchorCtr="0">
                              <a:noAutofit/>
                            </wps:bodyPr>
                          </wps:wsp>
                        </wpg:grpSp>
                        <wps:wsp>
                          <wps:cNvPr id="78" name="مربع نص 2"/>
                          <wps:cNvSpPr txBox="1">
                            <a:spLocks noChangeArrowheads="1"/>
                          </wps:cNvSpPr>
                          <wps:spPr bwMode="auto">
                            <a:xfrm flipH="1">
                              <a:off x="947774" y="406304"/>
                              <a:ext cx="466726" cy="428627"/>
                            </a:xfrm>
                            <a:prstGeom prst="rect">
                              <a:avLst/>
                            </a:prstGeom>
                            <a:noFill/>
                            <a:ln w="9525">
                              <a:noFill/>
                              <a:miter lim="800000"/>
                              <a:headEnd/>
                              <a:tailEnd/>
                            </a:ln>
                          </wps:spPr>
                          <wps:txbx>
                            <w:txbxContent>
                              <w:p w14:paraId="67E21DBB" w14:textId="77777777" w:rsidR="003308A3" w:rsidRPr="00262122" w:rsidRDefault="003308A3" w:rsidP="00AD303B">
                                <w:pPr>
                                  <w:jc w:val="right"/>
                                  <w:rPr>
                                    <w:b/>
                                    <w:bCs/>
                                    <w:sz w:val="24"/>
                                    <w:vertAlign w:val="subscript"/>
                                  </w:rPr>
                                </w:pPr>
                                <w:r>
                                  <w:rPr>
                                    <w:rFonts w:ascii="Arial" w:hAnsi="Arial" w:cs="Arial"/>
                                    <w:b/>
                                    <w:bCs/>
                                    <w:sz w:val="24"/>
                                  </w:rPr>
                                  <w:t>φ</w:t>
                                </w:r>
                              </w:p>
                            </w:txbxContent>
                          </wps:txbx>
                          <wps:bodyPr rot="0" vert="horz" wrap="square" lIns="91440" tIns="45720" rIns="91440" bIns="45720" anchor="t" anchorCtr="0">
                            <a:noAutofit/>
                          </wps:bodyPr>
                        </wps:wsp>
                        <wps:wsp>
                          <wps:cNvPr id="79" name="مربع نص 2"/>
                          <wps:cNvSpPr txBox="1">
                            <a:spLocks noChangeArrowheads="1"/>
                          </wps:cNvSpPr>
                          <wps:spPr bwMode="auto">
                            <a:xfrm flipH="1">
                              <a:off x="904875" y="1162050"/>
                              <a:ext cx="466725" cy="476250"/>
                            </a:xfrm>
                            <a:prstGeom prst="rect">
                              <a:avLst/>
                            </a:prstGeom>
                            <a:noFill/>
                            <a:ln w="9525">
                              <a:noFill/>
                              <a:miter lim="800000"/>
                              <a:headEnd/>
                              <a:tailEnd/>
                            </a:ln>
                          </wps:spPr>
                          <wps:txbx>
                            <w:txbxContent>
                              <w:p w14:paraId="32C0A409" w14:textId="77777777" w:rsidR="003308A3" w:rsidRPr="00262122" w:rsidRDefault="003308A3" w:rsidP="00AD303B">
                                <w:pPr>
                                  <w:rPr>
                                    <w:b/>
                                    <w:bCs/>
                                    <w:sz w:val="24"/>
                                    <w:vertAlign w:val="subscript"/>
                                  </w:rPr>
                                </w:pPr>
                                <w:r w:rsidRPr="00642CB1">
                                  <w:rPr>
                                    <w:rFonts w:cstheme="minorHAnsi"/>
                                    <w:b/>
                                    <w:bCs/>
                                    <w:sz w:val="28"/>
                                    <w:szCs w:val="28"/>
                                  </w:rPr>
                                  <w:t>ø</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مجموعة 32" o:spid="_x0000_s1026" style="position:absolute;left:0;text-align:left;margin-left:-6.45pt;margin-top:8.3pt;width:222.25pt;height:170.85pt;z-index:251664384;mso-width-relative:margin;mso-height-relative:margin" coordsize="32289,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">
                <v:group id="مجموعة 34" o:spid="_x0000_s1027" style="position:absolute;left:11620;top:6572;width:1810;height:6096" coordsize="180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شكل حر 35" o:spid="_x0000_s1028" style="position:absolute;left:762;width:1047;height:666;visibility:visible;mso-wrap-style:square;v-text-anchor:middle" coordsize="104775,6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drcQA&#10;AADbAAAADwAAAGRycy9kb3ducmV2LnhtbESPUUvDQBCE3wX/w7GCb3ajooS019IWBKH4kLQ/YMlt&#10;c6m5vZA708Rf7wmCj8PMfMOsNpPr1MhDaL1oeFxkoFhqb1ppNJyObw85qBBJDHVeWMPMATbr25sV&#10;FcZfpeSxio1KEAkFabAx9gViqC07CgvfsyTv7AdHMcmhQTPQNcFdh09Z9oqOWkkLlnreW64/qy+n&#10;If++5CUeSvyYcXs6tOPuUs1W6/u7absEFXmK/+G/9rvR8PwCv1/SD8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Ha3EAAAA2wAAAA8AAAAAAAAAAAAAAAAAmAIAAGRycy9k&#10;b3ducmV2LnhtbFBLBQYAAAAABAAEAPUAAACJAwAAAAA=&#10;" path="m,409c24606,-385,49213,-1178,66675,9934v17462,11112,38100,57150,38100,57150l104775,67084e" filled="f" strokecolor="black [3040]">
                    <v:path arrowok="t" o:connecttype="custom" o:connectlocs="0,407;66675,9873;104775,66675;104775,66675" o:connectangles="0,0,0,0"/>
                  </v:shape>
                  <v:shape id="شكل حر 36" o:spid="_x0000_s1029" style="position:absolute;top:5905;width:1524;height:191;visibility:visible;mso-wrap-style:square;v-text-anchor:middle" coordsize="15240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Rf8QA&#10;AADbAAAADwAAAGRycy9kb3ducmV2LnhtbESPQWsCMRSE7wX/Q3iCt5rVgpTVKFoq9WLBdS09vm5e&#10;N4ublyWJuv33TaHgcZiZb5jFqretuJIPjWMFk3EGgrhyuuFaQXncPj6DCBFZY+uYFPxQgNVy8LDA&#10;XLsbH+haxFokCIccFZgYu1zKUBmyGMauI07et/MWY5K+ltrjLcFtK6dZNpMWG04LBjt6MVSdi4tV&#10;8EmlP32U/ivot2xv+tdD+15slBoN+/UcRKQ+3sP/7Z1W8DS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0X/EAAAA2wAAAA8AAAAAAAAAAAAAAAAAmAIAAGRycy9k&#10;b3ducmV2LnhtbFBLBQYAAAAABAAEAPUAAACJAwAAAAA=&#10;" path="m,c34925,19050,50800,19050,76200,19050v25400,,60325,,76200,-19050e" filled="f" strokecolor="black [3040]">
                    <v:path arrowok="t" o:connecttype="custom" o:connectlocs="0,0;76200,19050;152400,0" o:connectangles="0,0,0"/>
                  </v:shape>
                </v:group>
                <v:group id="مجموعة 37" o:spid="_x0000_s1030" style="position:absolute;width:32289;height:22860" coordsize="32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مجموعة 38" o:spid="_x0000_s1031" style="position:absolute;width:32289;height:22860" coordsize="32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مجموعة 39" o:spid="_x0000_s1032" style="position:absolute;top:762;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مجموعة 40" o:spid="_x0000_s1033"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مجموعة 41" o:spid="_x0000_s1034"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مجموعة 42" o:spid="_x0000_s1035"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مجموعة 43" o:spid="_x0000_s1036"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مجموعة 44" o:spid="_x0000_s1037"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مجموعة 45" o:spid="_x0000_s1038"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مجموعة 46" o:spid="_x0000_s1039" style="position:absolute;width:32289;height:22098" coordsize="32289,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رابط مستقيم 47" o:spid="_x0000_s1040" style="position:absolute;visibility:visible;mso-wrap-style:square" from="95,20288" to="18192,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yOsMAAADbAAAADwAAAGRycy9kb3ducmV2LnhtbESPQWsCMRSE70L/Q3iF3jRbK1ZWoxSh&#10;xd6q9uDxsXluVjcvIUl3t/++KQgeh5n5hlltBtuKjkJsHCt4nhQgiCunG64VfB/fxwsQMSFrbB2T&#10;gl+KsFk/jFZYatfznrpDqkWGcCxRgUnJl1LGypDFOHGeOHtnFyymLEMtdcA+w20rp0UxlxYbzgsG&#10;PW0NVdfDj1Xgw7A7fr18NIZOl8+Zr9w1FSelnh6HtyWIREO6h2/tnVYwe4X/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cjrDAAAA2wAAAA8AAAAAAAAAAAAA&#10;AAAAoQIAAGRycy9kb3ducmV2LnhtbFBLBQYAAAAABAAEAPkAAACRAwAAAAA=&#10;" strokecolor="black [3040]" strokeweight="1.25pt"/>
                                    <v:line id="رابط مستقيم 48" o:spid="_x0000_s1041" style="position:absolute;visibility:visible;mso-wrap-style:square" from="0,22002" to="18097,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mSMAAAADbAAAADwAAAGRycy9kb3ducmV2LnhtbERPz2vCMBS+C/sfwhvspulcGaNrFBko&#10;etvqDj0+mrem2ryEJGr975fDYMeP73e9nuworhTi4FjB86IAQdw5PXCv4Pu4nb+BiAlZ4+iYFNwp&#10;wnr1MKux0u7GX3RtUi9yCMcKFZiUfCVl7AxZjAvniTP344LFlGHopQ54y+F2lMuieJUWB84NBj19&#10;GOrOzcUq8GHaHz9fdoOh9nQofefOqWiVenqcNu8gEk3pX/zn3msFZR6bv+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m5kjAAAAA2wAAAA8AAAAAAAAAAAAAAAAA&#10;oQIAAGRycy9kb3ducmV2LnhtbFBLBQYAAAAABAAEAPkAAACOAwAAAAA=&#10;" strokecolor="black [3040]" strokeweight="1.25pt"/>
                                    <v:line id="رابط مستقيم 49" o:spid="_x0000_s1042" style="position:absolute;flip:y;visibility:visible;mso-wrap-style:square" from="18097,1619" to="32289,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UUcMAAADbAAAADwAAAGRycy9kb3ducmV2LnhtbESPUWvCMBSF3wX/Q7jC3mbqNkRrU9Gx&#10;4diepv6AS3NtislNbbJa//0yGPh4OOd8h1OsB2dFT11oPCuYTTMQxJXXDdcKjof3xwWIEJE1Ws+k&#10;4EYB1uV4VGCu/ZW/qd/HWiQIhxwVmBjbXMpQGXIYpr4lTt7Jdw5jkl0tdYfXBHdWPmXZXDpsOC0Y&#10;bOnVUHXe/zgFu6/bszl++u3ODtV8E956e4knpR4mw2YFItIQ7+H/9odW8LKEvy/pB8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fFFHDAAAA2wAAAA8AAAAAAAAAAAAA&#10;AAAAoQIAAGRycy9kb3ducmV2LnhtbFBLBQYAAAAABAAEAPkAAACRAwAAAAA=&#10;" strokecolor="black [3040]" strokeweight="1.25pt"/>
                                    <v:line id="رابط مستقيم 50" o:spid="_x0000_s1043" style="position:absolute;flip:y;visibility:visible;mso-wrap-style:square" from="18002,0" to="32194,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rEcAAAADbAAAADwAAAGRycy9kb3ducmV2LnhtbERP3WrCMBS+H/gO4Qi7m6kbk1GNpQ5H&#10;x3Y19QEOzbEpJie1iW19++VisMuP739TTM6KgfrQelawXGQgiGuvW24UnI4fT28gQkTWaD2TgjsF&#10;KLazhw3m2o/8Q8MhNiKFcMhRgYmxy6UMtSGHYeE74sSdfe8wJtg3Uvc4pnBn5XOWraTDllODwY7e&#10;DdWXw80pqL7vL+b05XeVnepVGfaDvcazUo/zqVyDiDTFf/Gf+1MreE3r05f0A+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KxHAAAAA2wAAAA8AAAAAAAAAAAAAAAAA&#10;oQIAAGRycy9kb3ducmV2LnhtbFBLBQYAAAAABAAEAPkAAACOAwAAAAA=&#10;" strokecolor="black [3040]" strokeweight="1.25pt"/>
                                  </v:group>
                                  <v:line id="رابط مستقيم 51" o:spid="_x0000_s1044" style="position:absolute;flip:y;visibility:visible;mso-wrap-style:square" from="18097,20288" to="18097,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OisMAAADbAAAADwAAAGRycy9kb3ducmV2LnhtbESP0WoCMRRE34X+Q7hC3zRriyKrUWxp&#10;seiTqx9w2Vw3i8nNdpOu6983guDjMDNnmOW6d1Z01Ibas4LJOANBXHpdc6XgdPwezUGEiKzReiYF&#10;NwqwXr0Mlphrf+UDdUWsRIJwyFGBibHJpQylIYdh7Bvi5J196zAm2VZSt3hNcGflW5bNpMOa04LB&#10;hj4NlZfizynY7m/v5rTzH1vbl7NN+Orsbzwr9TrsNwsQkfr4DD/aP1rBdAL3L+k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wjorDAAAA2wAAAA8AAAAAAAAAAAAA&#10;AAAAoQIAAGRycy9kb3ducmV2LnhtbFBLBQYAAAAABAAEAPkAAACRAwAAAAA=&#10;" strokecolor="black [3040]" strokeweight="1.25pt"/>
                                </v:group>
                                <v:group id="مجموعة 52" o:spid="_x0000_s1045" style="position:absolute;top:3905;width:11334;height:18097" coordsize="11334,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رابط مستقيم 53" o:spid="_x0000_s1046" style="position:absolute;flip:y;visibility:visible;mso-wrap-style:square" from="0,0" to="11334,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1ZsMAAADbAAAADwAAAGRycy9kb3ducmV2LnhtbESPUWvCMBSF3wX/Q7iCb5puMhldo+hQ&#10;HPNpzh9waW6bsuSmNrHWf78MBj4ezjnf4RTrwVnRUxcazwqe5hkI4tLrhmsF5+/97BVEiMgarWdS&#10;cKcA69V4VGCu/Y2/qD/FWiQIhxwVmBjbXMpQGnIY5r4lTl7lO4cxya6WusNbgjsrn7NsKR02nBYM&#10;tvRuqPw5XZ2Cw/G+MOdPvz3YoVxuwq63l1gpNZ0MmzcQkYb4CP+3P7SClwX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utWbDAAAA2wAAAA8AAAAAAAAAAAAA&#10;AAAAoQIAAGRycy9kb3ducmV2LnhtbFBLBQYAAAAABAAEAPkAAACRAwAAAAA=&#10;" strokecolor="black [3040]" strokeweight="1.25pt"/>
                                  <v:line id="رابط مستقيم 54" o:spid="_x0000_s1047" style="position:absolute;flip:y;visibility:visible;mso-wrap-style:square" from="95,16383" to="9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tEsMAAADbAAAADwAAAGRycy9kb3ducmV2LnhtbESP0WoCMRRE3wX/IVyhbzVrbUVWo1ix&#10;WOxT1Q+4bK6bxeRm3cR1/fumIPg4zMwZZr7snBUtNaHyrGA0zEAQF15XXCo4Hr5epyBCRNZoPZOC&#10;OwVYLvq9Oeba3/iX2n0sRYJwyFGBibHOpQyFIYdh6Gvi5J184zAm2ZRSN3hLcGflW5ZNpMOK04LB&#10;mtaGivP+6hRsf+5jc9z5z63tiskqbFp7iSelXgbdagYiUhef4Uf7Wyv4eIf/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LRLDAAAA2wAAAA8AAAAAAAAAAAAA&#10;AAAAoQIAAGRycy9kb3ducmV2LnhtbFBLBQYAAAAABAAEAPkAAACRAwAAAAA=&#10;" strokecolor="black [3040]" strokeweight="1.25pt"/>
                                </v:group>
                              </v:group>
                              <v:line id="رابط مستقيم 55" o:spid="_x0000_s1048" style="position:absolute;flip:y;visibility:visible;mso-wrap-style:square" from="32194,190" to="3219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IicIAAADbAAAADwAAAGRycy9kb3ducmV2LnhtbESP3WoCMRSE7wXfIRyhd5q1oshqFC2K&#10;pb3y5wEOm+NmMTlZN3Fd374pFHo5zMw3zHLdOStaakLlWcF4lIEgLryuuFRwOe+HcxAhImu0nknB&#10;iwKsV/3eEnPtn3yk9hRLkSAcclRgYqxzKUNhyGEY+Zo4eVffOIxJNqXUDT4T3Fn5nmUz6bDitGCw&#10;pg9Dxe30cAoO36+JuXz57cF2xWwTdq29x6tSb4NuswARqYv/4b/2p1YwncLvl/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uIicIAAADbAAAADwAAAAAAAAAAAAAA&#10;AAChAgAAZHJzL2Rvd25yZXYueG1sUEsFBgAAAAAEAAQA+QAAAJADAAAAAA==&#10;" strokecolor="black [3040]" strokeweight="1.25pt"/>
                            </v:group>
                            <v:line id="رابط مستقيم 56" o:spid="_x0000_s1049" style="position:absolute;visibility:visible;mso-wrap-style:square" from="14001,0" to="32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BfMIAAADbAAAADwAAAGRycy9kb3ducmV2LnhtbESPT2sCMRTE7wW/Q3iCt5q1VimrUURo&#10;sTf/9ODxsXluVjcvIUl1/fZGKPQ4zMxvmPmys624UoiNYwWjYQGCuHK64VrBz+Hz9QNETMgaW8ek&#10;4E4RloveyxxL7W68o+s+1SJDOJaowKTkSyljZchiHDpPnL2TCxZTlqGWOuAtw20r34piKi02nBcM&#10;elobqi77X6vAh25z2I6/GkPH8/e7r9wlFUelBv1uNQORqEv/4b/2RiuYTOH5Jf8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xBfMIAAADbAAAADwAAAAAAAAAAAAAA&#10;AAChAgAAZHJzL2Rvd25yZXYueG1sUEsFBgAAAAAEAAQA+QAAAJADAAAAAA==&#10;" strokecolor="black [3040]" strokeweight="1.25pt"/>
                          </v:group>
                          <v:line id="رابط مستقيم 57" o:spid="_x0000_s1050" style="position:absolute;flip:y;visibility:visible;mso-wrap-style:square" from="13335,0" to="1409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zZcMAAADbAAAADwAAAGRycy9kb3ducmV2LnhtbESPUWvCMBSF3wX/Q7jC3mbqxlRqU9Gx&#10;4diepv6AS3NtislNbbJa//0yGPh4OOd8h1OsB2dFT11oPCuYTTMQxJXXDdcKjof3xyWIEJE1Ws+k&#10;4EYB1uV4VGCu/ZW/qd/HWiQIhxwVmBjbXMpQGXIYpr4lTt7Jdw5jkl0tdYfXBHdWPmXZXDpsOC0Y&#10;bOnVUHXe/zgFu6/bszl++u3ODtV8E956e4knpR4mw2YFItIQ7+H/9odW8LKAvy/pB8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s2XDAAAA2wAAAA8AAAAAAAAAAAAA&#10;AAAAoQIAAGRycy9kb3ducmV2LnhtbFBLBQYAAAAABAAEAPkAAACRAwAAAAA=&#10;" strokecolor="black [3040]" strokeweight="1.25pt"/>
                        </v:group>
                        <v:line id="رابط مستقيم 58" o:spid="_x0000_s1051" style="position:absolute;flip:y;visibility:visible;mso-wrap-style:square" from="12382,1619" to="1238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nlsEAAADbAAAADwAAAGRycy9kb3ducmV2LnhtbERPzWoCMRC+F/oOYQq91axCbVmNIlJL&#10;KQXR+gDDZtysJpPtJq7bt3cOhR4/vv/5cghe9dSlJrKB8agARVxF23Bt4PC9eXoFlTKyRR+ZDPxS&#10;guXi/m6OpY1X3lG/z7WSEE4lGnA5t6XWqXIUMI1iSyzcMXYBs8Cu1rbDq4QHrydFMdUBG5YGhy2t&#10;HVXn/SVIb7X+Om3bn8N503++4bvzq5etN+bxYVjNQGUa8r/4z/1hDTzLWPkiP0A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KeWwQAAANsAAAAPAAAAAAAAAAAAAAAA&#10;AKECAABkcnMvZG93bnJldi54bWxQSwUGAAAAAAQABAD5AAAAjwMAAAAA&#10;" strokecolor="black [3040]" strokeweight="1.25pt">
                          <v:stroke endarrow="block"/>
                        </v:line>
                        <v:line id="رابط مستقيم 59" o:spid="_x0000_s1052" style="position:absolute;flip:y;visibility:visible;mso-wrap-style:square" from="12382,3905" to="1438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CDcMAAADbAAAADwAAAGRycy9kb3ducmV2LnhtbESP32rCMBTG7we+QzjC7mY6YbpVo4jM&#10;MWQg63yAQ3NsOpOT2mS1vr0ZCF5+fH9+fPNl76zoqA21ZwXPowwEcel1zZWC/c/m6RVEiMgarWdS&#10;cKEAy8XgYY659mf+pq6IlUgjHHJUYGJscilDachhGPmGOHkH3zqMSbaV1C2e07izcpxlE+mw5kQw&#10;2NDaUHks/lziluuv311z2h833fYdP4xdTXdWqcdhv5qBiNTHe/jW/tQKXt7g/0v6A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g3DAAAA2wAAAA8AAAAAAAAAAAAA&#10;AAAAoQIAAGRycy9kb3ducmV2LnhtbFBLBQYAAAAABAAEAPkAAACRAwAAAAA=&#10;" strokecolor="black [3040]" strokeweight="1.25pt">
                          <v:stroke endarrow="block"/>
                        </v:line>
                        <v:line id="رابط مستقيم 60" o:spid="_x0000_s1053" style="position:absolute;flip:y;visibility:visible;mso-wrap-style:square" from="12477,7239" to="1876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hLcAAAADbAAAADwAAAGRycy9kb3ducmV2LnhtbERPzWoCMRC+F3yHMEJvNWsPWrZGEaml&#10;FEGqPsCwmW5Wk8l2k67bt+8cBI8f3/9iNQSveupSE9nAdFKAIq6ibbg2cDpun15ApYxs0UcmA3+U&#10;YLUcPSywtPHKX9Qfcq0khFOJBlzObal1qhwFTJPYEgv3HbuAWWBXa9vhVcKD189FMdMBG5YGhy1t&#10;HFWXw2+Q3mqzO+/bn9Nl23++4bvz6/neG/M4HtavoDIN+S6+uT+sgZmsly/y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SYS3AAAAA2wAAAA8AAAAAAAAAAAAAAAAA&#10;oQIAAGRycy9kb3ducmV2LnhtbFBLBQYAAAAABAAEAPkAAACOAwAAAAA=&#10;" strokecolor="black [3040]" strokeweight="1.25pt">
                          <v:stroke endarrow="block"/>
                        </v:line>
                        <v:line id="رابط مستقيم 61" o:spid="_x0000_s1054" style="position:absolute;flip:y;visibility:visible;mso-wrap-style:square" from="12477,10572" to="21526,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EtsIAAADbAAAADwAAAGRycy9kb3ducmV2LnhtbESP3WoCMRCF7wu+QxjBu5rVC1tWo4io&#10;SClI1QcYNuNmNZmsm7hu374pCF4ezs/HmS06Z0VLTag8KxgNMxDEhdcVlwpOx837J4gQkTVaz6Tg&#10;lwIs5r23GebaP/iH2kMsRRrhkKMCE2OdSxkKQw7D0NfEyTv7xmFMsimlbvCRxp2V4yybSIcVJ4LB&#10;mlaGiuvh7hK3WH1f9vXtdN20X2vcGrv82FulBv1uOQURqYuv8LO90womI/j/kn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7EtsIAAADbAAAADwAAAAAAAAAAAAAA&#10;AAChAgAAZHJzL2Rvd25yZXYueG1sUEsFBgAAAAAEAAQA+QAAAJADAAAAAA==&#10;" strokecolor="black [3040]" strokeweight="1.25pt">
                          <v:stroke endarrow="block"/>
                        </v:line>
                        <v:line id="رابط مستقيم 62" o:spid="_x0000_s1055" style="position:absolute;visibility:visible;mso-wrap-style:square" from="12382,10668" to="1638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qisIAAADbAAAADwAAAGRycy9kb3ducmV2LnhtbESP0WrCQBRE34X+w3ILvulGKUGiq9iW&#10;Qt/EmA+47F6TaPZumt0m8e9dQfBxmJkzzGY32kb01PnasYLFPAFBrJ2puVRQnH5mKxA+IBtsHJOC&#10;G3nYbd8mG8yMG/hIfR5KESHsM1RQhdBmUnpdkUU/dy1x9M6usxii7EppOhwi3DZymSSptFhzXKiw&#10;pa+K9DX/twpOi+JwOZD9PI5tcbn9fZ+1/pBKTd/H/RpEoDG8ws/2r1GQLuHx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BqisIAAADbAAAADwAAAAAAAAAAAAAA&#10;AAChAgAAZHJzL2Rvd25yZXYueG1sUEsFBgAAAAAEAAQA+QAAAJADAAAAAA==&#10;" strokecolor="black [3040]" strokeweight="1.25pt">
                          <v:stroke endarrow="block"/>
                        </v:line>
                        <v:line id="رابط مستقيم 63" o:spid="_x0000_s1056" style="position:absolute;flip:x;visibility:visible;mso-wrap-style:square" from="8286,10572" to="1247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WsMAAADbAAAADwAAAGRycy9kb3ducmV2LnhtbESP3WoCMRCF7wu+QxihdzVrBSurUURU&#10;ihTEnwcYNuNmNZmsm3Rd374pFHp5OD8fZ7bonBUtNaHyrGA4yEAQF15XXCo4nzZvExAhImu0nknB&#10;kwIs5r2XGebaP/hA7TGWIo1wyFGBibHOpQyFIYdh4Gvi5F184zAm2ZRSN/hI487K9ywbS4cVJ4LB&#10;mlaGitvx2yVusfq67uv7+bZpd2vcGrv82FulXvvdcgoiUhf/w3/tT61gPILfL+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A/1rDAAAA2wAAAA8AAAAAAAAAAAAA&#10;AAAAoQIAAGRycy9kb3ducmV2LnhtbFBLBQYAAAAABAAEAPkAAACRAwAAAAA=&#10;" strokecolor="black [3040]" strokeweight="1.25pt">
                          <v:stroke endarrow="block"/>
                        </v:line>
                        <v:line id="رابط مستقيم 64" o:spid="_x0000_s1057" style="position:absolute;visibility:visible;mso-wrap-style:square" from="14478,15144" to="15906,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XZcIAAADbAAAADwAAAGRycy9kb3ducmV2LnhtbESP3WrCQBSE7wu+w3KE3tWNEqREV9GW&#10;Qu9EzQMcdo9JNHs2Ztf8vH1XEHo5zMw3zHo72Fp01PrKsYL5LAFBrJ2puFCQn38+PkH4gGywdkwK&#10;RvKw3Uze1pgZ1/ORulMoRISwz1BBGUKTSel1SRb9zDXE0bu41mKIsi2kabGPcFvLRZIspcWK40KJ&#10;DX2VpG+nh1VwnueH64Hs/jg0+XW8f1+0TqVS79NhtwIRaAj/4Vf71yhYpvD8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VXZcIAAADbAAAADwAAAAAAAAAAAAAA&#10;AAChAgAAZHJzL2Rvd25yZXYueG1sUEsFBgAAAAAEAAQA+QAAAJADAAAAAA==&#10;" strokecolor="black [3040]" strokeweight="1.25pt">
                          <v:stroke endarrow="block"/>
                        </v:line>
                        <v:line id="رابط مستقيم 65" o:spid="_x0000_s1058" style="position:absolute;visibility:visible;mso-wrap-style:square" from="14573,4476" to="1466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OHcEAAADbAAAADwAAAGRycy9kb3ducmV2LnhtbESPQWvCQBSE7wX/w/IEL0U3WioaXcUK&#10;Lb0aRa+P7DMbzL4N2VdN/323UOhxmJlvmPW29426UxfrwAamkwwUcRlszZWB0/F9vAAVBdliE5gM&#10;fFOE7WbwtMbchgcf6F5IpRKEY44GnEibax1LRx7jJLTEybuGzqMk2VXadvhIcN/oWZbNtcea04LD&#10;lvaOylvx5Q0sDy/khG2Qo1w+6ur5XLxlM2NGw363AiXUy3/4r/1pDcxf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84dwQAAANsAAAAPAAAAAAAAAAAAAAAA&#10;AKECAABkcnMvZG93bnJldi54bWxQSwUGAAAAAAQABAD5AAAAjwMAAAAA&#10;" strokecolor="black [3040]" strokeweight="1pt">
                          <v:stroke dashstyle="dash"/>
                        </v:line>
                        <v:line id="رابط مستقيم 66" o:spid="_x0000_s1059" style="position:absolute;flip:x;visibility:visible;mso-wrap-style:square" from="10287,13335" to="14668,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WvsIAAADbAAAADwAAAGRycy9kb3ducmV2LnhtbESPwW7CMBBE70j9B2srcQOHHgIJOAhR&#10;KFwJfMAqXpIo8TrEBsLf15UqcRzNzBvNaj2YVjyod7VlBbNpBIK4sLrmUsHlvJ8sQDiPrLG1TApe&#10;5GCdfYxWmGr75BM9cl+KAGGXooLK+y6V0hUVGXRT2xEH72p7gz7IvpS6x2eAm1Z+RVEsDdYcFirs&#10;aFtR0eR3o+D+Y+fNbbh2l0N91P70neS7TaLU+HPYLEF4Gvw7/N8+agVxDH9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tWvsIAAADbAAAADwAAAAAAAAAAAAAA&#10;AAChAgAAZHJzL2Rvd25yZXYueG1sUEsFBgAAAAAEAAQA+QAAAJADAAAAAA==&#10;" strokecolor="black [3040]" strokeweight="1pt">
                          <v:stroke dashstyle="dash"/>
                        </v:line>
                        <v:line id="رابط مستقيم 67" o:spid="_x0000_s1060" style="position:absolute;flip:x y;visibility:visible;mso-wrap-style:square" from="13335,12287" to="15144,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UW8QAAADbAAAADwAAAGRycy9kb3ducmV2LnhtbESPQWvCQBSE70L/w/IKvemmLWiJbkIR&#10;WgoqYiz1+sy+JqnZt2F31fjvXUHocZiZb5hZ3ptWnMj5xrKC51ECgri0uuFKwff2Y/gGwgdkja1l&#10;UnAhD3n2MJhhqu2ZN3QqQiUihH2KCuoQulRKX9Zk0I9sRxy9X+sMhihdJbXDc4SbVr4kyVgabDgu&#10;1NjRvKbyUByNgu3Pbl6a3X752n/+FesVLw6dd0o9PfbvUxCB+vAfvre/tILxBG5f4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1RbxAAAANsAAAAPAAAAAAAAAAAA&#10;AAAAAKECAABkcnMvZG93bnJldi54bWxQSwUGAAAAAAQABAD5AAAAkgMAAAAA&#10;" strokecolor="black [3040]" strokeweight="1pt">
                          <v:stroke dashstyle="dash"/>
                        </v:line>
                      </v:group>
                      <v:shape id="شكل حر 68" o:spid="_x0000_s1061" style="position:absolute;left:11620;top:1524;width:4861;height:17473;visibility:visible;mso-wrap-style:square;v-text-anchor:middle" coordsize="486135,174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mcAA&#10;AADbAAAADwAAAGRycy9kb3ducmV2LnhtbERPTWvCQBC9F/wPywi9FN1UIWh0FSkWPFoV2uOYHZNg&#10;djZkt0n6752D0OPjfa+3g6tVR22oPBt4nyagiHNvKy4MXM6fkwWoEJEt1p7JwB8F2G5GL2vMrO/5&#10;i7pTLJSEcMjQQBljk2kd8pIchqlviIW7+dZhFNgW2rbYS7ir9SxJUu2wYmkosaGPkvL76ddJ756P&#10;++/z9W3Zz7vZT0qXw+52N+Z1POxWoCIN8V/8dB+sgVTGyhf5AX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kmcAAAADbAAAADwAAAAAAAAAAAAAAAACYAgAAZHJzL2Rvd25y&#10;ZXYueG1sUEsFBgAAAAAEAAQA9QAAAIUDAAAAAA==&#10;" path="m,l85725,19050v15875,3175,-4762,-12700,9525,c109538,31750,147638,69823,171450,95250v23812,25427,47604,55714,66675,76363c257196,192262,254095,171518,285877,238193v31782,66675,115952,215949,142939,333470c455804,689185,474303,952527,482180,1076325v7877,123798,2996,136525,-5930,238125c467324,1416050,444500,1614488,428625,1685925v-15875,71437,-31750,64293,-47625,57150e" filled="f" strokecolor="black [3040]">
                        <v:path arrowok="t" o:connecttype="custom" o:connectlocs="0,0;85725,19050;95250,19050;171450,95250;238125,171613;285877,238193;428816,571663;482180,1076325;476250,1314450;428625,1685925;381000,1743075" o:connectangles="0,0,0,0,0,0,0,0,0,0,0"/>
                      </v:shape>
                      <v:shape id="قوس 69" o:spid="_x0000_s1062" style="position:absolute;left:7334;top:6191;width:14097;height:8858;visibility:visible;mso-wrap-style:square;v-text-anchor:middle" coordsize="1409700,88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IssUA&#10;AADbAAAADwAAAGRycy9kb3ducmV2LnhtbESPQWvCQBSE7wX/w/IEL6Vu9JBq6hpEFArtpWmk9PbI&#10;PpOQ7NuQ3Wjy77uFQo/DzHzD7NLRtOJGvastK1gtIxDEhdU1lwryz/PTBoTzyBpby6RgIgfpfvaw&#10;w0TbO3/QLfOlCBB2CSqovO8SKV1RkUG3tB1x8K62N+iD7Eupe7wHuGnlOopiabDmsFBhR8eKiiYb&#10;jILL9Mz2ffiuTT68TY+5P23Gr0apxXw8vIDwNPr/8F/7VSuIt/D7Jfw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ciyxQAAANsAAAAPAAAAAAAAAAAAAAAAAJgCAABkcnMv&#10;ZG93bnJldi54bWxQSwUGAAAAAAQABAD1AAAAigMAAAAA&#10;" path="m1068609,63540nsc1410131,192844,1513122,474267,1295793,684327,1164801,810938,940175,886884,699856,885814v1665,-147634,3329,-295267,4994,-442901l1068609,63540xem1068609,63540nfc1410131,192844,1513122,474267,1295793,684327,1164801,810938,940175,886884,699856,885814e" filled="f" strokecolor="black [3040]">
                        <v:path arrowok="t" o:connecttype="custom" o:connectlocs="1068609,63540;1295793,684327;699856,885814" o:connectangles="0,0,0"/>
                      </v:shape>
                      <v:line id="رابط مستقيم 70" o:spid="_x0000_s1063" style="position:absolute;flip:x;visibility:visible;mso-wrap-style:square" from="7334,15144" to="14382,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D8EAAADbAAAADwAAAGRycy9kb3ducmV2LnhtbERPy2rCQBTdF/yH4QrumkldqMSMUgRB&#10;lEi1ddHdJXPzoJk7ITMm8e+dRcHl4bzT7Wga0VPnassKPqIYBHFudc2lgp/v/fsKhPPIGhvLpOBB&#10;DrabyVuKibYDX6i/+lKEEHYJKqi8bxMpXV6RQRfZljhwhe0M+gC7UuoOhxBuGjmP44U0WHNoqLCl&#10;XUX53/VuFBTu3u5+b9oXy2N2yYpTecbhS6nZdPxcg/A0+pf4333QCp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5cIPwQAAANsAAAAPAAAAAAAAAAAAAAAA&#10;AKECAABkcnMvZG93bnJldi54bWxQSwUGAAAAAAQABAD5AAAAjwMAAAAA&#10;" strokecolor="black [3040]"/>
                    </v:group>
                    <v:shapetype id="_x0000_t202" coordsize="21600,21600" o:spt="202" path="m,l,21600r21600,l21600,xe">
                      <v:stroke joinstyle="miter"/>
                      <v:path gradientshapeok="t" o:connecttype="rect"/>
                    </v:shapetype>
                    <v:shape id="_x0000_s1064" type="#_x0000_t202" style="position:absolute;left:7334;width:6667;height:4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GMsUA&#10;AADbAAAADwAAAGRycy9kb3ducmV2LnhtbESPQWvCQBSE74X+h+UVvNWN0mpJs0opCB5S0Viwx0f2&#10;JRvMvg3ZrcZ/7wqCx2FmvmGy5WBbcaLeN44VTMYJCOLS6YZrBb/71esHCB+QNbaOScGFPCwXz08Z&#10;ptqdeUenItQiQtinqMCE0KVS+tKQRT92HXH0KtdbDFH2tdQ9niPctnKaJDNpseG4YLCjb0Plsfi3&#10;CnR+OLzPj12+M39v1brd6LzY/ig1ehm+PkEEGsIjfG+vtYL5B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cYyxQAAANsAAAAPAAAAAAAAAAAAAAAAAJgCAABkcnMv&#10;ZG93bnJldi54bWxQSwUGAAAAAAQABAD1AAAAigMAAAAA&#10;" filled="f" stroked="f">
                      <v:textbox>
                        <w:txbxContent>
                          <w:p w14:paraId="316D7F9A" w14:textId="484F3910" w:rsidR="003308A3" w:rsidRPr="00AD303B" w:rsidRDefault="003308A3" w:rsidP="00AD303B">
                            <w:pPr>
                              <w:rPr>
                                <w:b/>
                                <w:bCs/>
                                <w:sz w:val="24"/>
                                <w:vertAlign w:val="subscript"/>
                                <w:lang w:val="en-US"/>
                              </w:rPr>
                            </w:pPr>
                            <w:r>
                              <w:rPr>
                                <w:b/>
                                <w:bCs/>
                                <w:sz w:val="24"/>
                                <w:lang w:val="en-US"/>
                              </w:rPr>
                              <w:t>S3</w:t>
                            </w:r>
                          </w:p>
                        </w:txbxContent>
                      </v:textbox>
                    </v:shape>
                    <v:shape id="_x0000_s1065" type="#_x0000_t202" style="position:absolute;left:11907;top:2190;width:6176;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RcQA&#10;AADbAAAADwAAAGRycy9kb3ducmV2LnhtbESPQWvCQBSE70L/w/IK3nRTqaakrlIEwUMsGgv2+Mg+&#10;s8Hs25Ddavz3XUHwOMzMN8x82dtGXKjztWMFb+MEBHHpdM2Vgp/DevQBwgdkjY1jUnAjD8vFy2CO&#10;mXZX3tOlCJWIEPYZKjAhtJmUvjRk0Y9dSxy9k+sshii7SuoOrxFuGzlJkpm0WHNcMNjSylB5Lv6s&#10;Ap0fj9P03OZ78/t+2jTfOi92W6WGr/3XJ4hAfXiGH+2NVpBO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WEXEAAAA2wAAAA8AAAAAAAAAAAAAAAAAmAIAAGRycy9k&#10;b3ducmV2LnhtbFBLBQYAAAAABAAEAPUAAACJAwAAAAA=&#10;" filled="f" stroked="f">
                      <v:textbox>
                        <w:txbxContent>
                          <w:p w14:paraId="324D0A43" w14:textId="0EDF139A" w:rsidR="003308A3" w:rsidRPr="00AD303B" w:rsidRDefault="003308A3" w:rsidP="00AD303B">
                            <w:pPr>
                              <w:rPr>
                                <w:b/>
                                <w:bCs/>
                                <w:sz w:val="24"/>
                                <w:vertAlign w:val="subscript"/>
                                <w:rtl/>
                                <w:lang w:val="en-US" w:bidi="ar-IQ"/>
                              </w:rPr>
                            </w:pPr>
                            <w:r>
                              <w:rPr>
                                <w:b/>
                                <w:bCs/>
                                <w:sz w:val="24"/>
                              </w:rPr>
                              <w:t>L</w:t>
                            </w:r>
                            <w:r>
                              <w:rPr>
                                <w:b/>
                                <w:bCs/>
                                <w:sz w:val="24"/>
                                <w:vertAlign w:val="subscript"/>
                                <w:lang w:val="en-US" w:bidi="ar-IQ"/>
                              </w:rPr>
                              <w:t>3</w:t>
                            </w:r>
                          </w:p>
                        </w:txbxContent>
                      </v:textbox>
                    </v:shape>
                    <v:shape id="_x0000_s1066" type="#_x0000_t202" style="position:absolute;left:15892;top:5537;width:6663;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3sQA&#10;AADbAAAADwAAAGRycy9kb3ducmV2LnhtbESPQWvCQBSE74X+h+UVvNWN1VaJrlIEwUMsNQp6fGSf&#10;2WD2bciuGv+9KxR6HGbmG2a26GwtrtT6yrGCQT8BQVw4XXGpYL9bvU9A+ICssXZMCu7kYTF/fZlh&#10;qt2Nt3TNQykihH2KCkwITSqlLwxZ9H3XEEfv5FqLIcq2lLrFW4TbWn4kyZe0WHFcMNjQ0lBxzi9W&#10;gc4Oh8/xucm25jg6resfneW/G6V6b933FESgLvyH/9prrWA8hO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d7EAAAA2wAAAA8AAAAAAAAAAAAAAAAAmAIAAGRycy9k&#10;b3ducmV2LnhtbFBLBQYAAAAABAAEAPUAAACJAwAAAAA=&#10;" filled="f" stroked="f">
                      <v:textbox>
                        <w:txbxContent>
                          <w:p w14:paraId="2CBF6886" w14:textId="0C1297EC" w:rsidR="003308A3" w:rsidRPr="00AD303B" w:rsidRDefault="003308A3" w:rsidP="00AD303B">
                            <w:pPr>
                              <w:rPr>
                                <w:b/>
                                <w:bCs/>
                                <w:sz w:val="24"/>
                                <w:vertAlign w:val="subscript"/>
                                <w:lang w:val="en-US"/>
                              </w:rPr>
                            </w:pPr>
                            <w:r>
                              <w:rPr>
                                <w:b/>
                                <w:bCs/>
                                <w:sz w:val="24"/>
                              </w:rPr>
                              <w:t>L</w:t>
                            </w:r>
                            <w:r>
                              <w:rPr>
                                <w:b/>
                                <w:bCs/>
                                <w:sz w:val="24"/>
                                <w:vertAlign w:val="subscript"/>
                                <w:lang w:val="en-US"/>
                              </w:rPr>
                              <w:t>2</w:t>
                            </w:r>
                          </w:p>
                        </w:txbxContent>
                      </v:textbox>
                    </v:shape>
                    <v:shape id="_x0000_s1067" type="#_x0000_t202" style="position:absolute;left:20711;top:9715;width:4667;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lqsUA&#10;AADbAAAADwAAAGRycy9kb3ducmV2LnhtbESPT2vCQBTE74V+h+UVequbin9K6kaKIHiIRWPBHh/Z&#10;ZzYk+zZkV02/fVcQPA4z8xtmsRxsKy7U+9qxgvdRAoK4dLrmSsHPYf32AcIHZI2tY1LwRx6W2fPT&#10;AlPtrrynSxEqESHsU1RgQuhSKX1pyKIfuY44eifXWwxR9pXUPV4j3LZynCQzabHmuGCwo5WhsinO&#10;VoHOj8fpvOnyvfmdnDbtt86L3Vap15fh6xNEoCE8wvf2RiuYT+D2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mWqxQAAANsAAAAPAAAAAAAAAAAAAAAAAJgCAABkcnMv&#10;ZG93bnJldi54bWxQSwUGAAAAAAQABAD1AAAAigMAAAAA&#10;" filled="f" stroked="f">
                      <v:textbox>
                        <w:txbxContent>
                          <w:p w14:paraId="602EC402" w14:textId="63211EDE" w:rsidR="003308A3" w:rsidRPr="00AD303B" w:rsidRDefault="003308A3" w:rsidP="00AD303B">
                            <w:pPr>
                              <w:ind w:firstLine="0"/>
                              <w:rPr>
                                <w:b/>
                                <w:bCs/>
                                <w:sz w:val="24"/>
                                <w:vertAlign w:val="subscript"/>
                                <w:lang w:val="en-US"/>
                              </w:rPr>
                            </w:pPr>
                            <w:r>
                              <w:rPr>
                                <w:b/>
                                <w:bCs/>
                                <w:sz w:val="24"/>
                                <w:lang w:val="en-US"/>
                              </w:rPr>
                              <w:t>S2</w:t>
                            </w:r>
                          </w:p>
                        </w:txbxContent>
                      </v:textbox>
                    </v:shape>
                    <v:shape id="_x0000_s1068" type="#_x0000_t202" style="position:absolute;left:14287;top:14954;width:4667;height:4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AMcQA&#10;AADbAAAADwAAAGRycy9kb3ducmV2LnhtbESPQWvCQBSE7wX/w/IEb3WjaCPRVUQoeEilpoIeH9ln&#10;Nph9G7JbTf+9Wyj0OMzMN8xq09tG3KnztWMFk3ECgrh0uuZKwenr/XUBwgdkjY1jUvBDHjbrwcsK&#10;M+0efKR7ESoRIewzVGBCaDMpfWnIoh+7ljh6V9dZDFF2ldQdPiLcNnKaJG/SYs1xwWBLO0Plrfi2&#10;CnR+Ps/TW5sfzWV23TcHnRefH0qNhv12CSJQH/7Df+29VpDO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wDHEAAAA2wAAAA8AAAAAAAAAAAAAAAAAmAIAAGRycy9k&#10;b3ducmV2LnhtbFBLBQYAAAAABAAEAPUAAACJAwAAAAA=&#10;" filled="f" stroked="f">
                      <v:textbox>
                        <w:txbxContent>
                          <w:p w14:paraId="2D409896" w14:textId="77777777" w:rsidR="003308A3" w:rsidRPr="00262122" w:rsidRDefault="003308A3" w:rsidP="00AD303B">
                            <w:pPr>
                              <w:rPr>
                                <w:b/>
                                <w:bCs/>
                                <w:sz w:val="24"/>
                                <w:vertAlign w:val="subscript"/>
                              </w:rPr>
                            </w:pPr>
                            <w:r w:rsidRPr="00262122">
                              <w:rPr>
                                <w:b/>
                                <w:bCs/>
                                <w:sz w:val="24"/>
                              </w:rPr>
                              <w:t>S</w:t>
                            </w:r>
                            <w:r>
                              <w:rPr>
                                <w:rFonts w:cstheme="minorHAnsi"/>
                                <w:b/>
                                <w:bCs/>
                                <w:sz w:val="24"/>
                                <w:vertAlign w:val="subscript"/>
                              </w:rPr>
                              <w:t>ø</w:t>
                            </w:r>
                          </w:p>
                        </w:txbxContent>
                      </v:textbox>
                    </v:shape>
                    <v:shape id="_x0000_s1069" type="#_x0000_t202" style="position:absolute;left:12492;top:17982;width:7334;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RsUA&#10;AADbAAAADwAAAGRycy9kb3ducmV2LnhtbESPT2vCQBTE7wW/w/IK3uqmxX+kWUUKgoe0aCrY4yP7&#10;kg1m34bsqum3dwtCj8PM/IbJ1oNtxZV63zhW8DpJQBCXTjdcKzh+b1+WIHxA1tg6JgW/5GG9Gj1l&#10;mGp34wNdi1CLCGGfogITQpdK6UtDFv3EdcTRq1xvMUTZ11L3eItw28q3JJlLiw3HBYMdfRgqz8XF&#10;KtD56TRbnLv8YH6m1a790nmx/1Rq/Dxs3kEEGsJ/+NHeaQWLOfx9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5GxQAAANsAAAAPAAAAAAAAAAAAAAAAAJgCAABkcnMv&#10;ZG93bnJldi54bWxQSwUGAAAAAAQABAD1AAAAigMAAAAA&#10;" filled="f" stroked="f">
                      <v:textbox>
                        <w:txbxContent>
                          <w:p w14:paraId="532E8361" w14:textId="06184549" w:rsidR="003308A3" w:rsidRPr="00AD303B" w:rsidRDefault="003308A3" w:rsidP="00AD303B">
                            <w:pPr>
                              <w:jc w:val="center"/>
                              <w:rPr>
                                <w:b/>
                                <w:bCs/>
                                <w:sz w:val="24"/>
                                <w:vertAlign w:val="subscript"/>
                                <w:lang w:val="en-US"/>
                              </w:rPr>
                            </w:pPr>
                            <w:r>
                              <w:rPr>
                                <w:b/>
                                <w:bCs/>
                                <w:sz w:val="24"/>
                                <w:lang w:val="en-US"/>
                              </w:rPr>
                              <w:t>L</w:t>
                            </w:r>
                            <w:r w:rsidRPr="00AD303B">
                              <w:rPr>
                                <w:b/>
                                <w:bCs/>
                                <w:sz w:val="24"/>
                                <w:vertAlign w:val="subscript"/>
                                <w:lang w:val="en-US"/>
                              </w:rPr>
                              <w:t>1</w:t>
                            </w:r>
                          </w:p>
                        </w:txbxContent>
                      </v:textbox>
                    </v:shape>
                    <v:shape id="_x0000_s1070" type="#_x0000_t202" style="position:absolute;left:5334;top:15525;width:4667;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73cQA&#10;AADbAAAADwAAAGRycy9kb3ducmV2LnhtbESPQWvCQBSE7wX/w/KE3urGoo1EVxGh4CGWGgU9PrLP&#10;bDD7NmRXTf99t1DwOMzMN8xi1dtG3KnztWMF41ECgrh0uuZKwfHw+TYD4QOyxsYxKfghD6vl4GWB&#10;mXYP3tO9CJWIEPYZKjAhtJmUvjRk0Y9cSxy9i+sshii7SuoOHxFuG/meJB/SYs1xwWBLG0PltbhZ&#10;BTo/nabptc335jy5bJsvnRffO6Veh/16DiJQH57h//ZWK0h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93EAAAA2wAAAA8AAAAAAAAAAAAAAAAAmAIAAGRycy9k&#10;b3ducmV2LnhtbFBLBQYAAAAABAAEAPUAAACJAwAAAAA=&#10;" filled="f" stroked="f">
                      <v:textbox>
                        <w:txbxContent>
                          <w:p w14:paraId="6B773A54" w14:textId="23D824AA" w:rsidR="003308A3" w:rsidRPr="00AD303B" w:rsidRDefault="003308A3" w:rsidP="00AD303B">
                            <w:pPr>
                              <w:ind w:firstLine="0"/>
                              <w:rPr>
                                <w:b/>
                                <w:bCs/>
                                <w:sz w:val="24"/>
                                <w:vertAlign w:val="subscript"/>
                                <w:lang w:val="en-US"/>
                              </w:rPr>
                            </w:pPr>
                            <w:r>
                              <w:rPr>
                                <w:b/>
                                <w:bCs/>
                                <w:sz w:val="24"/>
                                <w:vertAlign w:val="subscript"/>
                                <w:lang w:val="en-US"/>
                              </w:rPr>
                              <w:t>S1</w:t>
                            </w:r>
                          </w:p>
                        </w:txbxContent>
                      </v:textbox>
                    </v:shape>
                  </v:group>
                  <v:shape id="_x0000_s1071" type="#_x0000_t202" style="position:absolute;left:9477;top:4063;width:4668;height:4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vr8EA&#10;AADbAAAADwAAAGRycy9kb3ducmV2LnhtbERPTYvCMBC9C/sfwix401RZdalGWRYED1W0Cu5xaMam&#10;2ExKk9X6781B8Ph434tVZ2txo9ZXjhWMhgkI4sLpiksFp+N68A3CB2SNtWNS8CAPq+VHb4Gpdnc+&#10;0C0PpYgh7FNUYEJoUil9YciiH7qGOHIX11oMEbal1C3eY7it5ThJptJixbHBYEO/hopr/m8V6Ox8&#10;nsyuTXYwf1+XTb3TWb7fKtX/7H7mIAJ14S1+uTdawSy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b6/BAAAA2wAAAA8AAAAAAAAAAAAAAAAAmAIAAGRycy9kb3du&#10;cmV2LnhtbFBLBQYAAAAABAAEAPUAAACGAwAAAAA=&#10;" filled="f" stroked="f">
                    <v:textbox>
                      <w:txbxContent>
                        <w:p w14:paraId="67E21DBB" w14:textId="77777777" w:rsidR="003308A3" w:rsidRPr="00262122" w:rsidRDefault="003308A3" w:rsidP="00AD303B">
                          <w:pPr>
                            <w:jc w:val="right"/>
                            <w:rPr>
                              <w:b/>
                              <w:bCs/>
                              <w:sz w:val="24"/>
                              <w:vertAlign w:val="subscript"/>
                            </w:rPr>
                          </w:pPr>
                          <w:r>
                            <w:rPr>
                              <w:rFonts w:ascii="Arial" w:hAnsi="Arial" w:cs="Arial"/>
                              <w:b/>
                              <w:bCs/>
                              <w:sz w:val="24"/>
                            </w:rPr>
                            <w:t>φ</w:t>
                          </w:r>
                        </w:p>
                      </w:txbxContent>
                    </v:textbox>
                  </v:shape>
                  <v:shape id="_x0000_s1072" type="#_x0000_t202" style="position:absolute;left:9048;top:11620;width:4668;height:47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KNMUA&#10;AADbAAAADwAAAGRycy9kb3ducmV2LnhtbESPQWvCQBSE74L/YXlCb7pR2mrTrCJCwUMqNRbs8ZF9&#10;ZkOyb0N2q+m/7wqFHoeZ+YbJNoNtxZV6XztWMJ8lIIhLp2uuFHye3qYrED4ga2wdk4If8rBZj0cZ&#10;ptrd+EjXIlQiQtinqMCE0KVS+tKQRT9zHXH0Lq63GKLsK6l7vEW4beUiSZ6lxZrjgsGOdobKpvi2&#10;CnR+Pj8tmy4/mq/Hy7496Lz4eFfqYTJsX0EEGsJ/+K+91wqWL3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8o0xQAAANsAAAAPAAAAAAAAAAAAAAAAAJgCAABkcnMv&#10;ZG93bnJldi54bWxQSwUGAAAAAAQABAD1AAAAigMAAAAA&#10;" filled="f" stroked="f">
                    <v:textbox>
                      <w:txbxContent>
                        <w:p w14:paraId="32C0A409" w14:textId="77777777" w:rsidR="003308A3" w:rsidRPr="00262122" w:rsidRDefault="003308A3" w:rsidP="00AD303B">
                          <w:pPr>
                            <w:rPr>
                              <w:b/>
                              <w:bCs/>
                              <w:sz w:val="24"/>
                              <w:vertAlign w:val="subscript"/>
                            </w:rPr>
                          </w:pPr>
                          <w:r w:rsidRPr="00642CB1">
                            <w:rPr>
                              <w:rFonts w:cstheme="minorHAnsi"/>
                              <w:b/>
                              <w:bCs/>
                              <w:sz w:val="28"/>
                              <w:szCs w:val="28"/>
                            </w:rPr>
                            <w:t>ø</w:t>
                          </w:r>
                        </w:p>
                      </w:txbxContent>
                    </v:textbox>
                  </v:shape>
                </v:group>
              </v:group>
            </w:pict>
          </mc:Fallback>
        </mc:AlternateContent>
      </w:r>
    </w:p>
    <w:p w14:paraId="3655FAB3" w14:textId="79A0F216" w:rsidR="006A7C1C" w:rsidRPr="00E33B9F" w:rsidRDefault="006A7C1C" w:rsidP="00A92048">
      <w:pPr>
        <w:adjustRightInd w:val="0"/>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 xml:space="preserve">                                                                                                                                            </w:t>
      </w:r>
      <w:r w:rsidR="00A92048" w:rsidRPr="00E33B9F">
        <w:rPr>
          <w:rFonts w:asciiTheme="majorBidi" w:hAnsiTheme="majorBidi" w:cstheme="majorBidi"/>
          <w:color w:val="000000" w:themeColor="text1"/>
          <w:szCs w:val="22"/>
        </w:rPr>
        <w:t xml:space="preserve">          </w:t>
      </w:r>
    </w:p>
    <w:p w14:paraId="7A25DB47" w14:textId="2F58E64D" w:rsidR="006A7C1C" w:rsidRPr="00E33B9F" w:rsidRDefault="006A7C1C" w:rsidP="006A7C1C">
      <w:pPr>
        <w:adjustRightInd w:val="0"/>
        <w:ind w:firstLine="0"/>
        <w:rPr>
          <w:rFonts w:asciiTheme="majorBidi" w:hAnsiTheme="majorBidi" w:cstheme="majorBidi"/>
          <w:color w:val="000000" w:themeColor="text1"/>
          <w:szCs w:val="22"/>
          <w:lang w:val="en-US"/>
        </w:rPr>
      </w:pPr>
    </w:p>
    <w:p w14:paraId="198B4256" w14:textId="1A4EF59E" w:rsidR="00537750" w:rsidRPr="00E33B9F" w:rsidRDefault="00537750" w:rsidP="00537750">
      <w:pPr>
        <w:adjustRightInd w:val="0"/>
        <w:ind w:firstLine="0"/>
        <w:rPr>
          <w:rFonts w:asciiTheme="majorBidi" w:hAnsiTheme="majorBidi" w:cstheme="majorBidi"/>
          <w:color w:val="000000" w:themeColor="text1"/>
          <w:szCs w:val="22"/>
          <w:lang w:val="en-US"/>
        </w:rPr>
      </w:pPr>
    </w:p>
    <w:p w14:paraId="2AF77792" w14:textId="77777777" w:rsidR="00537750" w:rsidRPr="00E33B9F" w:rsidRDefault="00537750" w:rsidP="00537750">
      <w:pPr>
        <w:adjustRightInd w:val="0"/>
        <w:ind w:firstLine="0"/>
        <w:rPr>
          <w:rFonts w:ascii="TimesNewRomanPSMT" w:hAnsi="TimesNewRomanPSMT" w:cs="TimesNewRomanPSMT"/>
          <w:color w:val="000000" w:themeColor="text1"/>
          <w:szCs w:val="22"/>
          <w:lang w:val="en-US"/>
        </w:rPr>
      </w:pPr>
    </w:p>
    <w:p w14:paraId="72C870CB" w14:textId="030F3437" w:rsidR="00537750" w:rsidRPr="00E33B9F" w:rsidRDefault="00537750" w:rsidP="00537750">
      <w:pPr>
        <w:adjustRightInd w:val="0"/>
        <w:ind w:firstLine="0"/>
        <w:rPr>
          <w:rFonts w:asciiTheme="majorBidi" w:hAnsiTheme="majorBidi" w:cstheme="majorBidi"/>
          <w:noProof/>
          <w:color w:val="000000" w:themeColor="text1"/>
          <w:szCs w:val="22"/>
        </w:rPr>
      </w:pPr>
      <w:r w:rsidRPr="00E33B9F">
        <w:rPr>
          <w:rFonts w:asciiTheme="majorBidi" w:hAnsiTheme="majorBidi" w:cstheme="majorBidi"/>
          <w:color w:val="000000" w:themeColor="text1"/>
          <w:szCs w:val="22"/>
        </w:rPr>
        <w:t xml:space="preserve">   </w:t>
      </w:r>
    </w:p>
    <w:p w14:paraId="528B0199" w14:textId="77777777" w:rsidR="00F75301" w:rsidRPr="00E33B9F" w:rsidRDefault="00F75301" w:rsidP="00F75301">
      <w:pPr>
        <w:adjustRightInd w:val="0"/>
        <w:ind w:firstLine="0"/>
        <w:rPr>
          <w:rFonts w:asciiTheme="majorBidi" w:hAnsiTheme="majorBidi" w:cstheme="majorBidi"/>
          <w:noProof/>
          <w:color w:val="000000" w:themeColor="text1"/>
          <w:szCs w:val="22"/>
        </w:rPr>
      </w:pPr>
    </w:p>
    <w:p w14:paraId="3A6B2842" w14:textId="77777777" w:rsidR="006D476B" w:rsidRPr="00E33B9F" w:rsidRDefault="006D476B" w:rsidP="006D476B">
      <w:pPr>
        <w:adjustRightInd w:val="0"/>
        <w:rPr>
          <w:rFonts w:asciiTheme="majorBidi" w:hAnsiTheme="majorBidi" w:cstheme="majorBidi"/>
          <w:noProof/>
          <w:color w:val="000000" w:themeColor="text1"/>
          <w:szCs w:val="22"/>
        </w:rPr>
      </w:pPr>
    </w:p>
    <w:p w14:paraId="5DD8D237" w14:textId="77777777" w:rsidR="006D476B" w:rsidRPr="00E33B9F" w:rsidRDefault="006D476B" w:rsidP="006D476B">
      <w:pPr>
        <w:adjustRightInd w:val="0"/>
        <w:ind w:firstLine="0"/>
        <w:rPr>
          <w:rFonts w:asciiTheme="majorBidi" w:hAnsiTheme="majorBidi" w:cstheme="majorBidi"/>
          <w:color w:val="000000" w:themeColor="text1"/>
          <w:szCs w:val="22"/>
        </w:rPr>
      </w:pPr>
    </w:p>
    <w:p w14:paraId="37112082" w14:textId="77777777" w:rsidR="006D476B" w:rsidRPr="00E33B9F" w:rsidRDefault="006D476B" w:rsidP="005254C2">
      <w:pPr>
        <w:adjustRightInd w:val="0"/>
        <w:ind w:firstLine="0"/>
        <w:rPr>
          <w:rFonts w:asciiTheme="majorBidi" w:hAnsiTheme="majorBidi" w:cstheme="majorBidi"/>
          <w:color w:val="000000" w:themeColor="text1"/>
          <w:sz w:val="20"/>
          <w:szCs w:val="20"/>
        </w:rPr>
      </w:pPr>
    </w:p>
    <w:p w14:paraId="1A8A7CD7" w14:textId="77777777" w:rsidR="005254C2" w:rsidRPr="00E33B9F" w:rsidRDefault="005254C2" w:rsidP="005254C2">
      <w:pPr>
        <w:adjustRightInd w:val="0"/>
        <w:ind w:firstLine="0"/>
        <w:rPr>
          <w:rFonts w:asciiTheme="majorBidi" w:hAnsiTheme="majorBidi" w:cstheme="majorBidi"/>
          <w:color w:val="000000" w:themeColor="text1"/>
          <w:szCs w:val="22"/>
        </w:rPr>
      </w:pPr>
    </w:p>
    <w:p w14:paraId="47809900" w14:textId="57045F30" w:rsidR="00517E1E" w:rsidRPr="00E33B9F" w:rsidRDefault="00517E1E" w:rsidP="00517E1E">
      <w:pPr>
        <w:adjustRightInd w:val="0"/>
        <w:ind w:firstLine="0"/>
        <w:rPr>
          <w:rFonts w:asciiTheme="majorBidi" w:hAnsiTheme="majorBidi" w:cstheme="majorBidi"/>
          <w:color w:val="000000" w:themeColor="text1"/>
          <w:sz w:val="24"/>
        </w:rPr>
      </w:pPr>
      <w:r w:rsidRPr="00E33B9F">
        <w:rPr>
          <w:rFonts w:asciiTheme="majorBidi" w:hAnsiTheme="majorBidi" w:cstheme="majorBidi"/>
          <w:color w:val="000000" w:themeColor="text1"/>
          <w:sz w:val="24"/>
        </w:rPr>
        <w:t xml:space="preserve">                        </w:t>
      </w:r>
    </w:p>
    <w:p w14:paraId="39F35164" w14:textId="77777777" w:rsidR="00517E1E" w:rsidRPr="00E33B9F" w:rsidRDefault="00517E1E" w:rsidP="00517E1E">
      <w:pPr>
        <w:ind w:firstLine="0"/>
        <w:rPr>
          <w:rFonts w:eastAsia="Times New Roman"/>
          <w:color w:val="000000" w:themeColor="text1"/>
          <w:lang w:bidi="ar-IQ"/>
        </w:rPr>
      </w:pPr>
    </w:p>
    <w:p w14:paraId="671AB93D" w14:textId="77777777" w:rsidR="008B3CA0" w:rsidRPr="00E33B9F" w:rsidRDefault="008B3CA0" w:rsidP="008B3CA0">
      <w:pPr>
        <w:ind w:firstLine="0"/>
        <w:rPr>
          <w:rFonts w:asciiTheme="majorBidi" w:hAnsiTheme="majorBidi" w:cstheme="majorBidi"/>
          <w:color w:val="000000" w:themeColor="text1"/>
        </w:rPr>
      </w:pPr>
    </w:p>
    <w:p w14:paraId="74698E91" w14:textId="77777777" w:rsidR="008B3CA0" w:rsidRPr="00E33B9F" w:rsidRDefault="008B3CA0" w:rsidP="008B3CA0">
      <w:pPr>
        <w:ind w:left="284" w:firstLine="0"/>
        <w:rPr>
          <w:rFonts w:asciiTheme="majorBidi" w:hAnsiTheme="majorBidi" w:cstheme="majorBidi"/>
          <w:color w:val="000000" w:themeColor="text1"/>
        </w:rPr>
      </w:pPr>
    </w:p>
    <w:p w14:paraId="0D8094CC" w14:textId="77777777" w:rsidR="00AD303B" w:rsidRPr="00E33B9F" w:rsidRDefault="00AD303B" w:rsidP="00AD303B">
      <w:pPr>
        <w:jc w:val="center"/>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Figure 1.</w:t>
      </w:r>
      <w:r w:rsidRPr="00E33B9F">
        <w:rPr>
          <w:rFonts w:asciiTheme="majorBidi" w:hAnsiTheme="majorBidi" w:cstheme="majorBidi"/>
          <w:b/>
          <w:bCs/>
          <w:color w:val="000000" w:themeColor="text1"/>
          <w:szCs w:val="22"/>
        </w:rPr>
        <w:t xml:space="preserve"> </w:t>
      </w:r>
      <w:r w:rsidRPr="00E33B9F">
        <w:rPr>
          <w:rFonts w:asciiTheme="majorBidi" w:hAnsiTheme="majorBidi" w:cstheme="majorBidi"/>
          <w:color w:val="000000" w:themeColor="text1"/>
          <w:szCs w:val="22"/>
        </w:rPr>
        <w:t>Sample and laboratory coordinate systems [</w:t>
      </w:r>
      <w:r w:rsidRPr="00E33B9F">
        <w:rPr>
          <w:color w:val="000000" w:themeColor="text1"/>
          <w:szCs w:val="22"/>
        </w:rPr>
        <w:t>5]</w:t>
      </w:r>
      <w:r w:rsidRPr="00E33B9F">
        <w:rPr>
          <w:rFonts w:asciiTheme="majorBidi" w:hAnsiTheme="majorBidi" w:cstheme="majorBidi"/>
          <w:color w:val="000000" w:themeColor="text1"/>
          <w:szCs w:val="22"/>
        </w:rPr>
        <w:t>.</w:t>
      </w:r>
    </w:p>
    <w:p w14:paraId="7BC78554" w14:textId="77777777" w:rsidR="00C64DB6" w:rsidRPr="00E33B9F" w:rsidRDefault="00C64DB6" w:rsidP="00C64DB6">
      <w:pPr>
        <w:ind w:firstLine="0"/>
        <w:rPr>
          <w:rFonts w:asciiTheme="majorBidi" w:hAnsiTheme="majorBidi" w:cstheme="majorBidi"/>
          <w:color w:val="000000" w:themeColor="text1"/>
          <w:szCs w:val="22"/>
          <w:lang w:val="en-US"/>
        </w:rPr>
      </w:pPr>
    </w:p>
    <w:p w14:paraId="3052E76B" w14:textId="63273634" w:rsidR="00C64DB6" w:rsidRPr="00E33B9F" w:rsidRDefault="00F95012" w:rsidP="00F95012">
      <w:pPr>
        <w:pStyle w:val="1"/>
        <w:rPr>
          <w:rFonts w:asciiTheme="majorBidi" w:hAnsiTheme="majorBidi" w:cstheme="majorBidi"/>
          <w:color w:val="000000" w:themeColor="text1"/>
          <w:sz w:val="22"/>
          <w:szCs w:val="22"/>
          <w:lang w:val="en-US"/>
        </w:rPr>
      </w:pPr>
      <w:r w:rsidRPr="00E33B9F">
        <w:rPr>
          <w:rFonts w:asciiTheme="majorBidi" w:hAnsiTheme="majorBidi" w:cstheme="majorBidi"/>
          <w:color w:val="000000" w:themeColor="text1"/>
          <w:lang w:val="en-US"/>
        </w:rPr>
        <w:t>Results and Discussion</w:t>
      </w:r>
    </w:p>
    <w:p w14:paraId="5B3B4E57" w14:textId="1F5831F5" w:rsidR="009D6893" w:rsidRPr="00E33B9F" w:rsidRDefault="003A1E3B" w:rsidP="003A1E3B">
      <w:pPr>
        <w:ind w:firstLine="454"/>
        <w:rPr>
          <w:rFonts w:eastAsia="Times New Roman"/>
          <w:color w:val="000000" w:themeColor="text1"/>
        </w:rPr>
      </w:pPr>
      <w:r w:rsidRPr="00E33B9F">
        <w:rPr>
          <w:rFonts w:ascii="TimesNewRomanPSMT" w:hAnsi="TimesNewRomanPSMT" w:cs="TimesNewRomanPSMT"/>
          <w:color w:val="000000" w:themeColor="text1"/>
          <w:szCs w:val="22"/>
        </w:rPr>
        <w:t>Hardness test results for 4140 low alloy steel that austenitized at different temperatures and different soaking times then quenched in oil are depicted in F</w:t>
      </w:r>
      <w:proofErr w:type="spellStart"/>
      <w:r w:rsidRPr="00E33B9F">
        <w:rPr>
          <w:rFonts w:ascii="TimesNewRomanPSMT" w:hAnsi="TimesNewRomanPSMT" w:cs="TimesNewRomanPSMT"/>
          <w:color w:val="000000" w:themeColor="text1"/>
          <w:szCs w:val="22"/>
          <w:lang w:val="en-US"/>
        </w:rPr>
        <w:t>igure</w:t>
      </w:r>
      <w:proofErr w:type="spellEnd"/>
      <w:r w:rsidRPr="00E33B9F">
        <w:rPr>
          <w:rFonts w:ascii="TimesNewRomanPSMT" w:hAnsi="TimesNewRomanPSMT" w:cs="TimesNewRomanPSMT"/>
          <w:color w:val="000000" w:themeColor="text1"/>
          <w:szCs w:val="22"/>
        </w:rPr>
        <w:t xml:space="preserve"> 2. It can be seen that the quenching process affected the hardness by increasing its value as the temperature increase till reached the maximum value at an austenitizing temperature of 900°C. This behavior is attributed to an increase in the amount of martensite phase and also AISI 4140 contains no (Ni) element which makes the role of carbide formers elements is so obvious in increasing hardness. The hardness value starts to decrease as the temperature exceeds 900°C as a result of the formation of the retained austenite phase at room temperature. Furthermore, the soaking time has a powerful effect on changing the hardness value. It is obvious from the same figure that increasing holding time decreases the hardness value as a result of austenite grain growth which finally will change the shape of martensite at room temperature.</w:t>
      </w:r>
    </w:p>
    <w:p w14:paraId="0D3954B9" w14:textId="77777777" w:rsidR="009D6893" w:rsidRPr="00E33B9F" w:rsidRDefault="009D6893" w:rsidP="003A1E3B">
      <w:pPr>
        <w:ind w:firstLine="0"/>
        <w:rPr>
          <w:rFonts w:eastAsia="Times New Roman"/>
          <w:color w:val="000000" w:themeColor="text1"/>
          <w:lang w:val="en-US"/>
        </w:rPr>
      </w:pPr>
    </w:p>
    <w:p w14:paraId="6B73ED02" w14:textId="270836B6" w:rsidR="009D6893" w:rsidRPr="00E33B9F" w:rsidRDefault="003A1E3B" w:rsidP="003A1E3B">
      <w:pPr>
        <w:ind w:firstLine="0"/>
        <w:rPr>
          <w:rFonts w:eastAsia="Times New Roman"/>
          <w:color w:val="000000" w:themeColor="text1"/>
          <w:lang w:val="en-US"/>
        </w:rPr>
      </w:pPr>
      <w:r w:rsidRPr="00E33B9F">
        <w:rPr>
          <w:color w:val="000000" w:themeColor="text1"/>
        </w:rPr>
        <w:object w:dxaOrig="25410" w:dyaOrig="17700" w14:anchorId="461A54DD">
          <v:shape id="_x0000_i1026" type="#_x0000_t75" style="width:223.5pt;height:189.75pt" o:ole="">
            <v:imagedata r:id="rId15" o:title="" croptop="5225f" cropbottom="2044f" cropleft="4914f" cropright="8548f"/>
          </v:shape>
          <o:OLEObject Type="Embed" ProgID="Origin50.Graph" ShapeID="_x0000_i1026" DrawAspect="Content" ObjectID="_1712559392" r:id="rId16"/>
        </w:object>
      </w:r>
      <w:r w:rsidRPr="00E33B9F">
        <w:rPr>
          <w:rFonts w:asciiTheme="majorBidi" w:hAnsiTheme="majorBidi" w:cstheme="majorBidi"/>
          <w:color w:val="000000" w:themeColor="text1"/>
          <w:szCs w:val="22"/>
        </w:rPr>
        <w:t xml:space="preserve"> Figure 2. Hardness variation with austenitizing temperature at different holding times.</w:t>
      </w:r>
    </w:p>
    <w:p w14:paraId="0127BC9D" w14:textId="77777777" w:rsidR="003A1E3B" w:rsidRPr="00E33B9F" w:rsidRDefault="003A1E3B" w:rsidP="003A1E3B">
      <w:pPr>
        <w:ind w:firstLine="0"/>
        <w:rPr>
          <w:rFonts w:eastAsia="Times New Roman"/>
          <w:color w:val="000000" w:themeColor="text1"/>
          <w:lang w:val="en-US"/>
        </w:rPr>
      </w:pPr>
    </w:p>
    <w:p w14:paraId="6C7B7400" w14:textId="0C7811B8" w:rsidR="003A1E3B" w:rsidRPr="00E33B9F" w:rsidRDefault="003A1E3B" w:rsidP="003A1E3B">
      <w:pPr>
        <w:ind w:firstLine="0"/>
        <w:rPr>
          <w:rFonts w:eastAsia="Times New Roman"/>
          <w:color w:val="000000" w:themeColor="text1"/>
          <w:sz w:val="20"/>
          <w:szCs w:val="22"/>
        </w:rPr>
      </w:pPr>
      <w:r w:rsidRPr="00E33B9F">
        <w:rPr>
          <w:rFonts w:ascii="TimesNewRomanPSMT" w:hAnsi="TimesNewRomanPSMT" w:cs="TimesNewRomanPSMT"/>
          <w:color w:val="000000" w:themeColor="text1"/>
          <w:szCs w:val="22"/>
        </w:rPr>
        <w:t>Fig</w:t>
      </w:r>
      <w:proofErr w:type="spellStart"/>
      <w:r w:rsidRPr="00E33B9F">
        <w:rPr>
          <w:rFonts w:ascii="TimesNewRomanPSMT" w:hAnsi="TimesNewRomanPSMT" w:cs="TimesNewRomanPSMT"/>
          <w:color w:val="000000" w:themeColor="text1"/>
          <w:szCs w:val="22"/>
          <w:lang w:val="en-US"/>
        </w:rPr>
        <w:t>ure</w:t>
      </w:r>
      <w:proofErr w:type="spellEnd"/>
      <w:r w:rsidRPr="00E33B9F">
        <w:rPr>
          <w:rFonts w:ascii="TimesNewRomanPSMT" w:hAnsi="TimesNewRomanPSMT" w:cs="TimesNewRomanPSMT"/>
          <w:color w:val="000000" w:themeColor="text1"/>
          <w:szCs w:val="22"/>
          <w:lang w:val="en-US"/>
        </w:rPr>
        <w:t xml:space="preserve"> </w:t>
      </w:r>
      <w:r w:rsidRPr="00E33B9F">
        <w:rPr>
          <w:rFonts w:ascii="TimesNewRomanPSMT" w:hAnsi="TimesNewRomanPSMT" w:cs="TimesNewRomanPSMT"/>
          <w:color w:val="000000" w:themeColor="text1"/>
          <w:szCs w:val="22"/>
        </w:rPr>
        <w:t>3 shows micrographs of 4140 low alloy steel austenitized at different temperatures for 120 min. the quenched in oil.  Distinctly, the microscopic structure is dominated by the martensite phase, which is characterized by the needle shape. Martensite is a metastable phase and very hard brittle because dislocations can easily move in which martensite is extremely supersaturated with carbon and B.C.T structure has no close-packed slip planes. Also, martensite has a fine grain size and an even finer substructure combined with those grains. It can be observed from these micrographs that the amount martensite increase with increasing the temperature. The formed martensite phase taken the lathe shape in the range of temperature (800 - 900 °C) as shown in Fig</w:t>
      </w:r>
      <w:proofErr w:type="spellStart"/>
      <w:r w:rsidRPr="00E33B9F">
        <w:rPr>
          <w:rFonts w:ascii="TimesNewRomanPSMT" w:hAnsi="TimesNewRomanPSMT" w:cs="TimesNewRomanPSMT"/>
          <w:color w:val="000000" w:themeColor="text1"/>
          <w:szCs w:val="22"/>
          <w:lang w:val="en-US"/>
        </w:rPr>
        <w:t>ure</w:t>
      </w:r>
      <w:proofErr w:type="spellEnd"/>
      <w:r w:rsidRPr="00E33B9F">
        <w:rPr>
          <w:rFonts w:ascii="TimesNewRomanPSMT" w:hAnsi="TimesNewRomanPSMT" w:cs="TimesNewRomanPSMT"/>
          <w:color w:val="000000" w:themeColor="text1"/>
          <w:szCs w:val="22"/>
        </w:rPr>
        <w:t xml:space="preserve"> 3 a, b, and c. Increasing the temperature affected the shape of martensite where plate form was created because of the austenite grain growth when the temperature exceeded 900 °C as shown in Fig</w:t>
      </w:r>
      <w:proofErr w:type="spellStart"/>
      <w:r w:rsidRPr="00E33B9F">
        <w:rPr>
          <w:rFonts w:ascii="TimesNewRomanPSMT" w:hAnsi="TimesNewRomanPSMT" w:cs="TimesNewRomanPSMT"/>
          <w:color w:val="000000" w:themeColor="text1"/>
          <w:szCs w:val="22"/>
          <w:lang w:val="en-US"/>
        </w:rPr>
        <w:t>ure</w:t>
      </w:r>
      <w:proofErr w:type="spellEnd"/>
      <w:r w:rsidRPr="00E33B9F">
        <w:rPr>
          <w:rFonts w:ascii="TimesNewRomanPSMT" w:hAnsi="TimesNewRomanPSMT" w:cs="TimesNewRomanPSMT"/>
          <w:color w:val="000000" w:themeColor="text1"/>
          <w:szCs w:val="22"/>
        </w:rPr>
        <w:t>. 3 d and e. Also, retained austenite affects the martensite reaction and the execution of quench treatment. During quenching process, martensite plates formed and it surround and isolate by small pools of austenite. The surrounding martensite must deform, but the strong martensite resist the transformations. Therefore, retained austenite remain in the structure due to existing martensite cracks.</w:t>
      </w:r>
    </w:p>
    <w:p w14:paraId="59586195" w14:textId="77777777" w:rsidR="009D6893" w:rsidRPr="00E33B9F" w:rsidRDefault="009D6893" w:rsidP="003A1E3B">
      <w:pPr>
        <w:ind w:firstLine="0"/>
        <w:rPr>
          <w:rFonts w:eastAsia="Times New Roman"/>
          <w:color w:val="000000" w:themeColor="text1"/>
          <w:lang w:val="en-US"/>
        </w:rPr>
      </w:pPr>
    </w:p>
    <w:p w14:paraId="754C659B" w14:textId="44B99B45" w:rsidR="003A1E3B" w:rsidRPr="00E33B9F" w:rsidRDefault="003A1E3B" w:rsidP="003A1E3B">
      <w:pPr>
        <w:ind w:firstLine="0"/>
        <w:rPr>
          <w:rFonts w:eastAsia="Times New Roman"/>
          <w:color w:val="000000" w:themeColor="text1"/>
          <w:lang w:val="en-US"/>
        </w:rPr>
      </w:pPr>
    </w:p>
    <w:p w14:paraId="0EE2DA22" w14:textId="77777777" w:rsidR="003A1E3B" w:rsidRPr="00E33B9F" w:rsidRDefault="003A1E3B" w:rsidP="003A1E3B">
      <w:pPr>
        <w:ind w:firstLine="0"/>
        <w:rPr>
          <w:rFonts w:eastAsia="Times New Roman"/>
          <w:color w:val="000000" w:themeColor="text1"/>
          <w:lang w:val="en-US"/>
        </w:rPr>
      </w:pPr>
    </w:p>
    <w:p w14:paraId="2FD6F057" w14:textId="77777777" w:rsidR="003A1E3B" w:rsidRPr="00E33B9F" w:rsidRDefault="003A1E3B" w:rsidP="003A1E3B">
      <w:pPr>
        <w:ind w:firstLine="0"/>
        <w:rPr>
          <w:rFonts w:eastAsia="Times New Roman"/>
          <w:color w:val="000000" w:themeColor="text1"/>
          <w:lang w:val="en-US"/>
        </w:rPr>
      </w:pPr>
    </w:p>
    <w:p w14:paraId="63CF16F7" w14:textId="77777777" w:rsidR="003A1E3B" w:rsidRPr="00E33B9F" w:rsidRDefault="003A1E3B" w:rsidP="003A1E3B">
      <w:pPr>
        <w:ind w:firstLine="0"/>
        <w:rPr>
          <w:rFonts w:eastAsia="Times New Roman"/>
          <w:color w:val="000000" w:themeColor="text1"/>
          <w:lang w:val="en-US"/>
        </w:rPr>
      </w:pPr>
    </w:p>
    <w:p w14:paraId="1AB0E803" w14:textId="77777777" w:rsidR="003A1E3B" w:rsidRPr="00E33B9F" w:rsidRDefault="003A1E3B" w:rsidP="003A1E3B">
      <w:pPr>
        <w:ind w:firstLine="0"/>
        <w:rPr>
          <w:rFonts w:eastAsia="Times New Roman"/>
          <w:color w:val="000000" w:themeColor="text1"/>
          <w:lang w:val="en-US"/>
        </w:rPr>
      </w:pPr>
    </w:p>
    <w:p w14:paraId="0FC16C3F" w14:textId="77777777" w:rsidR="003A1E3B" w:rsidRPr="00E33B9F" w:rsidRDefault="003A1E3B" w:rsidP="003A1E3B">
      <w:pPr>
        <w:ind w:firstLine="0"/>
        <w:rPr>
          <w:rFonts w:eastAsia="Times New Roman"/>
          <w:color w:val="000000" w:themeColor="text1"/>
          <w:lang w:val="en-US"/>
        </w:rPr>
      </w:pPr>
    </w:p>
    <w:p w14:paraId="0A62665C" w14:textId="77777777" w:rsidR="003A1E3B" w:rsidRPr="00E33B9F" w:rsidRDefault="003A1E3B" w:rsidP="003A1E3B">
      <w:pPr>
        <w:ind w:firstLine="0"/>
        <w:rPr>
          <w:rFonts w:eastAsia="Times New Roman"/>
          <w:color w:val="000000" w:themeColor="text1"/>
          <w:lang w:val="en-US"/>
        </w:rPr>
      </w:pPr>
    </w:p>
    <w:p w14:paraId="7BFD971C" w14:textId="77777777" w:rsidR="003A1E3B" w:rsidRPr="00E33B9F" w:rsidRDefault="003A1E3B" w:rsidP="003A1E3B">
      <w:pPr>
        <w:ind w:firstLine="0"/>
        <w:rPr>
          <w:rFonts w:eastAsia="Times New Roman"/>
          <w:color w:val="000000" w:themeColor="text1"/>
          <w:lang w:val="en-US"/>
        </w:rPr>
      </w:pPr>
    </w:p>
    <w:p w14:paraId="4A9AF625" w14:textId="2E9D4F05" w:rsidR="003A1E3B" w:rsidRPr="00E33B9F" w:rsidRDefault="00525021" w:rsidP="003A1E3B">
      <w:pPr>
        <w:ind w:firstLine="0"/>
        <w:rPr>
          <w:rFonts w:eastAsia="Times New Roman"/>
          <w:color w:val="000000" w:themeColor="text1"/>
          <w:lang w:val="en-US"/>
        </w:rPr>
      </w:pPr>
      <w:r w:rsidRPr="00E33B9F">
        <w:rPr>
          <w:noProof/>
          <w:color w:val="000000" w:themeColor="text1"/>
          <w:lang w:val="en-US" w:eastAsia="en-US"/>
        </w:rPr>
        <w:lastRenderedPageBreak/>
        <w:drawing>
          <wp:anchor distT="0" distB="0" distL="114300" distR="114300" simplePos="0" relativeHeight="251666432" behindDoc="0" locked="0" layoutInCell="1" allowOverlap="1" wp14:anchorId="1BBBA5FE" wp14:editId="4D9A3271">
            <wp:simplePos x="0" y="0"/>
            <wp:positionH relativeFrom="column">
              <wp:posOffset>-5080</wp:posOffset>
            </wp:positionH>
            <wp:positionV relativeFrom="paragraph">
              <wp:posOffset>-43815</wp:posOffset>
            </wp:positionV>
            <wp:extent cx="2781300" cy="1714500"/>
            <wp:effectExtent l="0" t="0" r="0" b="0"/>
            <wp:wrapNone/>
            <wp:docPr id="80" name="صورة 80" descr="F:\Dr. Haider Maath\Dr. Haider Maath\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F:\Dr. Haider Maath\Dr. Haider Maath\800.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474B6" w14:textId="77777777" w:rsidR="009D6893" w:rsidRPr="00E33B9F" w:rsidRDefault="009D6893" w:rsidP="00C323E3">
      <w:pPr>
        <w:rPr>
          <w:rFonts w:eastAsia="Times New Roman"/>
          <w:color w:val="000000" w:themeColor="text1"/>
        </w:rPr>
      </w:pPr>
    </w:p>
    <w:p w14:paraId="761E2CF3" w14:textId="4C8ADC5D" w:rsidR="009D6893" w:rsidRPr="00E33B9F" w:rsidRDefault="009D6893" w:rsidP="00C323E3">
      <w:pPr>
        <w:rPr>
          <w:rFonts w:eastAsia="Times New Roman"/>
          <w:color w:val="000000" w:themeColor="text1"/>
        </w:rPr>
      </w:pPr>
    </w:p>
    <w:p w14:paraId="25DDBDA4" w14:textId="1497A7AE" w:rsidR="00525021" w:rsidRPr="00E33B9F" w:rsidRDefault="00525021" w:rsidP="00C323E3">
      <w:pPr>
        <w:rPr>
          <w:rFonts w:eastAsia="Times New Roman"/>
          <w:color w:val="000000" w:themeColor="text1"/>
          <w:lang w:val="en-US"/>
        </w:rPr>
      </w:pPr>
    </w:p>
    <w:p w14:paraId="46C107E2" w14:textId="29F5A63D" w:rsidR="00525021" w:rsidRPr="00E33B9F" w:rsidRDefault="00525021" w:rsidP="00C323E3">
      <w:pPr>
        <w:rPr>
          <w:rFonts w:eastAsia="Times New Roman"/>
          <w:color w:val="000000" w:themeColor="text1"/>
          <w:lang w:val="en-US"/>
        </w:rPr>
      </w:pPr>
    </w:p>
    <w:p w14:paraId="765831A1" w14:textId="59D54E0D" w:rsidR="00525021" w:rsidRPr="00E33B9F" w:rsidRDefault="00525021" w:rsidP="00C323E3">
      <w:pPr>
        <w:rPr>
          <w:rFonts w:eastAsia="Times New Roman"/>
          <w:color w:val="000000" w:themeColor="text1"/>
          <w:lang w:val="en-US"/>
        </w:rPr>
      </w:pPr>
    </w:p>
    <w:p w14:paraId="3074E719" w14:textId="5796248A" w:rsidR="00525021" w:rsidRPr="00E33B9F" w:rsidRDefault="00525021" w:rsidP="00C323E3">
      <w:pPr>
        <w:rPr>
          <w:rFonts w:eastAsia="Times New Roman"/>
          <w:color w:val="000000" w:themeColor="text1"/>
          <w:lang w:val="en-US"/>
        </w:rPr>
      </w:pPr>
    </w:p>
    <w:p w14:paraId="0FD27C6E" w14:textId="13B0D0C0" w:rsidR="00525021" w:rsidRPr="00E33B9F" w:rsidRDefault="00525021" w:rsidP="00C323E3">
      <w:pPr>
        <w:rPr>
          <w:rFonts w:eastAsia="Times New Roman"/>
          <w:color w:val="000000" w:themeColor="text1"/>
          <w:lang w:val="en-US"/>
        </w:rPr>
      </w:pPr>
    </w:p>
    <w:p w14:paraId="18FC5357" w14:textId="01450A47" w:rsidR="00525021" w:rsidRPr="00E33B9F" w:rsidRDefault="00525021" w:rsidP="00C323E3">
      <w:pPr>
        <w:rPr>
          <w:rFonts w:eastAsia="Times New Roman"/>
          <w:color w:val="000000" w:themeColor="text1"/>
          <w:lang w:val="en-US"/>
        </w:rPr>
      </w:pPr>
      <w:r w:rsidRPr="00E33B9F">
        <w:rPr>
          <w:noProof/>
          <w:color w:val="000000" w:themeColor="text1"/>
          <w:lang w:val="en-US" w:eastAsia="en-US"/>
        </w:rPr>
        <mc:AlternateContent>
          <mc:Choice Requires="wps">
            <w:drawing>
              <wp:anchor distT="0" distB="0" distL="114300" distR="114300" simplePos="0" relativeHeight="251668480" behindDoc="0" locked="0" layoutInCell="1" allowOverlap="1" wp14:anchorId="3F7971E6" wp14:editId="5FDB004D">
                <wp:simplePos x="0" y="0"/>
                <wp:positionH relativeFrom="column">
                  <wp:posOffset>71120</wp:posOffset>
                </wp:positionH>
                <wp:positionV relativeFrom="paragraph">
                  <wp:posOffset>33020</wp:posOffset>
                </wp:positionV>
                <wp:extent cx="276225" cy="314325"/>
                <wp:effectExtent l="0" t="0" r="28575" b="28575"/>
                <wp:wrapNone/>
                <wp:docPr id="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74DA9FB7" w14:textId="653F304F" w:rsidR="003308A3" w:rsidRPr="00525021" w:rsidRDefault="003308A3" w:rsidP="00525021">
                            <w:pPr>
                              <w:ind w:firstLine="0"/>
                              <w:rPr>
                                <w:sz w:val="24"/>
                                <w:lang w:val="en-US"/>
                              </w:rPr>
                            </w:pPr>
                            <w:r>
                              <w:rPr>
                                <w:sz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2" o:spid="_x0000_s1073" type="#_x0000_t202" style="position:absolute;left:0;text-align:left;margin-left:5.6pt;margin-top:2.6pt;width:21.75pt;height:2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">
                <v:textbox>
                  <w:txbxContent>
                    <w:p w14:paraId="74DA9FB7" w14:textId="653F304F" w:rsidR="003308A3" w:rsidRPr="00525021" w:rsidRDefault="003308A3" w:rsidP="00525021">
                      <w:pPr>
                        <w:ind w:firstLine="0"/>
                        <w:rPr>
                          <w:sz w:val="24"/>
                          <w:lang w:val="en-US"/>
                        </w:rPr>
                      </w:pPr>
                      <w:r>
                        <w:rPr>
                          <w:sz w:val="24"/>
                          <w:lang w:val="en-US"/>
                        </w:rPr>
                        <w:t>a</w:t>
                      </w:r>
                    </w:p>
                  </w:txbxContent>
                </v:textbox>
              </v:shape>
            </w:pict>
          </mc:Fallback>
        </mc:AlternateContent>
      </w:r>
    </w:p>
    <w:p w14:paraId="2316001B" w14:textId="25691BB8" w:rsidR="00525021" w:rsidRPr="00E33B9F" w:rsidRDefault="00525021" w:rsidP="00C323E3">
      <w:pPr>
        <w:rPr>
          <w:rFonts w:eastAsia="Times New Roman"/>
          <w:color w:val="000000" w:themeColor="text1"/>
          <w:lang w:val="en-US"/>
        </w:rPr>
      </w:pPr>
    </w:p>
    <w:p w14:paraId="1E0EDAEF" w14:textId="73C5E79F" w:rsidR="00525021" w:rsidRPr="00E33B9F" w:rsidRDefault="00D76994" w:rsidP="00C323E3">
      <w:pPr>
        <w:rPr>
          <w:rFonts w:eastAsia="Times New Roman"/>
          <w:color w:val="000000" w:themeColor="text1"/>
          <w:lang w:val="en-US"/>
        </w:rPr>
      </w:pPr>
      <w:r w:rsidRPr="00E33B9F">
        <w:rPr>
          <w:noProof/>
          <w:color w:val="000000" w:themeColor="text1"/>
          <w:lang w:val="en-US" w:eastAsia="en-US"/>
        </w:rPr>
        <w:drawing>
          <wp:anchor distT="0" distB="0" distL="114300" distR="114300" simplePos="0" relativeHeight="251670528" behindDoc="0" locked="0" layoutInCell="1" allowOverlap="1" wp14:anchorId="7F7D86D8" wp14:editId="0A53C629">
            <wp:simplePos x="0" y="0"/>
            <wp:positionH relativeFrom="column">
              <wp:posOffset>-5080</wp:posOffset>
            </wp:positionH>
            <wp:positionV relativeFrom="paragraph">
              <wp:posOffset>149860</wp:posOffset>
            </wp:positionV>
            <wp:extent cx="2781300" cy="1657350"/>
            <wp:effectExtent l="0" t="0" r="0" b="0"/>
            <wp:wrapNone/>
            <wp:docPr id="82" name="صورة 82" descr="F:\Dr. Haider Maath\Dr. Haider Maath\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F:\Dr. Haider Maath\Dr. Haider Maath\850.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1D579" w14:textId="1B3FA5BC" w:rsidR="00525021" w:rsidRPr="00E33B9F" w:rsidRDefault="00525021" w:rsidP="00C323E3">
      <w:pPr>
        <w:rPr>
          <w:rFonts w:eastAsia="Times New Roman"/>
          <w:color w:val="000000" w:themeColor="text1"/>
          <w:lang w:val="en-US"/>
        </w:rPr>
      </w:pPr>
    </w:p>
    <w:p w14:paraId="6A9743D8" w14:textId="36BFD530" w:rsidR="00525021" w:rsidRPr="00E33B9F" w:rsidRDefault="00525021" w:rsidP="00001BF8">
      <w:pPr>
        <w:ind w:firstLine="0"/>
        <w:rPr>
          <w:rFonts w:eastAsia="Times New Roman"/>
          <w:color w:val="000000" w:themeColor="text1"/>
          <w:lang w:val="en-US"/>
        </w:rPr>
      </w:pPr>
    </w:p>
    <w:p w14:paraId="48129AD9" w14:textId="7A071E6B" w:rsidR="00525021" w:rsidRPr="00E33B9F" w:rsidRDefault="00525021" w:rsidP="00C323E3">
      <w:pPr>
        <w:rPr>
          <w:rFonts w:eastAsia="Times New Roman"/>
          <w:color w:val="000000" w:themeColor="text1"/>
          <w:lang w:val="en-US"/>
        </w:rPr>
      </w:pPr>
    </w:p>
    <w:p w14:paraId="0CCB4775" w14:textId="221C8D64" w:rsidR="00525021" w:rsidRPr="00E33B9F" w:rsidRDefault="00525021" w:rsidP="00C323E3">
      <w:pPr>
        <w:rPr>
          <w:rFonts w:eastAsia="Times New Roman"/>
          <w:color w:val="000000" w:themeColor="text1"/>
          <w:lang w:val="en-US"/>
        </w:rPr>
      </w:pPr>
    </w:p>
    <w:p w14:paraId="6D811810" w14:textId="72CC529C" w:rsidR="00525021" w:rsidRPr="00E33B9F" w:rsidRDefault="00525021" w:rsidP="00C323E3">
      <w:pPr>
        <w:rPr>
          <w:rFonts w:eastAsia="Times New Roman"/>
          <w:color w:val="000000" w:themeColor="text1"/>
          <w:lang w:val="en-US"/>
        </w:rPr>
      </w:pPr>
    </w:p>
    <w:p w14:paraId="0E66AE8E" w14:textId="5ED21529" w:rsidR="0075320B" w:rsidRPr="00E33B9F" w:rsidRDefault="0075320B" w:rsidP="00C323E3">
      <w:pPr>
        <w:rPr>
          <w:rFonts w:eastAsia="Times New Roman"/>
          <w:color w:val="000000" w:themeColor="text1"/>
          <w:lang w:val="en-US"/>
        </w:rPr>
      </w:pPr>
    </w:p>
    <w:p w14:paraId="14432DB1" w14:textId="6287A499" w:rsidR="0075320B" w:rsidRPr="00E33B9F" w:rsidRDefault="0075320B" w:rsidP="00C323E3">
      <w:pPr>
        <w:rPr>
          <w:rFonts w:eastAsia="Times New Roman"/>
          <w:color w:val="000000" w:themeColor="text1"/>
          <w:lang w:val="en-US"/>
        </w:rPr>
      </w:pPr>
    </w:p>
    <w:p w14:paraId="703CAA4D" w14:textId="03064B7A" w:rsidR="0075320B" w:rsidRPr="00E33B9F" w:rsidRDefault="00D76994" w:rsidP="00C323E3">
      <w:pPr>
        <w:rPr>
          <w:rFonts w:eastAsia="Times New Roman"/>
          <w:color w:val="000000" w:themeColor="text1"/>
          <w:lang w:val="en-US"/>
        </w:rPr>
      </w:pPr>
      <w:r w:rsidRPr="00E33B9F">
        <w:rPr>
          <w:noProof/>
          <w:color w:val="000000" w:themeColor="text1"/>
          <w:lang w:val="en-US" w:eastAsia="en-US"/>
        </w:rPr>
        <mc:AlternateContent>
          <mc:Choice Requires="wps">
            <w:drawing>
              <wp:anchor distT="0" distB="0" distL="114300" distR="114300" simplePos="0" relativeHeight="251672576" behindDoc="0" locked="0" layoutInCell="1" allowOverlap="1" wp14:anchorId="017DD8E9" wp14:editId="7BEE09B8">
                <wp:simplePos x="0" y="0"/>
                <wp:positionH relativeFrom="column">
                  <wp:posOffset>80645</wp:posOffset>
                </wp:positionH>
                <wp:positionV relativeFrom="paragraph">
                  <wp:posOffset>131445</wp:posOffset>
                </wp:positionV>
                <wp:extent cx="276225" cy="314325"/>
                <wp:effectExtent l="0" t="0" r="28575" b="28575"/>
                <wp:wrapNone/>
                <wp:docPr id="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627339C0" w14:textId="5FAF37D2" w:rsidR="003308A3" w:rsidRPr="00525021" w:rsidRDefault="003308A3" w:rsidP="00001BF8">
                            <w:pPr>
                              <w:ind w:firstLine="0"/>
                              <w:rPr>
                                <w:sz w:val="24"/>
                                <w:lang w:val="en-US"/>
                              </w:rPr>
                            </w:pPr>
                            <w:r>
                              <w:rPr>
                                <w:sz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35pt;margin-top:10.35pt;width:21.75pt;height:2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">
                <v:textbox>
                  <w:txbxContent>
                    <w:p w14:paraId="627339C0" w14:textId="5FAF37D2" w:rsidR="003308A3" w:rsidRPr="00525021" w:rsidRDefault="003308A3" w:rsidP="00001BF8">
                      <w:pPr>
                        <w:ind w:firstLine="0"/>
                        <w:rPr>
                          <w:sz w:val="24"/>
                          <w:lang w:val="en-US"/>
                        </w:rPr>
                      </w:pPr>
                      <w:r>
                        <w:rPr>
                          <w:sz w:val="24"/>
                          <w:lang w:val="en-US"/>
                        </w:rPr>
                        <w:t>b</w:t>
                      </w:r>
                    </w:p>
                  </w:txbxContent>
                </v:textbox>
              </v:shape>
            </w:pict>
          </mc:Fallback>
        </mc:AlternateContent>
      </w:r>
    </w:p>
    <w:p w14:paraId="625E455B" w14:textId="1749BDE2" w:rsidR="0075320B" w:rsidRPr="00E33B9F" w:rsidRDefault="0075320B" w:rsidP="00C323E3">
      <w:pPr>
        <w:rPr>
          <w:rFonts w:eastAsia="Times New Roman"/>
          <w:color w:val="000000" w:themeColor="text1"/>
          <w:lang w:val="en-US"/>
        </w:rPr>
      </w:pPr>
    </w:p>
    <w:p w14:paraId="559797CA" w14:textId="44160147" w:rsidR="0075320B" w:rsidRPr="00E33B9F" w:rsidRDefault="0075320B" w:rsidP="00C323E3">
      <w:pPr>
        <w:rPr>
          <w:rFonts w:eastAsia="Times New Roman"/>
          <w:color w:val="000000" w:themeColor="text1"/>
          <w:lang w:val="en-US"/>
        </w:rPr>
      </w:pPr>
    </w:p>
    <w:p w14:paraId="33A6F128" w14:textId="67D731FE" w:rsidR="0075320B" w:rsidRPr="00E33B9F" w:rsidRDefault="00D76994" w:rsidP="00C323E3">
      <w:pPr>
        <w:rPr>
          <w:rFonts w:eastAsia="Times New Roman"/>
          <w:color w:val="000000" w:themeColor="text1"/>
          <w:lang w:val="en-US"/>
        </w:rPr>
      </w:pPr>
      <w:r w:rsidRPr="00E33B9F">
        <w:rPr>
          <w:noProof/>
          <w:color w:val="000000" w:themeColor="text1"/>
          <w:lang w:val="en-US" w:eastAsia="en-US"/>
        </w:rPr>
        <w:drawing>
          <wp:anchor distT="0" distB="0" distL="114300" distR="114300" simplePos="0" relativeHeight="251674624" behindDoc="0" locked="0" layoutInCell="1" allowOverlap="1" wp14:anchorId="701673A4" wp14:editId="3E2FC4C2">
            <wp:simplePos x="0" y="0"/>
            <wp:positionH relativeFrom="column">
              <wp:posOffset>4445</wp:posOffset>
            </wp:positionH>
            <wp:positionV relativeFrom="paragraph">
              <wp:posOffset>107315</wp:posOffset>
            </wp:positionV>
            <wp:extent cx="2771775" cy="1752600"/>
            <wp:effectExtent l="0" t="0" r="9525" b="0"/>
            <wp:wrapNone/>
            <wp:docPr id="84" name="صورة 84" descr="F:\Dr. Haider Maath\Dr. Haider Maath\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F:\Dr. Haider Maath\Dr. Haider Maath\900.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E5E07" w14:textId="5FE824C3" w:rsidR="0075320B" w:rsidRPr="00E33B9F" w:rsidRDefault="0075320B" w:rsidP="00C323E3">
      <w:pPr>
        <w:rPr>
          <w:rFonts w:eastAsia="Times New Roman"/>
          <w:color w:val="000000" w:themeColor="text1"/>
          <w:lang w:val="en-US"/>
        </w:rPr>
      </w:pPr>
    </w:p>
    <w:p w14:paraId="58EA0BDB" w14:textId="2FFBEAE6" w:rsidR="0075320B" w:rsidRPr="00E33B9F" w:rsidRDefault="0075320B" w:rsidP="00001BF8">
      <w:pPr>
        <w:ind w:firstLine="0"/>
        <w:rPr>
          <w:rFonts w:eastAsia="Times New Roman"/>
          <w:color w:val="000000" w:themeColor="text1"/>
          <w:lang w:val="en-US"/>
        </w:rPr>
      </w:pPr>
    </w:p>
    <w:p w14:paraId="5FFD5EE2" w14:textId="5F570632" w:rsidR="00001BF8" w:rsidRPr="00E33B9F" w:rsidRDefault="00001BF8" w:rsidP="00001BF8">
      <w:pPr>
        <w:ind w:firstLine="0"/>
        <w:rPr>
          <w:rFonts w:eastAsia="Times New Roman"/>
          <w:color w:val="000000" w:themeColor="text1"/>
          <w:lang w:val="en-US"/>
        </w:rPr>
      </w:pPr>
    </w:p>
    <w:p w14:paraId="25D5BE2E" w14:textId="7CD0681E" w:rsidR="0075320B" w:rsidRPr="00E33B9F" w:rsidRDefault="0075320B" w:rsidP="00C323E3">
      <w:pPr>
        <w:rPr>
          <w:rFonts w:eastAsia="Times New Roman"/>
          <w:color w:val="000000" w:themeColor="text1"/>
          <w:lang w:val="en-US"/>
        </w:rPr>
      </w:pPr>
    </w:p>
    <w:p w14:paraId="13EDBA96" w14:textId="24C94F58" w:rsidR="0075320B" w:rsidRPr="00E33B9F" w:rsidRDefault="0075320B" w:rsidP="00C323E3">
      <w:pPr>
        <w:rPr>
          <w:rFonts w:eastAsia="Times New Roman"/>
          <w:color w:val="000000" w:themeColor="text1"/>
          <w:lang w:val="en-US"/>
        </w:rPr>
      </w:pPr>
    </w:p>
    <w:p w14:paraId="221BD819" w14:textId="576699B5" w:rsidR="0075320B" w:rsidRPr="00E33B9F" w:rsidRDefault="0075320B" w:rsidP="00C323E3">
      <w:pPr>
        <w:rPr>
          <w:rFonts w:eastAsia="Times New Roman"/>
          <w:color w:val="000000" w:themeColor="text1"/>
          <w:lang w:val="en-US"/>
        </w:rPr>
      </w:pPr>
    </w:p>
    <w:p w14:paraId="213DF520" w14:textId="79E0DE97" w:rsidR="0075320B" w:rsidRPr="00E33B9F" w:rsidRDefault="0075320B" w:rsidP="00C323E3">
      <w:pPr>
        <w:rPr>
          <w:rFonts w:eastAsia="Times New Roman"/>
          <w:color w:val="000000" w:themeColor="text1"/>
          <w:lang w:val="en-US"/>
        </w:rPr>
      </w:pPr>
    </w:p>
    <w:p w14:paraId="60F18F62" w14:textId="0126637B" w:rsidR="0075320B" w:rsidRPr="00E33B9F" w:rsidRDefault="0075320B" w:rsidP="00C323E3">
      <w:pPr>
        <w:rPr>
          <w:rFonts w:eastAsia="Times New Roman"/>
          <w:color w:val="000000" w:themeColor="text1"/>
          <w:lang w:val="en-US"/>
        </w:rPr>
      </w:pPr>
    </w:p>
    <w:p w14:paraId="2E169CBC" w14:textId="0A94CCE2" w:rsidR="0075320B" w:rsidRPr="00E33B9F" w:rsidRDefault="00D76994" w:rsidP="00C323E3">
      <w:pPr>
        <w:rPr>
          <w:rFonts w:eastAsia="Times New Roman"/>
          <w:color w:val="000000" w:themeColor="text1"/>
          <w:lang w:val="en-US"/>
        </w:rPr>
      </w:pPr>
      <w:r w:rsidRPr="00E33B9F">
        <w:rPr>
          <w:noProof/>
          <w:color w:val="000000" w:themeColor="text1"/>
          <w:lang w:val="en-US" w:eastAsia="en-US"/>
        </w:rPr>
        <mc:AlternateContent>
          <mc:Choice Requires="wps">
            <w:drawing>
              <wp:anchor distT="0" distB="0" distL="114300" distR="114300" simplePos="0" relativeHeight="251676672" behindDoc="0" locked="0" layoutInCell="1" allowOverlap="1" wp14:anchorId="35C6DBA3" wp14:editId="765530E0">
                <wp:simplePos x="0" y="0"/>
                <wp:positionH relativeFrom="column">
                  <wp:posOffset>80645</wp:posOffset>
                </wp:positionH>
                <wp:positionV relativeFrom="paragraph">
                  <wp:posOffset>33020</wp:posOffset>
                </wp:positionV>
                <wp:extent cx="276225" cy="314325"/>
                <wp:effectExtent l="0" t="0" r="28575" b="28575"/>
                <wp:wrapNone/>
                <wp:docPr id="8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736E42A0" w14:textId="36B9FF85" w:rsidR="003308A3" w:rsidRPr="00525021" w:rsidRDefault="003308A3" w:rsidP="00001BF8">
                            <w:pPr>
                              <w:ind w:firstLine="0"/>
                              <w:rPr>
                                <w:sz w:val="24"/>
                                <w:lang w:val="en-US"/>
                              </w:rPr>
                            </w:pPr>
                            <w:r>
                              <w:rPr>
                                <w:sz w:val="24"/>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35pt;margin-top:2.6pt;width:21.75pt;height:24.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">
                <v:textbox>
                  <w:txbxContent>
                    <w:p w14:paraId="736E42A0" w14:textId="36B9FF85" w:rsidR="003308A3" w:rsidRPr="00525021" w:rsidRDefault="003308A3" w:rsidP="00001BF8">
                      <w:pPr>
                        <w:ind w:firstLine="0"/>
                        <w:rPr>
                          <w:sz w:val="24"/>
                          <w:lang w:val="en-US"/>
                        </w:rPr>
                      </w:pPr>
                      <w:r>
                        <w:rPr>
                          <w:sz w:val="24"/>
                          <w:lang w:val="en-US"/>
                        </w:rPr>
                        <w:t>c</w:t>
                      </w:r>
                    </w:p>
                  </w:txbxContent>
                </v:textbox>
              </v:shape>
            </w:pict>
          </mc:Fallback>
        </mc:AlternateContent>
      </w:r>
    </w:p>
    <w:p w14:paraId="3487B4FC" w14:textId="6B071A9C" w:rsidR="0075320B" w:rsidRPr="00E33B9F" w:rsidRDefault="0075320B" w:rsidP="00C323E3">
      <w:pPr>
        <w:rPr>
          <w:rFonts w:eastAsia="Times New Roman"/>
          <w:color w:val="000000" w:themeColor="text1"/>
          <w:lang w:val="en-US"/>
        </w:rPr>
      </w:pPr>
    </w:p>
    <w:p w14:paraId="5536F579" w14:textId="159544ED" w:rsidR="0075320B" w:rsidRPr="00E33B9F" w:rsidRDefault="0075320B" w:rsidP="00C323E3">
      <w:pPr>
        <w:rPr>
          <w:rFonts w:eastAsia="Times New Roman"/>
          <w:color w:val="000000" w:themeColor="text1"/>
          <w:lang w:val="en-US"/>
        </w:rPr>
      </w:pPr>
    </w:p>
    <w:p w14:paraId="3873F933" w14:textId="1A81E428" w:rsidR="0075320B" w:rsidRPr="00E33B9F" w:rsidRDefault="00D76994" w:rsidP="00C323E3">
      <w:pPr>
        <w:rPr>
          <w:rFonts w:eastAsia="Times New Roman"/>
          <w:color w:val="000000" w:themeColor="text1"/>
          <w:lang w:val="en-US"/>
        </w:rPr>
      </w:pPr>
      <w:r w:rsidRPr="00E33B9F">
        <w:rPr>
          <w:noProof/>
          <w:color w:val="000000" w:themeColor="text1"/>
          <w:lang w:val="en-US" w:eastAsia="en-US"/>
        </w:rPr>
        <w:drawing>
          <wp:anchor distT="0" distB="0" distL="114300" distR="114300" simplePos="0" relativeHeight="251678720" behindDoc="0" locked="0" layoutInCell="1" allowOverlap="1" wp14:anchorId="7E0848BB" wp14:editId="2267A966">
            <wp:simplePos x="0" y="0"/>
            <wp:positionH relativeFrom="column">
              <wp:posOffset>-5080</wp:posOffset>
            </wp:positionH>
            <wp:positionV relativeFrom="paragraph">
              <wp:posOffset>8255</wp:posOffset>
            </wp:positionV>
            <wp:extent cx="2781300" cy="1828800"/>
            <wp:effectExtent l="0" t="0" r="0" b="0"/>
            <wp:wrapNone/>
            <wp:docPr id="86" name="صورة 86" descr="F:\Dr. Haider Maath\Dr. Haider Maath\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F:\Dr. Haider Maath\Dr. Haider Maath\950.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BF5FD" w14:textId="0E44F427" w:rsidR="0075320B" w:rsidRPr="00E33B9F" w:rsidRDefault="0075320B" w:rsidP="00C323E3">
      <w:pPr>
        <w:rPr>
          <w:rFonts w:eastAsia="Times New Roman"/>
          <w:color w:val="000000" w:themeColor="text1"/>
          <w:lang w:val="en-US"/>
        </w:rPr>
      </w:pPr>
    </w:p>
    <w:p w14:paraId="3588CA4B" w14:textId="6609A1E9" w:rsidR="0075320B" w:rsidRPr="00E33B9F" w:rsidRDefault="0075320B" w:rsidP="00C323E3">
      <w:pPr>
        <w:rPr>
          <w:rFonts w:eastAsia="Times New Roman"/>
          <w:color w:val="000000" w:themeColor="text1"/>
          <w:lang w:val="en-US"/>
        </w:rPr>
      </w:pPr>
    </w:p>
    <w:p w14:paraId="5BC581DA" w14:textId="46F4E21B" w:rsidR="0075320B" w:rsidRPr="00E33B9F" w:rsidRDefault="0075320B" w:rsidP="00C323E3">
      <w:pPr>
        <w:rPr>
          <w:rFonts w:eastAsia="Times New Roman"/>
          <w:color w:val="000000" w:themeColor="text1"/>
          <w:lang w:val="en-US"/>
        </w:rPr>
      </w:pPr>
    </w:p>
    <w:p w14:paraId="43136388" w14:textId="49AC2507" w:rsidR="0075320B" w:rsidRPr="00E33B9F" w:rsidRDefault="0075320B" w:rsidP="00C323E3">
      <w:pPr>
        <w:rPr>
          <w:rFonts w:eastAsia="Times New Roman"/>
          <w:color w:val="000000" w:themeColor="text1"/>
          <w:lang w:val="en-US"/>
        </w:rPr>
      </w:pPr>
    </w:p>
    <w:p w14:paraId="59DE425B" w14:textId="5B84EDE6" w:rsidR="0075320B" w:rsidRPr="00E33B9F" w:rsidRDefault="0075320B" w:rsidP="00C323E3">
      <w:pPr>
        <w:rPr>
          <w:rFonts w:eastAsia="Times New Roman"/>
          <w:color w:val="000000" w:themeColor="text1"/>
          <w:lang w:val="en-US"/>
        </w:rPr>
      </w:pPr>
    </w:p>
    <w:p w14:paraId="3EA470C1" w14:textId="7991191F" w:rsidR="0075320B" w:rsidRPr="00E33B9F" w:rsidRDefault="0075320B" w:rsidP="00C323E3">
      <w:pPr>
        <w:rPr>
          <w:rFonts w:eastAsia="Times New Roman"/>
          <w:color w:val="000000" w:themeColor="text1"/>
          <w:lang w:val="en-US"/>
        </w:rPr>
      </w:pPr>
    </w:p>
    <w:p w14:paraId="458671D5" w14:textId="2A44CF53" w:rsidR="0075320B" w:rsidRPr="00E33B9F" w:rsidRDefault="0075320B" w:rsidP="00C323E3">
      <w:pPr>
        <w:rPr>
          <w:rFonts w:eastAsia="Times New Roman"/>
          <w:color w:val="000000" w:themeColor="text1"/>
          <w:lang w:val="en-US"/>
        </w:rPr>
      </w:pPr>
    </w:p>
    <w:p w14:paraId="51C9CA6D" w14:textId="64F2CDEC" w:rsidR="0075320B" w:rsidRPr="00E33B9F" w:rsidRDefault="0075320B" w:rsidP="00C323E3">
      <w:pPr>
        <w:rPr>
          <w:rFonts w:eastAsia="Times New Roman"/>
          <w:color w:val="000000" w:themeColor="text1"/>
          <w:lang w:val="en-US"/>
        </w:rPr>
      </w:pPr>
    </w:p>
    <w:p w14:paraId="45678D77" w14:textId="505D8774" w:rsidR="0075320B" w:rsidRPr="00E33B9F" w:rsidRDefault="00D76994" w:rsidP="00C323E3">
      <w:pPr>
        <w:rPr>
          <w:rFonts w:eastAsia="Times New Roman"/>
          <w:color w:val="000000" w:themeColor="text1"/>
          <w:lang w:val="en-US"/>
        </w:rPr>
      </w:pPr>
      <w:r w:rsidRPr="00E33B9F">
        <w:rPr>
          <w:noProof/>
          <w:color w:val="000000" w:themeColor="text1"/>
          <w:lang w:val="en-US" w:eastAsia="en-US"/>
        </w:rPr>
        <mc:AlternateContent>
          <mc:Choice Requires="wps">
            <w:drawing>
              <wp:anchor distT="0" distB="0" distL="114300" distR="114300" simplePos="0" relativeHeight="251680768" behindDoc="0" locked="0" layoutInCell="1" allowOverlap="1" wp14:anchorId="2C67D29E" wp14:editId="2451C8AF">
                <wp:simplePos x="0" y="0"/>
                <wp:positionH relativeFrom="column">
                  <wp:posOffset>80645</wp:posOffset>
                </wp:positionH>
                <wp:positionV relativeFrom="paragraph">
                  <wp:posOffset>19685</wp:posOffset>
                </wp:positionV>
                <wp:extent cx="276225" cy="314325"/>
                <wp:effectExtent l="0" t="0" r="28575" b="28575"/>
                <wp:wrapNone/>
                <wp:docPr id="8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5369C600" w14:textId="2B9FB868" w:rsidR="003308A3" w:rsidRPr="00525021" w:rsidRDefault="003308A3" w:rsidP="00D76994">
                            <w:pPr>
                              <w:ind w:firstLine="0"/>
                              <w:rPr>
                                <w:sz w:val="24"/>
                                <w:lang w:val="en-US"/>
                              </w:rPr>
                            </w:pPr>
                            <w:r>
                              <w:rPr>
                                <w:sz w:val="24"/>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35pt;margin-top:1.55pt;width:21.75pt;height:24.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">
                <v:textbox>
                  <w:txbxContent>
                    <w:p w14:paraId="5369C600" w14:textId="2B9FB868" w:rsidR="003308A3" w:rsidRPr="00525021" w:rsidRDefault="003308A3" w:rsidP="00D76994">
                      <w:pPr>
                        <w:ind w:firstLine="0"/>
                        <w:rPr>
                          <w:sz w:val="24"/>
                          <w:lang w:val="en-US"/>
                        </w:rPr>
                      </w:pPr>
                      <w:r>
                        <w:rPr>
                          <w:sz w:val="24"/>
                          <w:lang w:val="en-US"/>
                        </w:rPr>
                        <w:t>d</w:t>
                      </w:r>
                    </w:p>
                  </w:txbxContent>
                </v:textbox>
              </v:shape>
            </w:pict>
          </mc:Fallback>
        </mc:AlternateContent>
      </w:r>
    </w:p>
    <w:p w14:paraId="30AAEE37" w14:textId="11B4C961" w:rsidR="0075320B" w:rsidRPr="00E33B9F" w:rsidRDefault="0075320B" w:rsidP="00C323E3">
      <w:pPr>
        <w:rPr>
          <w:rFonts w:eastAsia="Times New Roman"/>
          <w:color w:val="000000" w:themeColor="text1"/>
          <w:lang w:val="en-US"/>
        </w:rPr>
      </w:pPr>
    </w:p>
    <w:p w14:paraId="2881819C" w14:textId="5D0CC5C3" w:rsidR="0075320B" w:rsidRPr="00E33B9F" w:rsidRDefault="0075320B" w:rsidP="00C323E3">
      <w:pPr>
        <w:rPr>
          <w:rFonts w:eastAsia="Times New Roman"/>
          <w:color w:val="000000" w:themeColor="text1"/>
          <w:lang w:val="en-US"/>
        </w:rPr>
      </w:pPr>
    </w:p>
    <w:p w14:paraId="0B55F80B" w14:textId="5230784A" w:rsidR="0075320B" w:rsidRPr="00E33B9F" w:rsidRDefault="00D76994" w:rsidP="00C323E3">
      <w:pPr>
        <w:rPr>
          <w:rFonts w:eastAsia="Times New Roman"/>
          <w:color w:val="000000" w:themeColor="text1"/>
          <w:lang w:val="en-US"/>
        </w:rPr>
      </w:pPr>
      <w:r w:rsidRPr="00E33B9F">
        <w:rPr>
          <w:noProof/>
          <w:color w:val="000000" w:themeColor="text1"/>
          <w:lang w:val="en-US" w:eastAsia="en-US"/>
        </w:rPr>
        <w:drawing>
          <wp:anchor distT="0" distB="0" distL="114300" distR="114300" simplePos="0" relativeHeight="251682816" behindDoc="0" locked="0" layoutInCell="1" allowOverlap="1" wp14:anchorId="3AA48E1B" wp14:editId="59716F42">
            <wp:simplePos x="0" y="0"/>
            <wp:positionH relativeFrom="column">
              <wp:posOffset>-5080</wp:posOffset>
            </wp:positionH>
            <wp:positionV relativeFrom="paragraph">
              <wp:posOffset>4446</wp:posOffset>
            </wp:positionV>
            <wp:extent cx="2781300" cy="1828800"/>
            <wp:effectExtent l="0" t="0" r="0" b="0"/>
            <wp:wrapNone/>
            <wp:docPr id="88" name="صورة 88" descr="F:\Dr. Haider Maath\Dr. Haider Maath\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F:\Dr. Haider Maath\Dr. Haider Maath\1000.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885" cy="182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98493" w14:textId="123EF05D" w:rsidR="0075320B" w:rsidRPr="00E33B9F" w:rsidRDefault="0075320B" w:rsidP="00C323E3">
      <w:pPr>
        <w:rPr>
          <w:rFonts w:eastAsia="Times New Roman"/>
          <w:color w:val="000000" w:themeColor="text1"/>
          <w:lang w:val="en-US"/>
        </w:rPr>
      </w:pPr>
    </w:p>
    <w:p w14:paraId="79FFFFA6" w14:textId="231EA564" w:rsidR="0075320B" w:rsidRPr="00E33B9F" w:rsidRDefault="0075320B" w:rsidP="00C323E3">
      <w:pPr>
        <w:rPr>
          <w:rFonts w:eastAsia="Times New Roman"/>
          <w:color w:val="000000" w:themeColor="text1"/>
          <w:lang w:val="en-US"/>
        </w:rPr>
      </w:pPr>
    </w:p>
    <w:p w14:paraId="6CFF7412" w14:textId="289A4042" w:rsidR="0075320B" w:rsidRPr="00E33B9F" w:rsidRDefault="0075320B" w:rsidP="00C323E3">
      <w:pPr>
        <w:rPr>
          <w:rFonts w:eastAsia="Times New Roman"/>
          <w:color w:val="000000" w:themeColor="text1"/>
          <w:lang w:val="en-US"/>
        </w:rPr>
      </w:pPr>
    </w:p>
    <w:p w14:paraId="1F14BE9E" w14:textId="7428DBBB" w:rsidR="0075320B" w:rsidRPr="00E33B9F" w:rsidRDefault="0075320B" w:rsidP="00C323E3">
      <w:pPr>
        <w:rPr>
          <w:rFonts w:eastAsia="Times New Roman"/>
          <w:color w:val="000000" w:themeColor="text1"/>
          <w:lang w:val="en-US"/>
        </w:rPr>
      </w:pPr>
    </w:p>
    <w:p w14:paraId="79E17269" w14:textId="4F71B18B" w:rsidR="0075320B" w:rsidRPr="00E33B9F" w:rsidRDefault="0075320B" w:rsidP="00C323E3">
      <w:pPr>
        <w:rPr>
          <w:rFonts w:eastAsia="Times New Roman"/>
          <w:color w:val="000000" w:themeColor="text1"/>
          <w:lang w:val="en-US"/>
        </w:rPr>
      </w:pPr>
    </w:p>
    <w:p w14:paraId="58EF1D21" w14:textId="683E2FD0" w:rsidR="0075320B" w:rsidRPr="00E33B9F" w:rsidRDefault="0075320B" w:rsidP="00C323E3">
      <w:pPr>
        <w:rPr>
          <w:rFonts w:eastAsia="Times New Roman"/>
          <w:color w:val="000000" w:themeColor="text1"/>
          <w:lang w:val="en-US"/>
        </w:rPr>
      </w:pPr>
    </w:p>
    <w:p w14:paraId="683D65E9" w14:textId="29CC3F54" w:rsidR="0075320B" w:rsidRPr="00E33B9F" w:rsidRDefault="0075320B" w:rsidP="00C323E3">
      <w:pPr>
        <w:rPr>
          <w:rFonts w:eastAsia="Times New Roman"/>
          <w:color w:val="000000" w:themeColor="text1"/>
          <w:lang w:val="en-US"/>
        </w:rPr>
      </w:pPr>
    </w:p>
    <w:p w14:paraId="167B7D34" w14:textId="4A9171A0" w:rsidR="0075320B" w:rsidRPr="00E33B9F" w:rsidRDefault="0075320B" w:rsidP="00C323E3">
      <w:pPr>
        <w:rPr>
          <w:rFonts w:eastAsia="Times New Roman"/>
          <w:color w:val="000000" w:themeColor="text1"/>
          <w:lang w:val="en-US"/>
        </w:rPr>
      </w:pPr>
    </w:p>
    <w:p w14:paraId="1A7EFA67" w14:textId="48C0EE14" w:rsidR="0075320B" w:rsidRPr="00E33B9F" w:rsidRDefault="00D76994" w:rsidP="00C323E3">
      <w:pPr>
        <w:rPr>
          <w:rFonts w:eastAsia="Times New Roman"/>
          <w:color w:val="000000" w:themeColor="text1"/>
          <w:lang w:val="en-US"/>
        </w:rPr>
      </w:pPr>
      <w:r w:rsidRPr="00E33B9F">
        <w:rPr>
          <w:noProof/>
          <w:color w:val="000000" w:themeColor="text1"/>
          <w:lang w:val="en-US" w:eastAsia="en-US"/>
        </w:rPr>
        <mc:AlternateContent>
          <mc:Choice Requires="wps">
            <w:drawing>
              <wp:anchor distT="0" distB="0" distL="114300" distR="114300" simplePos="0" relativeHeight="251684864" behindDoc="0" locked="0" layoutInCell="1" allowOverlap="1" wp14:anchorId="699E9056" wp14:editId="2C7A3EC6">
                <wp:simplePos x="0" y="0"/>
                <wp:positionH relativeFrom="column">
                  <wp:posOffset>99695</wp:posOffset>
                </wp:positionH>
                <wp:positionV relativeFrom="paragraph">
                  <wp:posOffset>-3175</wp:posOffset>
                </wp:positionV>
                <wp:extent cx="276225" cy="314325"/>
                <wp:effectExtent l="0" t="0" r="28575" b="28575"/>
                <wp:wrapNone/>
                <wp:docPr id="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70CB9821" w14:textId="32726BE9" w:rsidR="003308A3" w:rsidRPr="00525021" w:rsidRDefault="003308A3" w:rsidP="00D76994">
                            <w:pPr>
                              <w:ind w:firstLine="0"/>
                              <w:rPr>
                                <w:sz w:val="24"/>
                                <w:lang w:val="en-US"/>
                              </w:rPr>
                            </w:pPr>
                            <w:r>
                              <w:rPr>
                                <w:sz w:val="24"/>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85pt;margin-top:-.25pt;width:21.75pt;height:24.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">
                <v:textbox>
                  <w:txbxContent>
                    <w:p w14:paraId="70CB9821" w14:textId="32726BE9" w:rsidR="003308A3" w:rsidRPr="00525021" w:rsidRDefault="003308A3" w:rsidP="00D76994">
                      <w:pPr>
                        <w:ind w:firstLine="0"/>
                        <w:rPr>
                          <w:sz w:val="24"/>
                          <w:lang w:val="en-US"/>
                        </w:rPr>
                      </w:pPr>
                      <w:r>
                        <w:rPr>
                          <w:sz w:val="24"/>
                          <w:lang w:val="en-US"/>
                        </w:rPr>
                        <w:t>e</w:t>
                      </w:r>
                    </w:p>
                  </w:txbxContent>
                </v:textbox>
              </v:shape>
            </w:pict>
          </mc:Fallback>
        </mc:AlternateContent>
      </w:r>
    </w:p>
    <w:p w14:paraId="47AD4DAE" w14:textId="77777777" w:rsidR="00D76994" w:rsidRPr="00E33B9F" w:rsidRDefault="00D76994" w:rsidP="00C323E3">
      <w:pPr>
        <w:rPr>
          <w:rFonts w:eastAsia="Times New Roman"/>
          <w:color w:val="000000" w:themeColor="text1"/>
          <w:lang w:val="en-US"/>
        </w:rPr>
      </w:pPr>
    </w:p>
    <w:p w14:paraId="5E89EE71" w14:textId="77777777" w:rsidR="00D76994" w:rsidRPr="00E33B9F" w:rsidRDefault="00D76994" w:rsidP="00C323E3">
      <w:pPr>
        <w:rPr>
          <w:rFonts w:eastAsia="Times New Roman"/>
          <w:color w:val="000000" w:themeColor="text1"/>
          <w:lang w:val="en-US"/>
        </w:rPr>
      </w:pPr>
    </w:p>
    <w:p w14:paraId="6C8D43E8" w14:textId="726C8BC2" w:rsidR="00D76994" w:rsidRPr="00E33B9F" w:rsidRDefault="00D76994" w:rsidP="00D76994">
      <w:pPr>
        <w:ind w:firstLine="0"/>
        <w:rPr>
          <w:rFonts w:eastAsia="Times New Roman"/>
          <w:color w:val="000000" w:themeColor="text1"/>
          <w:lang w:val="en-US"/>
        </w:rPr>
      </w:pPr>
      <w:r w:rsidRPr="00E33B9F">
        <w:rPr>
          <w:rFonts w:ascii="TimesNewRomanPSMT" w:hAnsi="TimesNewRomanPSMT" w:cs="TimesNewRomanPSMT"/>
          <w:color w:val="000000" w:themeColor="text1"/>
          <w:szCs w:val="22"/>
        </w:rPr>
        <w:lastRenderedPageBreak/>
        <w:t>Figure 3. Microstructure of AISI 4140 alloy steel heated for two hours at (a) 800 °C, (b) 850 °C, (c) 900 °C, (d) 950 °C, (e) 1000 °C.</w:t>
      </w:r>
    </w:p>
    <w:p w14:paraId="493A8431" w14:textId="77777777" w:rsidR="00D76994" w:rsidRPr="00E33B9F" w:rsidRDefault="00D76994" w:rsidP="00D76994">
      <w:pPr>
        <w:ind w:firstLine="0"/>
        <w:rPr>
          <w:rFonts w:eastAsia="Times New Roman"/>
          <w:color w:val="000000" w:themeColor="text1"/>
          <w:lang w:val="en-US"/>
        </w:rPr>
      </w:pPr>
    </w:p>
    <w:p w14:paraId="644523D5" w14:textId="1649B980" w:rsidR="00D76994" w:rsidRPr="00E33B9F" w:rsidRDefault="00D76994" w:rsidP="00D76994">
      <w:pPr>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The recorded patterns of XRD for samples as-received and those heated for different temperatures and different soaking times and quenched in oil are illustrated in Fig</w:t>
      </w:r>
      <w:proofErr w:type="spellStart"/>
      <w:r w:rsidRPr="00E33B9F">
        <w:rPr>
          <w:rFonts w:asciiTheme="majorBidi" w:hAnsiTheme="majorBidi" w:cstheme="majorBidi"/>
          <w:color w:val="000000" w:themeColor="text1"/>
          <w:szCs w:val="22"/>
          <w:lang w:val="en-US"/>
        </w:rPr>
        <w:t>ure</w:t>
      </w:r>
      <w:proofErr w:type="spellEnd"/>
      <w:r w:rsidRPr="00E33B9F">
        <w:rPr>
          <w:rFonts w:asciiTheme="majorBidi" w:hAnsiTheme="majorBidi" w:cstheme="majorBidi"/>
          <w:color w:val="000000" w:themeColor="text1"/>
          <w:szCs w:val="22"/>
        </w:rPr>
        <w:t xml:space="preserve"> 4. The peak of plane (200) ɣ which belong to retained austenite phase was not observed in any of the recorded patterns </w:t>
      </w:r>
      <w:r w:rsidRPr="00E33B9F">
        <w:rPr>
          <w:color w:val="000000" w:themeColor="text1"/>
          <w:szCs w:val="22"/>
        </w:rPr>
        <w:t>[6]</w:t>
      </w:r>
      <w:r w:rsidRPr="00E33B9F">
        <w:rPr>
          <w:rFonts w:asciiTheme="majorBidi" w:hAnsiTheme="majorBidi" w:cstheme="majorBidi"/>
          <w:color w:val="000000" w:themeColor="text1"/>
          <w:szCs w:val="22"/>
        </w:rPr>
        <w:t>.</w:t>
      </w:r>
    </w:p>
    <w:p w14:paraId="4B7C89A1" w14:textId="77777777" w:rsidR="00D76994" w:rsidRPr="00E33B9F" w:rsidRDefault="00D76994" w:rsidP="00D76994">
      <w:pPr>
        <w:rPr>
          <w:rFonts w:asciiTheme="majorBidi" w:hAnsiTheme="majorBidi" w:cstheme="majorBidi"/>
          <w:bCs/>
          <w:color w:val="000000" w:themeColor="text1"/>
          <w:szCs w:val="22"/>
          <w:lang w:val="en-GB"/>
        </w:rPr>
      </w:pPr>
      <w:r w:rsidRPr="00E33B9F">
        <w:rPr>
          <w:rFonts w:asciiTheme="majorBidi" w:hAnsiTheme="majorBidi" w:cstheme="majorBidi"/>
          <w:color w:val="000000" w:themeColor="text1"/>
          <w:szCs w:val="22"/>
        </w:rPr>
        <w:t>Using XRD results and residual stresses calculations, an empirical equation was discovered in terms of two variables (heating temperature and holding time) using Lab-Fit Softwar</w:t>
      </w:r>
      <w:r w:rsidRPr="00E33B9F">
        <w:rPr>
          <w:noProof/>
          <w:color w:val="000000" w:themeColor="text1"/>
          <w:szCs w:val="22"/>
          <w:lang w:val="en-US" w:eastAsia="en-US"/>
        </w:rPr>
        <mc:AlternateContent>
          <mc:Choice Requires="wps">
            <w:drawing>
              <wp:anchor distT="0" distB="0" distL="114300" distR="114300" simplePos="0" relativeHeight="251694080" behindDoc="0" locked="0" layoutInCell="1" allowOverlap="1" wp14:anchorId="612B7CFD" wp14:editId="5C66D777">
                <wp:simplePos x="0" y="0"/>
                <wp:positionH relativeFrom="column">
                  <wp:posOffset>5181600</wp:posOffset>
                </wp:positionH>
                <wp:positionV relativeFrom="paragraph">
                  <wp:posOffset>-5541645</wp:posOffset>
                </wp:positionV>
                <wp:extent cx="400050" cy="190500"/>
                <wp:effectExtent l="0" t="0" r="0" b="0"/>
                <wp:wrapNone/>
                <wp:docPr id="2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050" cy="190500"/>
                        </a:xfrm>
                        <a:prstGeom prst="rect">
                          <a:avLst/>
                        </a:prstGeom>
                        <a:noFill/>
                        <a:ln w="9525">
                          <a:noFill/>
                          <a:miter lim="800000"/>
                          <a:headEnd/>
                          <a:tailEnd/>
                        </a:ln>
                      </wps:spPr>
                      <wps:txbx>
                        <w:txbxContent>
                          <w:p w14:paraId="5CA47BD2"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211</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08pt;margin-top:-436.35pt;width:31.5pt;height:1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" filled="f" stroked="f">
                <v:textbox>
                  <w:txbxContent>
                    <w:p w14:paraId="5CA47BD2"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211</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93056" behindDoc="0" locked="0" layoutInCell="1" allowOverlap="1" wp14:anchorId="7064DD19" wp14:editId="6883055C">
                <wp:simplePos x="0" y="0"/>
                <wp:positionH relativeFrom="column">
                  <wp:posOffset>4527550</wp:posOffset>
                </wp:positionH>
                <wp:positionV relativeFrom="paragraph">
                  <wp:posOffset>-5580380</wp:posOffset>
                </wp:positionV>
                <wp:extent cx="406400" cy="190500"/>
                <wp:effectExtent l="0" t="0" r="0" b="0"/>
                <wp:wrapNone/>
                <wp:docPr id="2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190500"/>
                        </a:xfrm>
                        <a:prstGeom prst="rect">
                          <a:avLst/>
                        </a:prstGeom>
                        <a:solidFill>
                          <a:srgbClr val="FFFFFF"/>
                        </a:solidFill>
                        <a:ln w="9525">
                          <a:noFill/>
                          <a:miter lim="800000"/>
                          <a:headEnd/>
                          <a:tailEnd/>
                        </a:ln>
                      </wps:spPr>
                      <wps:txbx>
                        <w:txbxContent>
                          <w:p w14:paraId="0042558B" w14:textId="77777777" w:rsidR="003308A3" w:rsidRPr="002D3140" w:rsidRDefault="003308A3" w:rsidP="00D76994">
                            <w:pPr>
                              <w:jc w:val="center"/>
                              <w:rPr>
                                <w:rFonts w:asciiTheme="majorBidi" w:hAnsiTheme="majorBidi" w:cstheme="majorBidi"/>
                                <w:sz w:val="14"/>
                                <w:szCs w:val="14"/>
                                <w:lang w:bidi="ar-IQ"/>
                              </w:rPr>
                            </w:pPr>
                            <w:r>
                              <w:rPr>
                                <w:rFonts w:asciiTheme="majorBidi" w:hAnsiTheme="majorBidi" w:cstheme="majorBidi"/>
                                <w:sz w:val="14"/>
                                <w:szCs w:val="14"/>
                                <w:lang w:bidi="ar-IQ"/>
                              </w:rPr>
                              <w:t>200</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56.5pt;margin-top:-439.4pt;width:32pt;height: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" stroked="f">
                <v:textbox>
                  <w:txbxContent>
                    <w:p w14:paraId="0042558B" w14:textId="77777777" w:rsidR="003308A3" w:rsidRPr="002D3140" w:rsidRDefault="003308A3" w:rsidP="00D76994">
                      <w:pPr>
                        <w:jc w:val="center"/>
                        <w:rPr>
                          <w:rFonts w:asciiTheme="majorBidi" w:hAnsiTheme="majorBidi" w:cstheme="majorBidi"/>
                          <w:sz w:val="14"/>
                          <w:szCs w:val="14"/>
                          <w:lang w:bidi="ar-IQ"/>
                        </w:rPr>
                      </w:pPr>
                      <w:r>
                        <w:rPr>
                          <w:rFonts w:asciiTheme="majorBidi" w:hAnsiTheme="majorBidi" w:cstheme="majorBidi"/>
                          <w:sz w:val="14"/>
                          <w:szCs w:val="14"/>
                          <w:lang w:bidi="ar-IQ"/>
                        </w:rPr>
                        <w:t>200</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88960" behindDoc="0" locked="0" layoutInCell="1" allowOverlap="1" wp14:anchorId="05718F3D" wp14:editId="7090D174">
                <wp:simplePos x="0" y="0"/>
                <wp:positionH relativeFrom="column">
                  <wp:posOffset>533400</wp:posOffset>
                </wp:positionH>
                <wp:positionV relativeFrom="paragraph">
                  <wp:posOffset>-5840730</wp:posOffset>
                </wp:positionV>
                <wp:extent cx="406400" cy="190500"/>
                <wp:effectExtent l="0" t="0" r="0" b="0"/>
                <wp:wrapNone/>
                <wp:docPr id="2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190500"/>
                        </a:xfrm>
                        <a:prstGeom prst="rect">
                          <a:avLst/>
                        </a:prstGeom>
                        <a:noFill/>
                        <a:ln w="9525">
                          <a:noFill/>
                          <a:miter lim="800000"/>
                          <a:headEnd/>
                          <a:tailEnd/>
                        </a:ln>
                      </wps:spPr>
                      <wps:txbx>
                        <w:txbxContent>
                          <w:p w14:paraId="06CFFAB0" w14:textId="77777777" w:rsidR="003308A3" w:rsidRPr="002D3140" w:rsidRDefault="003308A3" w:rsidP="00D76994">
                            <w:pPr>
                              <w:jc w:val="center"/>
                              <w:rPr>
                                <w:rFonts w:asciiTheme="majorBidi" w:hAnsiTheme="majorBidi" w:cstheme="majorBidi"/>
                                <w:sz w:val="14"/>
                                <w:szCs w:val="14"/>
                                <w:lang w:bidi="ar-IQ"/>
                              </w:rPr>
                            </w:pPr>
                            <w:r w:rsidRPr="002D3140">
                              <w:rPr>
                                <w:rFonts w:asciiTheme="majorBidi" w:hAnsiTheme="majorBidi" w:cstheme="majorBidi"/>
                                <w:sz w:val="14"/>
                                <w:szCs w:val="14"/>
                                <w:lang w:bidi="ar-IQ"/>
                              </w:rPr>
                              <w:t xml:space="preserve">110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42pt;margin-top:-459.9pt;width:32pt;height: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" filled="f" stroked="f">
                <v:textbox>
                  <w:txbxContent>
                    <w:p w14:paraId="06CFFAB0" w14:textId="77777777" w:rsidR="003308A3" w:rsidRPr="002D3140" w:rsidRDefault="003308A3" w:rsidP="00D76994">
                      <w:pPr>
                        <w:jc w:val="center"/>
                        <w:rPr>
                          <w:rFonts w:asciiTheme="majorBidi" w:hAnsiTheme="majorBidi" w:cstheme="majorBidi"/>
                          <w:sz w:val="14"/>
                          <w:szCs w:val="14"/>
                          <w:lang w:bidi="ar-IQ"/>
                        </w:rPr>
                      </w:pPr>
                      <w:r w:rsidRPr="002D3140">
                        <w:rPr>
                          <w:rFonts w:asciiTheme="majorBidi" w:hAnsiTheme="majorBidi" w:cstheme="majorBidi"/>
                          <w:sz w:val="14"/>
                          <w:szCs w:val="14"/>
                          <w:lang w:bidi="ar-IQ"/>
                        </w:rPr>
                        <w:t xml:space="preserve">110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91008" behindDoc="0" locked="0" layoutInCell="1" allowOverlap="1" wp14:anchorId="7EC0351D" wp14:editId="2EC2A1FB">
                <wp:simplePos x="0" y="0"/>
                <wp:positionH relativeFrom="column">
                  <wp:posOffset>3803650</wp:posOffset>
                </wp:positionH>
                <wp:positionV relativeFrom="paragraph">
                  <wp:posOffset>-5878830</wp:posOffset>
                </wp:positionV>
                <wp:extent cx="406400" cy="190500"/>
                <wp:effectExtent l="0" t="0" r="0" b="0"/>
                <wp:wrapNone/>
                <wp:docPr id="2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190500"/>
                        </a:xfrm>
                        <a:prstGeom prst="rect">
                          <a:avLst/>
                        </a:prstGeom>
                        <a:noFill/>
                        <a:ln w="9525">
                          <a:noFill/>
                          <a:miter lim="800000"/>
                          <a:headEnd/>
                          <a:tailEnd/>
                        </a:ln>
                      </wps:spPr>
                      <wps:txbx>
                        <w:txbxContent>
                          <w:p w14:paraId="30A441B2" w14:textId="77777777" w:rsidR="003308A3" w:rsidRPr="002D3140" w:rsidRDefault="003308A3" w:rsidP="00D76994">
                            <w:pPr>
                              <w:jc w:val="center"/>
                              <w:rPr>
                                <w:rFonts w:asciiTheme="majorBidi" w:hAnsiTheme="majorBidi" w:cstheme="majorBidi"/>
                                <w:sz w:val="14"/>
                                <w:szCs w:val="14"/>
                                <w:lang w:bidi="ar-IQ"/>
                              </w:rPr>
                            </w:pPr>
                            <w:r w:rsidRPr="002D3140">
                              <w:rPr>
                                <w:rFonts w:asciiTheme="majorBidi" w:hAnsiTheme="majorBidi" w:cstheme="majorBidi"/>
                                <w:sz w:val="14"/>
                                <w:szCs w:val="14"/>
                                <w:lang w:bidi="ar-IQ"/>
                              </w:rPr>
                              <w:t xml:space="preserve">110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99.5pt;margin-top:-462.9pt;width:32pt;height: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" filled="f" stroked="f">
                <v:textbox>
                  <w:txbxContent>
                    <w:p w14:paraId="30A441B2" w14:textId="77777777" w:rsidR="003308A3" w:rsidRPr="002D3140" w:rsidRDefault="003308A3" w:rsidP="00D76994">
                      <w:pPr>
                        <w:jc w:val="center"/>
                        <w:rPr>
                          <w:rFonts w:asciiTheme="majorBidi" w:hAnsiTheme="majorBidi" w:cstheme="majorBidi"/>
                          <w:sz w:val="14"/>
                          <w:szCs w:val="14"/>
                          <w:lang w:bidi="ar-IQ"/>
                        </w:rPr>
                      </w:pPr>
                      <w:r w:rsidRPr="002D3140">
                        <w:rPr>
                          <w:rFonts w:asciiTheme="majorBidi" w:hAnsiTheme="majorBidi" w:cstheme="majorBidi"/>
                          <w:sz w:val="14"/>
                          <w:szCs w:val="14"/>
                          <w:lang w:bidi="ar-IQ"/>
                        </w:rPr>
                        <w:t xml:space="preserve">110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92032" behindDoc="0" locked="0" layoutInCell="1" allowOverlap="1" wp14:anchorId="7BCCEB2E" wp14:editId="7F672B1C">
                <wp:simplePos x="0" y="0"/>
                <wp:positionH relativeFrom="column">
                  <wp:posOffset>1898650</wp:posOffset>
                </wp:positionH>
                <wp:positionV relativeFrom="paragraph">
                  <wp:posOffset>-5358130</wp:posOffset>
                </wp:positionV>
                <wp:extent cx="400050" cy="190500"/>
                <wp:effectExtent l="0" t="0" r="0" b="0"/>
                <wp:wrapNone/>
                <wp:docPr id="2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050" cy="190500"/>
                        </a:xfrm>
                        <a:prstGeom prst="rect">
                          <a:avLst/>
                        </a:prstGeom>
                        <a:noFill/>
                        <a:ln w="9525">
                          <a:noFill/>
                          <a:miter lim="800000"/>
                          <a:headEnd/>
                          <a:tailEnd/>
                        </a:ln>
                      </wps:spPr>
                      <wps:txbx>
                        <w:txbxContent>
                          <w:p w14:paraId="49BE6443"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211</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49.5pt;margin-top:-421.9pt;width:31.5pt;height: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" filled="f" stroked="f">
                <v:textbox>
                  <w:txbxContent>
                    <w:p w14:paraId="49BE6443"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211</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89984" behindDoc="0" locked="0" layoutInCell="1" allowOverlap="1" wp14:anchorId="33EDC47D" wp14:editId="4397B7DE">
                <wp:simplePos x="0" y="0"/>
                <wp:positionH relativeFrom="column">
                  <wp:posOffset>1206500</wp:posOffset>
                </wp:positionH>
                <wp:positionV relativeFrom="paragraph">
                  <wp:posOffset>-5408930</wp:posOffset>
                </wp:positionV>
                <wp:extent cx="406400" cy="190500"/>
                <wp:effectExtent l="0" t="0" r="0" b="0"/>
                <wp:wrapNone/>
                <wp:docPr id="2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190500"/>
                        </a:xfrm>
                        <a:prstGeom prst="rect">
                          <a:avLst/>
                        </a:prstGeom>
                        <a:solidFill>
                          <a:srgbClr val="FFFFFF"/>
                        </a:solidFill>
                        <a:ln w="9525">
                          <a:noFill/>
                          <a:miter lim="800000"/>
                          <a:headEnd/>
                          <a:tailEnd/>
                        </a:ln>
                      </wps:spPr>
                      <wps:txbx>
                        <w:txbxContent>
                          <w:p w14:paraId="681A6A93"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200</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95pt;margin-top:-425.9pt;width:32pt;height: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" stroked="f">
                <v:textbox>
                  <w:txbxContent>
                    <w:p w14:paraId="681A6A93" w14:textId="77777777" w:rsidR="003308A3" w:rsidRPr="002D3140" w:rsidRDefault="003308A3" w:rsidP="00D76994">
                      <w:pPr>
                        <w:jc w:val="center"/>
                        <w:rPr>
                          <w:rFonts w:asciiTheme="majorBidi" w:hAnsiTheme="majorBidi" w:cstheme="majorBidi"/>
                          <w:sz w:val="14"/>
                          <w:szCs w:val="14"/>
                          <w:rtl/>
                          <w:lang w:bidi="ar-IQ"/>
                        </w:rPr>
                      </w:pPr>
                      <w:r>
                        <w:rPr>
                          <w:rFonts w:asciiTheme="majorBidi" w:hAnsiTheme="majorBidi" w:cstheme="majorBidi"/>
                          <w:sz w:val="14"/>
                          <w:szCs w:val="14"/>
                          <w:lang w:bidi="ar-IQ"/>
                        </w:rPr>
                        <w:t>200</w:t>
                      </w:r>
                      <w:r w:rsidRPr="002D3140">
                        <w:rPr>
                          <w:rFonts w:asciiTheme="majorBidi" w:hAnsiTheme="majorBidi" w:cstheme="majorBidi"/>
                          <w:sz w:val="14"/>
                          <w:szCs w:val="14"/>
                          <w:lang w:bidi="ar-IQ"/>
                        </w:rPr>
                        <w:t xml:space="preserve"> </w:t>
                      </w:r>
                      <w:r w:rsidRPr="002D3140">
                        <w:rPr>
                          <w:rFonts w:asciiTheme="majorBidi" w:hAnsiTheme="majorBidi" w:cstheme="majorBidi"/>
                          <w:color w:val="202124"/>
                          <w:sz w:val="14"/>
                          <w:szCs w:val="14"/>
                          <w:shd w:val="clear" w:color="auto" w:fill="FFFFFF"/>
                        </w:rPr>
                        <w:t>α</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87936" behindDoc="0" locked="0" layoutInCell="1" allowOverlap="1" wp14:anchorId="2E758BED" wp14:editId="6E85D97D">
                <wp:simplePos x="0" y="0"/>
                <wp:positionH relativeFrom="column">
                  <wp:posOffset>2930170</wp:posOffset>
                </wp:positionH>
                <wp:positionV relativeFrom="paragraph">
                  <wp:posOffset>-5805178</wp:posOffset>
                </wp:positionV>
                <wp:extent cx="381000" cy="260985"/>
                <wp:effectExtent l="0" t="0" r="0" b="5715"/>
                <wp:wrapNone/>
                <wp:docPr id="3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000" cy="260985"/>
                        </a:xfrm>
                        <a:prstGeom prst="rect">
                          <a:avLst/>
                        </a:prstGeom>
                        <a:solidFill>
                          <a:srgbClr val="FFFFFF"/>
                        </a:solidFill>
                        <a:ln w="9525">
                          <a:noFill/>
                          <a:miter lim="800000"/>
                          <a:headEnd/>
                          <a:tailEnd/>
                        </a:ln>
                      </wps:spPr>
                      <wps:txbx>
                        <w:txbxContent>
                          <w:p w14:paraId="797CF84B" w14:textId="77777777" w:rsidR="003308A3" w:rsidRPr="00F01FA2" w:rsidRDefault="003308A3" w:rsidP="00D76994">
                            <w:pPr>
                              <w:jc w:val="center"/>
                              <w:rPr>
                                <w:rtl/>
                                <w:lang w:bidi="ar-IQ"/>
                              </w:rPr>
                            </w:pPr>
                            <w:r w:rsidRPr="00F01FA2">
                              <w:t>(</w:t>
                            </w:r>
                            <w:r>
                              <w:t>d</w:t>
                            </w:r>
                            <w:r w:rsidRPr="00F01FA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30.7pt;margin-top:-457.1pt;width:30pt;height:20.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" stroked="f">
                <v:textbox>
                  <w:txbxContent>
                    <w:p w14:paraId="797CF84B" w14:textId="77777777" w:rsidR="003308A3" w:rsidRPr="00F01FA2" w:rsidRDefault="003308A3" w:rsidP="00D76994">
                      <w:pPr>
                        <w:jc w:val="center"/>
                        <w:rPr>
                          <w:rtl/>
                          <w:lang w:bidi="ar-IQ"/>
                        </w:rPr>
                      </w:pPr>
                      <w:r w:rsidRPr="00F01FA2">
                        <w:t>(</w:t>
                      </w:r>
                      <w:r>
                        <w:t>d</w:t>
                      </w:r>
                      <w:r w:rsidRPr="00F01FA2">
                        <w:t>)</w:t>
                      </w:r>
                    </w:p>
                  </w:txbxContent>
                </v:textbox>
              </v:shape>
            </w:pict>
          </mc:Fallback>
        </mc:AlternateContent>
      </w:r>
      <w:r w:rsidRPr="00E33B9F">
        <w:rPr>
          <w:noProof/>
          <w:color w:val="000000" w:themeColor="text1"/>
          <w:szCs w:val="22"/>
          <w:lang w:val="en-US" w:eastAsia="en-US"/>
        </w:rPr>
        <mc:AlternateContent>
          <mc:Choice Requires="wps">
            <w:drawing>
              <wp:anchor distT="0" distB="0" distL="114300" distR="114300" simplePos="0" relativeHeight="251686912" behindDoc="0" locked="0" layoutInCell="1" allowOverlap="1" wp14:anchorId="1FF57AD0" wp14:editId="27752E58">
                <wp:simplePos x="0" y="0"/>
                <wp:positionH relativeFrom="column">
                  <wp:posOffset>-299827</wp:posOffset>
                </wp:positionH>
                <wp:positionV relativeFrom="paragraph">
                  <wp:posOffset>-5787357</wp:posOffset>
                </wp:positionV>
                <wp:extent cx="381000" cy="260985"/>
                <wp:effectExtent l="0" t="0" r="0" b="5715"/>
                <wp:wrapNone/>
                <wp:docPr id="3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000" cy="260985"/>
                        </a:xfrm>
                        <a:prstGeom prst="rect">
                          <a:avLst/>
                        </a:prstGeom>
                        <a:solidFill>
                          <a:srgbClr val="FFFFFF"/>
                        </a:solidFill>
                        <a:ln w="9525">
                          <a:noFill/>
                          <a:miter lim="800000"/>
                          <a:headEnd/>
                          <a:tailEnd/>
                        </a:ln>
                      </wps:spPr>
                      <wps:txbx>
                        <w:txbxContent>
                          <w:p w14:paraId="3825C610" w14:textId="77777777" w:rsidR="003308A3" w:rsidRPr="00F01FA2" w:rsidRDefault="003308A3" w:rsidP="00D76994">
                            <w:pPr>
                              <w:jc w:val="center"/>
                              <w:rPr>
                                <w:rtl/>
                                <w:lang w:bidi="ar-IQ"/>
                              </w:rPr>
                            </w:pPr>
                            <w:r w:rsidRPr="00F01FA2">
                              <w:t>(</w:t>
                            </w:r>
                            <w:r>
                              <w:t>c</w:t>
                            </w:r>
                            <w:r w:rsidRPr="00F01FA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3.6pt;margin-top:-455.7pt;width:30pt;height:20.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" stroked="f">
                <v:textbox>
                  <w:txbxContent>
                    <w:p w14:paraId="3825C610" w14:textId="77777777" w:rsidR="003308A3" w:rsidRPr="00F01FA2" w:rsidRDefault="003308A3" w:rsidP="00D76994">
                      <w:pPr>
                        <w:jc w:val="center"/>
                        <w:rPr>
                          <w:rtl/>
                          <w:lang w:bidi="ar-IQ"/>
                        </w:rPr>
                      </w:pPr>
                      <w:r w:rsidRPr="00F01FA2">
                        <w:t>(</w:t>
                      </w:r>
                      <w:r>
                        <w:t>c</w:t>
                      </w:r>
                      <w:r w:rsidRPr="00F01FA2">
                        <w:t>)</w:t>
                      </w:r>
                    </w:p>
                  </w:txbxContent>
                </v:textbox>
              </v:shape>
            </w:pict>
          </mc:Fallback>
        </mc:AlternateContent>
      </w:r>
      <w:r w:rsidRPr="00E33B9F">
        <w:rPr>
          <w:rFonts w:ascii="Calibri" w:hAnsi="Calibri" w:cs="Arial"/>
          <w:color w:val="000000" w:themeColor="text1"/>
          <w:szCs w:val="22"/>
        </w:rPr>
        <w:t>e</w:t>
      </w:r>
      <w:r w:rsidRPr="00E33B9F">
        <w:rPr>
          <w:rFonts w:asciiTheme="majorBidi" w:hAnsiTheme="majorBidi" w:cstheme="majorBidi"/>
          <w:bCs/>
          <w:color w:val="000000" w:themeColor="text1"/>
          <w:szCs w:val="22"/>
          <w:lang w:val="en-GB"/>
        </w:rPr>
        <w:t>.</w:t>
      </w:r>
    </w:p>
    <w:p w14:paraId="03B8CADF" w14:textId="7588BAFD" w:rsidR="00D76994" w:rsidRPr="00E33B9F" w:rsidRDefault="00D76994" w:rsidP="00D76994">
      <w:pPr>
        <w:rPr>
          <w:rFonts w:asciiTheme="majorBidi" w:hAnsiTheme="majorBidi" w:cstheme="majorBidi"/>
          <w:color w:val="000000" w:themeColor="text1"/>
          <w:szCs w:val="22"/>
        </w:rPr>
      </w:pPr>
      <w:r w:rsidRPr="00E33B9F">
        <w:rPr>
          <w:rFonts w:asciiTheme="majorBidi" w:hAnsiTheme="majorBidi" w:cstheme="majorBidi"/>
          <w:bCs/>
          <w:color w:val="000000" w:themeColor="text1"/>
          <w:szCs w:val="22"/>
          <w:lang w:val="en-GB"/>
        </w:rPr>
        <w:t>The experimental results of residual stresses were compared with the estimated values of Equation 7 as shown in Figure 5. The results obtained of residual stresses by empirical equation were shown to be agreed well against experimental values, the correlation coefficient (</w:t>
      </w:r>
      <w:r w:rsidRPr="00E33B9F">
        <w:rPr>
          <w:rFonts w:asciiTheme="majorBidi" w:hAnsiTheme="majorBidi" w:cstheme="majorBidi"/>
          <w:bCs/>
          <w:i/>
          <w:iCs/>
          <w:color w:val="000000" w:themeColor="text1"/>
          <w:szCs w:val="22"/>
          <w:lang w:val="en-GB"/>
        </w:rPr>
        <w:t>R</w:t>
      </w:r>
      <w:r w:rsidRPr="00E33B9F">
        <w:rPr>
          <w:rFonts w:asciiTheme="majorBidi" w:hAnsiTheme="majorBidi" w:cstheme="majorBidi"/>
          <w:bCs/>
          <w:color w:val="000000" w:themeColor="text1"/>
          <w:szCs w:val="22"/>
          <w:lang w:val="en-GB"/>
        </w:rPr>
        <w:t>) reaches to 0.9929.</w:t>
      </w:r>
    </w:p>
    <w:p w14:paraId="64EE293C" w14:textId="18CF581E" w:rsidR="00D76994" w:rsidRPr="00E33B9F" w:rsidRDefault="00D76994" w:rsidP="00D76994">
      <w:pPr>
        <w:rPr>
          <w:rFonts w:eastAsia="Times New Roman"/>
          <w:color w:val="000000" w:themeColor="text1"/>
          <w:lang w:val="en-GB"/>
        </w:rPr>
      </w:pPr>
      <w:r w:rsidRPr="00E33B9F">
        <w:rPr>
          <w:rFonts w:asciiTheme="majorBidi" w:hAnsiTheme="majorBidi" w:cstheme="majorBidi"/>
          <w:bCs/>
          <w:color w:val="000000" w:themeColor="text1"/>
          <w:szCs w:val="22"/>
          <w:lang w:val="en-GB"/>
        </w:rPr>
        <w:t>Figure 6 shows the effect of heating temperature on the residual stresses at different holding time. Residual stress is completely distributed in the compressive stress region. Another observation is that the stress is linearly increasing with increase heating temperature for different holding time. At low holding time results (30 minutes), high residual stresses are recorded.</w:t>
      </w:r>
    </w:p>
    <w:p w14:paraId="04E3E0C5" w14:textId="77777777" w:rsidR="0001759D" w:rsidRPr="00E33B9F" w:rsidRDefault="0001759D" w:rsidP="0001759D">
      <w:pPr>
        <w:ind w:firstLine="0"/>
        <w:rPr>
          <w:rFonts w:eastAsia="Times New Roman"/>
          <w:color w:val="000000" w:themeColor="text1"/>
          <w:lang w:val="en-GB"/>
        </w:rPr>
      </w:pPr>
    </w:p>
    <w:p w14:paraId="203ABD2D" w14:textId="77777777" w:rsidR="0001759D" w:rsidRPr="00E33B9F" w:rsidRDefault="001824B9" w:rsidP="0001759D">
      <w:pPr>
        <w:spacing w:line="480" w:lineRule="auto"/>
        <w:ind w:firstLine="0"/>
        <w:rPr>
          <w:rFonts w:asciiTheme="majorBidi" w:hAnsiTheme="majorBidi" w:cstheme="majorBidi"/>
          <w:color w:val="000000" w:themeColor="text1"/>
          <w:sz w:val="24"/>
          <w:lang w:val="en-US"/>
        </w:rPr>
      </w:pPr>
      <m:oMath>
        <m:sSub>
          <m:sSubPr>
            <m:ctrlPr>
              <w:rPr>
                <w:rFonts w:ascii="Cambria Math" w:hAnsi="Cambria Math" w:cstheme="majorBidi"/>
                <w:i/>
                <w:color w:val="000000" w:themeColor="text1"/>
                <w:sz w:val="24"/>
              </w:rPr>
            </m:ctrlPr>
          </m:sSubPr>
          <m:e>
            <m:r>
              <w:rPr>
                <w:rFonts w:ascii="Cambria Math" w:hAnsi="Cambria Math" w:cstheme="majorBidi"/>
                <w:color w:val="000000" w:themeColor="text1"/>
                <w:sz w:val="24"/>
              </w:rPr>
              <m:t>σ</m:t>
            </m:r>
          </m:e>
          <m:sub>
            <m:r>
              <w:rPr>
                <w:rFonts w:ascii="Cambria Math" w:hAnsi="Cambria Math" w:cstheme="majorBidi"/>
                <w:color w:val="000000" w:themeColor="text1"/>
                <w:sz w:val="24"/>
              </w:rPr>
              <m:t>Res</m:t>
            </m:r>
          </m:sub>
        </m:sSub>
        <m:r>
          <w:rPr>
            <w:rFonts w:ascii="Cambria Math" w:hAnsi="Cambria Math" w:cstheme="majorBidi"/>
            <w:color w:val="000000" w:themeColor="text1"/>
            <w:sz w:val="24"/>
          </w:rPr>
          <m:t>=</m:t>
        </m:r>
        <m:f>
          <m:fPr>
            <m:ctrlPr>
              <w:rPr>
                <w:rFonts w:ascii="Cambria Math" w:hAnsi="Cambria Math" w:cstheme="majorBidi"/>
                <w:i/>
                <w:color w:val="000000" w:themeColor="text1"/>
                <w:sz w:val="24"/>
              </w:rPr>
            </m:ctrlPr>
          </m:fPr>
          <m:num>
            <m:r>
              <w:rPr>
                <w:rFonts w:ascii="Cambria Math" w:hAnsi="Cambria Math" w:cstheme="majorBidi"/>
                <w:color w:val="000000" w:themeColor="text1"/>
                <w:sz w:val="24"/>
              </w:rPr>
              <m:t>T</m:t>
            </m:r>
          </m:num>
          <m:den>
            <m:r>
              <w:rPr>
                <w:rFonts w:ascii="Cambria Math" w:hAnsi="Cambria Math" w:cstheme="majorBidi"/>
                <w:color w:val="000000" w:themeColor="text1"/>
                <w:sz w:val="24"/>
              </w:rPr>
              <m:t>(A+B</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t</m:t>
                </m:r>
              </m:e>
              <m:sup>
                <m:r>
                  <w:rPr>
                    <w:rFonts w:ascii="Cambria Math" w:hAnsi="Cambria Math" w:cstheme="majorBidi"/>
                    <w:color w:val="000000" w:themeColor="text1"/>
                    <w:sz w:val="24"/>
                  </w:rPr>
                  <m:t>2</m:t>
                </m:r>
              </m:sup>
            </m:sSup>
            <m:r>
              <w:rPr>
                <w:rFonts w:ascii="Cambria Math" w:hAnsi="Cambria Math" w:cstheme="majorBidi"/>
                <w:color w:val="000000" w:themeColor="text1"/>
                <w:sz w:val="24"/>
              </w:rPr>
              <m:t>)</m:t>
            </m:r>
          </m:den>
        </m:f>
      </m:oMath>
      <w:r w:rsidR="0001759D" w:rsidRPr="00E33B9F">
        <w:rPr>
          <w:rFonts w:asciiTheme="majorBidi" w:hAnsiTheme="majorBidi" w:cstheme="majorBidi"/>
          <w:color w:val="000000" w:themeColor="text1"/>
          <w:sz w:val="24"/>
        </w:rPr>
        <w:t xml:space="preserve">     </w:t>
      </w:r>
      <w:r w:rsidR="0001759D" w:rsidRPr="00E33B9F">
        <w:rPr>
          <w:rFonts w:asciiTheme="majorBidi" w:hAnsiTheme="majorBidi" w:cstheme="majorBidi"/>
          <w:color w:val="000000" w:themeColor="text1"/>
          <w:sz w:val="24"/>
          <w:lang w:val="en-US"/>
        </w:rPr>
        <w:t xml:space="preserve">                                        (7)</w:t>
      </w:r>
    </w:p>
    <w:p w14:paraId="61031D70" w14:textId="77777777" w:rsidR="0001759D" w:rsidRPr="00E33B9F" w:rsidRDefault="0001759D" w:rsidP="0001759D">
      <w:pPr>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 xml:space="preserve">Where: </w:t>
      </w:r>
      <m:oMath>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σ</m:t>
            </m:r>
          </m:e>
          <m:sub>
            <m:r>
              <w:rPr>
                <w:rFonts w:ascii="Cambria Math" w:hAnsi="Cambria Math" w:cstheme="majorBidi"/>
                <w:color w:val="000000" w:themeColor="text1"/>
                <w:szCs w:val="22"/>
              </w:rPr>
              <m:t>Res</m:t>
            </m:r>
          </m:sub>
        </m:sSub>
      </m:oMath>
      <w:r w:rsidRPr="00E33B9F">
        <w:rPr>
          <w:rFonts w:asciiTheme="majorBidi" w:hAnsiTheme="majorBidi" w:cstheme="majorBidi"/>
          <w:color w:val="000000" w:themeColor="text1"/>
          <w:szCs w:val="22"/>
        </w:rPr>
        <w:t xml:space="preserve">: Residual Stresses, </w:t>
      </w:r>
    </w:p>
    <w:p w14:paraId="4F8D2FB9" w14:textId="77777777" w:rsidR="0001759D" w:rsidRPr="00E33B9F" w:rsidRDefault="0001759D" w:rsidP="0001759D">
      <w:pPr>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T: Heating Temperature (</w:t>
      </w:r>
      <w:r w:rsidRPr="00E33B9F">
        <w:rPr>
          <w:rFonts w:asciiTheme="majorBidi" w:hAnsiTheme="majorBidi" w:cstheme="majorBidi"/>
          <w:color w:val="000000" w:themeColor="text1"/>
          <w:szCs w:val="22"/>
          <w:vertAlign w:val="superscript"/>
        </w:rPr>
        <w:t>o</w:t>
      </w:r>
      <w:r w:rsidRPr="00E33B9F">
        <w:rPr>
          <w:rFonts w:asciiTheme="majorBidi" w:hAnsiTheme="majorBidi" w:cstheme="majorBidi"/>
          <w:color w:val="000000" w:themeColor="text1"/>
          <w:szCs w:val="22"/>
        </w:rPr>
        <w:t xml:space="preserve"> C),</w:t>
      </w:r>
    </w:p>
    <w:p w14:paraId="766CA478" w14:textId="1AE718AB" w:rsidR="0001759D" w:rsidRPr="00E33B9F" w:rsidRDefault="0001759D" w:rsidP="0001759D">
      <w:pPr>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t: holding time (min.)</w:t>
      </w:r>
    </w:p>
    <w:p w14:paraId="40EE8EBF" w14:textId="77777777" w:rsidR="0001759D" w:rsidRPr="00E33B9F" w:rsidRDefault="0001759D" w:rsidP="0001759D">
      <w:pPr>
        <w:ind w:firstLine="0"/>
        <w:rPr>
          <w:rFonts w:asciiTheme="majorBidi" w:hAnsiTheme="majorBidi" w:cstheme="majorBidi"/>
          <w:color w:val="000000" w:themeColor="text1"/>
          <w:szCs w:val="22"/>
          <w:lang w:val="en-US"/>
        </w:rPr>
      </w:pPr>
      <w:r w:rsidRPr="00E33B9F">
        <w:rPr>
          <w:rFonts w:asciiTheme="majorBidi" w:hAnsiTheme="majorBidi" w:cstheme="majorBidi"/>
          <w:color w:val="000000" w:themeColor="text1"/>
          <w:szCs w:val="22"/>
        </w:rPr>
        <w:t>A,B: Constants</w:t>
      </w:r>
    </w:p>
    <w:p w14:paraId="73509835" w14:textId="77777777" w:rsidR="003308A3" w:rsidRPr="00E33B9F" w:rsidRDefault="003308A3" w:rsidP="0001759D">
      <w:pPr>
        <w:ind w:firstLine="0"/>
        <w:rPr>
          <w:rFonts w:asciiTheme="majorBidi" w:hAnsiTheme="majorBidi" w:cstheme="majorBidi"/>
          <w:color w:val="000000" w:themeColor="text1"/>
          <w:szCs w:val="22"/>
          <w:lang w:val="en-US"/>
        </w:rPr>
      </w:pPr>
    </w:p>
    <w:p w14:paraId="75EC2F73" w14:textId="3C68F385" w:rsidR="003308A3" w:rsidRPr="00E33B9F" w:rsidRDefault="00D570C0" w:rsidP="0001759D">
      <w:pPr>
        <w:ind w:firstLine="0"/>
        <w:rPr>
          <w:rFonts w:asciiTheme="majorBidi" w:hAnsiTheme="majorBidi" w:cstheme="majorBidi"/>
          <w:color w:val="000000" w:themeColor="text1"/>
          <w:szCs w:val="22"/>
          <w:lang w:val="en-US"/>
        </w:rPr>
      </w:pPr>
      <w:r w:rsidRPr="00E33B9F">
        <w:rPr>
          <w:noProof/>
          <w:color w:val="000000" w:themeColor="text1"/>
          <w:lang w:val="en-US" w:eastAsia="en-US"/>
        </w:rPr>
        <mc:AlternateContent>
          <mc:Choice Requires="wps">
            <w:drawing>
              <wp:anchor distT="0" distB="0" distL="114300" distR="114300" simplePos="0" relativeHeight="251696128" behindDoc="0" locked="0" layoutInCell="1" allowOverlap="1" wp14:anchorId="51F0B458" wp14:editId="21530604">
                <wp:simplePos x="0" y="0"/>
                <wp:positionH relativeFrom="column">
                  <wp:posOffset>254635</wp:posOffset>
                </wp:positionH>
                <wp:positionV relativeFrom="paragraph">
                  <wp:posOffset>37465</wp:posOffset>
                </wp:positionV>
                <wp:extent cx="276225" cy="314325"/>
                <wp:effectExtent l="0" t="0" r="28575" b="28575"/>
                <wp:wrapNone/>
                <wp:docPr id="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77A7AE36" w14:textId="77777777" w:rsidR="00D570C0" w:rsidRPr="00525021" w:rsidRDefault="00D570C0" w:rsidP="00D570C0">
                            <w:pPr>
                              <w:ind w:firstLine="0"/>
                              <w:rPr>
                                <w:sz w:val="24"/>
                                <w:lang w:val="en-US"/>
                              </w:rPr>
                            </w:pPr>
                            <w:r>
                              <w:rPr>
                                <w:sz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0.05pt;margin-top:2.95pt;width:21.75pt;height:24.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">
                <v:textbox>
                  <w:txbxContent>
                    <w:p w14:paraId="77A7AE36" w14:textId="77777777" w:rsidR="00D570C0" w:rsidRPr="00525021" w:rsidRDefault="00D570C0" w:rsidP="00D570C0">
                      <w:pPr>
                        <w:ind w:firstLine="0"/>
                        <w:rPr>
                          <w:sz w:val="24"/>
                          <w:lang w:val="en-US"/>
                        </w:rPr>
                      </w:pPr>
                      <w:r>
                        <w:rPr>
                          <w:sz w:val="24"/>
                          <w:lang w:val="en-US"/>
                        </w:rPr>
                        <w:t>a</w:t>
                      </w:r>
                    </w:p>
                  </w:txbxContent>
                </v:textbox>
              </v:shape>
            </w:pict>
          </mc:Fallback>
        </mc:AlternateContent>
      </w:r>
      <w:r w:rsidR="003308A3" w:rsidRPr="00E33B9F">
        <w:rPr>
          <w:color w:val="000000" w:themeColor="text1"/>
        </w:rPr>
        <w:object w:dxaOrig="24750" w:dyaOrig="19125" w14:anchorId="0D73C327">
          <v:shape id="_x0000_i1027" type="#_x0000_t75" style="width:245.25pt;height:183.75pt" o:ole="">
            <v:imagedata r:id="rId22" o:title="" croptop="6804f" cropbottom="2454f" cropleft="5684f" cropright="8696f"/>
          </v:shape>
          <o:OLEObject Type="Embed" ProgID="Origin50.Graph" ShapeID="_x0000_i1027" DrawAspect="Content" ObjectID="_1712559393" r:id="rId23"/>
        </w:object>
      </w:r>
    </w:p>
    <w:p w14:paraId="2EAA2573" w14:textId="77777777" w:rsidR="0001759D" w:rsidRPr="00E33B9F" w:rsidRDefault="0001759D" w:rsidP="0001759D">
      <w:pPr>
        <w:ind w:firstLine="0"/>
        <w:rPr>
          <w:rFonts w:asciiTheme="majorBidi" w:hAnsiTheme="majorBidi" w:cstheme="majorBidi"/>
          <w:color w:val="000000" w:themeColor="text1"/>
          <w:sz w:val="24"/>
          <w:lang w:val="en-US"/>
        </w:rPr>
      </w:pPr>
    </w:p>
    <w:p w14:paraId="506B71A3" w14:textId="54D88817" w:rsidR="0001759D" w:rsidRPr="00E33B9F" w:rsidRDefault="00D570C0" w:rsidP="0001759D">
      <w:pPr>
        <w:ind w:firstLine="0"/>
        <w:rPr>
          <w:rFonts w:asciiTheme="majorBidi" w:hAnsiTheme="majorBidi" w:cstheme="majorBidi"/>
          <w:color w:val="000000" w:themeColor="text1"/>
          <w:sz w:val="24"/>
          <w:lang w:val="en-US"/>
        </w:rPr>
      </w:pPr>
      <w:r w:rsidRPr="00E33B9F">
        <w:rPr>
          <w:noProof/>
          <w:color w:val="000000" w:themeColor="text1"/>
          <w:lang w:val="en-US" w:eastAsia="en-US"/>
        </w:rPr>
        <w:lastRenderedPageBreak/>
        <mc:AlternateContent>
          <mc:Choice Requires="wps">
            <w:drawing>
              <wp:anchor distT="0" distB="0" distL="114300" distR="114300" simplePos="0" relativeHeight="251698176" behindDoc="0" locked="0" layoutInCell="1" allowOverlap="1" wp14:anchorId="212F2ACE" wp14:editId="4EBE07CF">
                <wp:simplePos x="0" y="0"/>
                <wp:positionH relativeFrom="column">
                  <wp:posOffset>251460</wp:posOffset>
                </wp:positionH>
                <wp:positionV relativeFrom="paragraph">
                  <wp:posOffset>32385</wp:posOffset>
                </wp:positionV>
                <wp:extent cx="276225" cy="314325"/>
                <wp:effectExtent l="0" t="0" r="28575" b="28575"/>
                <wp:wrapNone/>
                <wp:docPr id="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3328E88E" w14:textId="77777777" w:rsidR="00D570C0" w:rsidRPr="00525021" w:rsidRDefault="00D570C0" w:rsidP="00D570C0">
                            <w:pPr>
                              <w:ind w:firstLine="0"/>
                              <w:rPr>
                                <w:sz w:val="24"/>
                                <w:lang w:val="en-US"/>
                              </w:rPr>
                            </w:pPr>
                            <w:r>
                              <w:rPr>
                                <w:sz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9.8pt;margin-top:2.55pt;width:21.75pt;height:24.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">
                <v:textbox>
                  <w:txbxContent>
                    <w:p w14:paraId="3328E88E" w14:textId="77777777" w:rsidR="00D570C0" w:rsidRPr="00525021" w:rsidRDefault="00D570C0" w:rsidP="00D570C0">
                      <w:pPr>
                        <w:ind w:firstLine="0"/>
                        <w:rPr>
                          <w:sz w:val="24"/>
                          <w:lang w:val="en-US"/>
                        </w:rPr>
                      </w:pPr>
                      <w:r>
                        <w:rPr>
                          <w:sz w:val="24"/>
                          <w:lang w:val="en-US"/>
                        </w:rPr>
                        <w:t>b</w:t>
                      </w:r>
                    </w:p>
                  </w:txbxContent>
                </v:textbox>
              </v:shape>
            </w:pict>
          </mc:Fallback>
        </mc:AlternateContent>
      </w:r>
      <w:r w:rsidRPr="00E33B9F">
        <w:rPr>
          <w:color w:val="000000" w:themeColor="text1"/>
        </w:rPr>
        <w:object w:dxaOrig="24750" w:dyaOrig="19125" w14:anchorId="01247050">
          <v:shape id="_x0000_i1028" type="#_x0000_t75" style="width:232.5pt;height:171.75pt" o:ole="">
            <v:imagedata r:id="rId22" o:title="" croptop="6804f" cropbottom="2454f" cropleft="5684f" cropright="8696f"/>
          </v:shape>
          <o:OLEObject Type="Embed" ProgID="Origin50.Graph" ShapeID="_x0000_i1028" DrawAspect="Content" ObjectID="_1712559394" r:id="rId24"/>
        </w:object>
      </w:r>
    </w:p>
    <w:p w14:paraId="35328676" w14:textId="45177E63" w:rsidR="0001759D" w:rsidRPr="00E33B9F" w:rsidRDefault="00D570C0" w:rsidP="00BB3E75">
      <w:pPr>
        <w:ind w:firstLine="0"/>
        <w:rPr>
          <w:rFonts w:eastAsia="Times New Roman"/>
          <w:color w:val="000000" w:themeColor="text1"/>
        </w:rPr>
      </w:pPr>
      <w:r w:rsidRPr="00E33B9F">
        <w:rPr>
          <w:noProof/>
          <w:color w:val="000000" w:themeColor="text1"/>
          <w:lang w:val="en-US" w:eastAsia="en-US"/>
        </w:rPr>
        <mc:AlternateContent>
          <mc:Choice Requires="wps">
            <w:drawing>
              <wp:anchor distT="0" distB="0" distL="114300" distR="114300" simplePos="0" relativeHeight="251704320" behindDoc="0" locked="0" layoutInCell="1" allowOverlap="1" wp14:anchorId="015AAC91" wp14:editId="653EF4EA">
                <wp:simplePos x="0" y="0"/>
                <wp:positionH relativeFrom="column">
                  <wp:posOffset>251460</wp:posOffset>
                </wp:positionH>
                <wp:positionV relativeFrom="paragraph">
                  <wp:posOffset>4634230</wp:posOffset>
                </wp:positionV>
                <wp:extent cx="276225" cy="314325"/>
                <wp:effectExtent l="0" t="0" r="28575" b="28575"/>
                <wp:wrapNone/>
                <wp:docPr id="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43BEA5D3" w14:textId="1CF42BBB" w:rsidR="00D570C0" w:rsidRPr="00525021" w:rsidRDefault="00D570C0" w:rsidP="00D570C0">
                            <w:pPr>
                              <w:ind w:firstLine="0"/>
                              <w:rPr>
                                <w:sz w:val="24"/>
                                <w:lang w:val="en-US"/>
                              </w:rPr>
                            </w:pPr>
                            <w:r>
                              <w:rPr>
                                <w:sz w:val="24"/>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9.8pt;margin-top:364.9pt;width:21.75pt;height:24.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">
                <v:textbox>
                  <w:txbxContent>
                    <w:p w14:paraId="43BEA5D3" w14:textId="1CF42BBB" w:rsidR="00D570C0" w:rsidRPr="00525021" w:rsidRDefault="00D570C0" w:rsidP="00D570C0">
                      <w:pPr>
                        <w:ind w:firstLine="0"/>
                        <w:rPr>
                          <w:sz w:val="24"/>
                          <w:lang w:val="en-US"/>
                        </w:rPr>
                      </w:pPr>
                      <w:r>
                        <w:rPr>
                          <w:sz w:val="24"/>
                          <w:lang w:val="en-US"/>
                        </w:rPr>
                        <w:t>e</w:t>
                      </w:r>
                    </w:p>
                  </w:txbxContent>
                </v:textbox>
              </v:shape>
            </w:pict>
          </mc:Fallback>
        </mc:AlternateContent>
      </w:r>
      <w:r w:rsidRPr="00E33B9F">
        <w:rPr>
          <w:noProof/>
          <w:color w:val="000000" w:themeColor="text1"/>
          <w:lang w:val="en-US" w:eastAsia="en-US"/>
        </w:rPr>
        <mc:AlternateContent>
          <mc:Choice Requires="wps">
            <w:drawing>
              <wp:anchor distT="0" distB="0" distL="114300" distR="114300" simplePos="0" relativeHeight="251702272" behindDoc="0" locked="0" layoutInCell="1" allowOverlap="1" wp14:anchorId="28798AAC" wp14:editId="3D407552">
                <wp:simplePos x="0" y="0"/>
                <wp:positionH relativeFrom="column">
                  <wp:posOffset>251460</wp:posOffset>
                </wp:positionH>
                <wp:positionV relativeFrom="paragraph">
                  <wp:posOffset>2176780</wp:posOffset>
                </wp:positionV>
                <wp:extent cx="276225" cy="314325"/>
                <wp:effectExtent l="0" t="0" r="28575" b="28575"/>
                <wp:wrapNone/>
                <wp:docPr id="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5B377097" w14:textId="26EB8C5F" w:rsidR="00D570C0" w:rsidRPr="00525021" w:rsidRDefault="00D570C0" w:rsidP="00D570C0">
                            <w:pPr>
                              <w:ind w:firstLine="0"/>
                              <w:rPr>
                                <w:sz w:val="24"/>
                                <w:lang w:val="en-US"/>
                              </w:rPr>
                            </w:pPr>
                            <w:r>
                              <w:rPr>
                                <w:sz w:val="24"/>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9.8pt;margin-top:171.4pt;width:21.75pt;height:24.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">
                <v:textbox>
                  <w:txbxContent>
                    <w:p w14:paraId="5B377097" w14:textId="26EB8C5F" w:rsidR="00D570C0" w:rsidRPr="00525021" w:rsidRDefault="00D570C0" w:rsidP="00D570C0">
                      <w:pPr>
                        <w:ind w:firstLine="0"/>
                        <w:rPr>
                          <w:sz w:val="24"/>
                          <w:lang w:val="en-US"/>
                        </w:rPr>
                      </w:pPr>
                      <w:r>
                        <w:rPr>
                          <w:sz w:val="24"/>
                          <w:lang w:val="en-US"/>
                        </w:rPr>
                        <w:t>d</w:t>
                      </w:r>
                    </w:p>
                  </w:txbxContent>
                </v:textbox>
              </v:shape>
            </w:pict>
          </mc:Fallback>
        </mc:AlternateContent>
      </w:r>
      <w:r w:rsidRPr="00E33B9F">
        <w:rPr>
          <w:noProof/>
          <w:color w:val="000000" w:themeColor="text1"/>
          <w:lang w:val="en-US" w:eastAsia="en-US"/>
        </w:rPr>
        <mc:AlternateContent>
          <mc:Choice Requires="wps">
            <w:drawing>
              <wp:anchor distT="0" distB="0" distL="114300" distR="114300" simplePos="0" relativeHeight="251700224" behindDoc="0" locked="0" layoutInCell="1" allowOverlap="1" wp14:anchorId="47306D39" wp14:editId="6B3E69F6">
                <wp:simplePos x="0" y="0"/>
                <wp:positionH relativeFrom="column">
                  <wp:posOffset>251460</wp:posOffset>
                </wp:positionH>
                <wp:positionV relativeFrom="paragraph">
                  <wp:posOffset>43180</wp:posOffset>
                </wp:positionV>
                <wp:extent cx="276225" cy="314325"/>
                <wp:effectExtent l="0" t="0" r="28575" b="28575"/>
                <wp:wrapNone/>
                <wp:docPr id="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314325"/>
                        </a:xfrm>
                        <a:prstGeom prst="rect">
                          <a:avLst/>
                        </a:prstGeom>
                        <a:solidFill>
                          <a:srgbClr val="FFFFFF"/>
                        </a:solidFill>
                        <a:ln w="9525">
                          <a:solidFill>
                            <a:srgbClr val="000000"/>
                          </a:solidFill>
                          <a:miter lim="800000"/>
                          <a:headEnd/>
                          <a:tailEnd/>
                        </a:ln>
                      </wps:spPr>
                      <wps:txbx>
                        <w:txbxContent>
                          <w:p w14:paraId="09C37059" w14:textId="7F4EC6E8" w:rsidR="00D570C0" w:rsidRPr="00525021" w:rsidRDefault="00D570C0" w:rsidP="00D570C0">
                            <w:pPr>
                              <w:ind w:firstLine="0"/>
                              <w:rPr>
                                <w:sz w:val="24"/>
                                <w:lang w:val="en-US"/>
                              </w:rPr>
                            </w:pPr>
                            <w:r>
                              <w:rPr>
                                <w:sz w:val="24"/>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9.8pt;margin-top:3.4pt;width:21.75pt;height:24.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">
                <v:textbox>
                  <w:txbxContent>
                    <w:p w14:paraId="09C37059" w14:textId="7F4EC6E8" w:rsidR="00D570C0" w:rsidRPr="00525021" w:rsidRDefault="00D570C0" w:rsidP="00D570C0">
                      <w:pPr>
                        <w:ind w:firstLine="0"/>
                        <w:rPr>
                          <w:sz w:val="24"/>
                          <w:lang w:val="en-US"/>
                        </w:rPr>
                      </w:pPr>
                      <w:r>
                        <w:rPr>
                          <w:sz w:val="24"/>
                          <w:lang w:val="en-US"/>
                        </w:rPr>
                        <w:t>c</w:t>
                      </w:r>
                    </w:p>
                  </w:txbxContent>
                </v:textbox>
              </v:shape>
            </w:pict>
          </mc:Fallback>
        </mc:AlternateContent>
      </w:r>
      <w:r w:rsidRPr="00E33B9F">
        <w:rPr>
          <w:color w:val="000000" w:themeColor="text1"/>
        </w:rPr>
        <w:object w:dxaOrig="24749" w:dyaOrig="19125" w14:anchorId="13540FDC">
          <v:shape id="_x0000_i1029" type="#_x0000_t75" style="width:234pt;height:165.75pt" o:ole="">
            <v:imagedata r:id="rId25" o:title="" croptop="6032f" cropbottom="1914f" cropleft="5539f" cropright="8422f"/>
          </v:shape>
          <o:OLEObject Type="Embed" ProgID="Origin50.Graph" ShapeID="_x0000_i1029" DrawAspect="Content" ObjectID="_1712559395" r:id="rId26"/>
        </w:object>
      </w:r>
      <w:r w:rsidRPr="00E33B9F">
        <w:rPr>
          <w:rFonts w:ascii="Calibri" w:hAnsi="Calibri" w:cs="Arial"/>
          <w:color w:val="000000" w:themeColor="text1"/>
        </w:rPr>
        <w:object w:dxaOrig="23557" w:dyaOrig="18165" w14:anchorId="11AFEC02">
          <v:shape id="_x0000_i1030" type="#_x0000_t75" style="width:237pt;height:168.75pt" o:ole="">
            <v:imagedata r:id="rId27" o:title="" croptop="5632f" cropbottom="2057f" cropleft="5546f" cropright="7699f"/>
          </v:shape>
          <o:OLEObject Type="Embed" ProgID="Origin50.Graph" ShapeID="_x0000_i1030" DrawAspect="Content" ObjectID="_1712559396" r:id="rId28"/>
        </w:object>
      </w:r>
      <w:r w:rsidR="0001759D" w:rsidRPr="00E33B9F">
        <w:rPr>
          <w:rFonts w:asciiTheme="majorBidi" w:hAnsiTheme="majorBidi" w:cstheme="majorBidi"/>
          <w:color w:val="000000" w:themeColor="text1"/>
          <w:sz w:val="24"/>
        </w:rPr>
        <w:t xml:space="preserve">  </w:t>
      </w:r>
      <w:r w:rsidRPr="00E33B9F">
        <w:rPr>
          <w:color w:val="000000" w:themeColor="text1"/>
        </w:rPr>
        <w:object w:dxaOrig="23557" w:dyaOrig="18165" w14:anchorId="019C771F">
          <v:shape id="_x0000_i1031" type="#_x0000_t75" style="width:234.75pt;height:158.25pt" o:ole="">
            <v:imagedata r:id="rId29" o:title="" croptop="6600f" cropbottom="2292f" cropleft="5475f" cropright="8129f"/>
          </v:shape>
          <o:OLEObject Type="Embed" ProgID="Origin50.Graph" ShapeID="_x0000_i1031" DrawAspect="Content" ObjectID="_1712559397" r:id="rId30"/>
        </w:object>
      </w:r>
      <w:r w:rsidR="00BB3E75" w:rsidRPr="00E33B9F">
        <w:rPr>
          <w:rFonts w:asciiTheme="majorBidi" w:hAnsiTheme="majorBidi" w:cstheme="majorBidi"/>
          <w:color w:val="000000" w:themeColor="text1"/>
          <w:szCs w:val="22"/>
        </w:rPr>
        <w:t xml:space="preserve"> Figure 4. XRD patterns of AISI 4140 alloy steel </w:t>
      </w:r>
      <w:r w:rsidR="00BB3E75" w:rsidRPr="00E33B9F">
        <w:rPr>
          <w:rFonts w:asciiTheme="majorBidi" w:hAnsiTheme="majorBidi" w:cstheme="majorBidi"/>
          <w:color w:val="000000" w:themeColor="text1"/>
          <w:szCs w:val="22"/>
        </w:rPr>
        <w:lastRenderedPageBreak/>
        <w:t>heated for different times at (a) 800 °C,(b) 850 °C, (c) 900 °C, (d) 950 °C, (e) 1000 °C</w:t>
      </w:r>
    </w:p>
    <w:p w14:paraId="027319D7" w14:textId="77777777" w:rsidR="00D76994" w:rsidRPr="00E33B9F" w:rsidRDefault="00D76994" w:rsidP="00D76994">
      <w:pPr>
        <w:ind w:firstLine="0"/>
        <w:rPr>
          <w:rFonts w:eastAsia="Times New Roman"/>
          <w:color w:val="000000" w:themeColor="text1"/>
          <w:lang w:val="en-US"/>
        </w:rPr>
      </w:pPr>
    </w:p>
    <w:p w14:paraId="5B44CC99" w14:textId="1D239E40" w:rsidR="007F6E54" w:rsidRPr="00E33B9F" w:rsidRDefault="001763CC" w:rsidP="00D76994">
      <w:pPr>
        <w:ind w:firstLine="0"/>
        <w:rPr>
          <w:rFonts w:eastAsia="Times New Roman"/>
          <w:color w:val="000000" w:themeColor="text1"/>
          <w:lang w:val="en-US"/>
        </w:rPr>
      </w:pPr>
      <w:r w:rsidRPr="00E33B9F">
        <w:rPr>
          <w:noProof/>
          <w:color w:val="000000" w:themeColor="text1"/>
          <w:lang w:val="en-US" w:eastAsia="en-US"/>
        </w:rPr>
        <w:drawing>
          <wp:inline distT="0" distB="0" distL="0" distR="0" wp14:anchorId="7A7ABE96" wp14:editId="185B79B5">
            <wp:extent cx="2790190" cy="1674114"/>
            <wp:effectExtent l="0" t="0" r="0" b="0"/>
            <wp:docPr id="327" name="مخطط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58D319" w14:textId="77777777" w:rsidR="001763CC" w:rsidRPr="00E33B9F" w:rsidRDefault="001763CC" w:rsidP="00D76994">
      <w:pPr>
        <w:ind w:firstLine="0"/>
        <w:rPr>
          <w:rFonts w:eastAsia="Times New Roman"/>
          <w:color w:val="000000" w:themeColor="text1"/>
          <w:lang w:val="en-US"/>
        </w:rPr>
      </w:pPr>
    </w:p>
    <w:p w14:paraId="06B0114D" w14:textId="77777777" w:rsidR="001763CC" w:rsidRPr="00E33B9F" w:rsidRDefault="001763CC" w:rsidP="001763CC">
      <w:pPr>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 xml:space="preserve">Figure 5. </w:t>
      </w:r>
      <w:r w:rsidRPr="00E33B9F">
        <w:rPr>
          <w:rFonts w:asciiTheme="majorBidi" w:hAnsiTheme="majorBidi" w:cstheme="majorBidi"/>
          <w:bCs/>
          <w:color w:val="000000" w:themeColor="text1"/>
          <w:szCs w:val="22"/>
          <w:lang w:val="en-GB"/>
        </w:rPr>
        <w:t>Comparison between empirical equation results and experimental results of Residual Stresses</w:t>
      </w:r>
    </w:p>
    <w:p w14:paraId="2B947996" w14:textId="77777777" w:rsidR="001763CC" w:rsidRPr="00E33B9F" w:rsidRDefault="001763CC" w:rsidP="001763CC">
      <w:pPr>
        <w:ind w:firstLine="0"/>
        <w:rPr>
          <w:rFonts w:asciiTheme="majorBidi" w:hAnsiTheme="majorBidi" w:cstheme="majorBidi"/>
          <w:color w:val="000000" w:themeColor="text1"/>
          <w:sz w:val="18"/>
          <w:szCs w:val="18"/>
          <w:lang w:val="en-US"/>
        </w:rPr>
      </w:pPr>
    </w:p>
    <w:p w14:paraId="7A093552" w14:textId="75CD2947" w:rsidR="001763CC" w:rsidRPr="00E33B9F" w:rsidRDefault="00FC7B63" w:rsidP="001763CC">
      <w:pPr>
        <w:ind w:firstLine="0"/>
        <w:rPr>
          <w:rFonts w:asciiTheme="majorBidi" w:hAnsiTheme="majorBidi" w:cstheme="majorBidi"/>
          <w:color w:val="000000" w:themeColor="text1"/>
          <w:sz w:val="18"/>
          <w:szCs w:val="18"/>
          <w:lang w:val="en-US"/>
        </w:rPr>
      </w:pPr>
      <w:r w:rsidRPr="00E33B9F">
        <w:rPr>
          <w:color w:val="000000" w:themeColor="text1"/>
        </w:rPr>
        <w:object w:dxaOrig="24750" w:dyaOrig="19125" w14:anchorId="4C375F39">
          <v:shape id="_x0000_i1032" type="#_x0000_t75" style="width:228pt;height:155.25pt" o:ole="">
            <v:imagedata r:id="rId32" o:title="" croptop="6554f" cropbottom="3272f" cropleft="4664f" cropright="7431f"/>
          </v:shape>
          <o:OLEObject Type="Embed" ProgID="Origin50.Graph" ShapeID="_x0000_i1032" DrawAspect="Content" ObjectID="_1712559398" r:id="rId33"/>
        </w:object>
      </w:r>
    </w:p>
    <w:p w14:paraId="4A2673D0" w14:textId="77777777" w:rsidR="00FC7B63" w:rsidRPr="00E33B9F" w:rsidRDefault="00FC7B63" w:rsidP="00FC7B63">
      <w:pPr>
        <w:tabs>
          <w:tab w:val="left" w:pos="1600"/>
        </w:tabs>
        <w:ind w:firstLine="0"/>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Figure 6. The resulting residual stresses at different heating temperatures and different times.</w:t>
      </w:r>
    </w:p>
    <w:p w14:paraId="14B2F8A4" w14:textId="77777777" w:rsidR="00D76994" w:rsidRPr="00E33B9F" w:rsidRDefault="00D76994" w:rsidP="00D76994">
      <w:pPr>
        <w:ind w:firstLine="0"/>
        <w:rPr>
          <w:rFonts w:eastAsia="Times New Roman"/>
          <w:color w:val="000000" w:themeColor="text1"/>
        </w:rPr>
      </w:pPr>
    </w:p>
    <w:p w14:paraId="3E13A8B9" w14:textId="26681851" w:rsidR="00C02626" w:rsidRPr="00E33B9F" w:rsidRDefault="00C02626" w:rsidP="00C02626">
      <w:pPr>
        <w:pStyle w:val="1"/>
        <w:rPr>
          <w:color w:val="000000" w:themeColor="text1"/>
          <w:lang w:val="en-US"/>
        </w:rPr>
      </w:pPr>
      <w:r w:rsidRPr="00E33B9F">
        <w:rPr>
          <w:color w:val="000000" w:themeColor="text1"/>
          <w:lang w:val="en-US"/>
        </w:rPr>
        <w:t>Conclusions</w:t>
      </w:r>
    </w:p>
    <w:p w14:paraId="6CE85A13" w14:textId="77777777" w:rsidR="005D45C2" w:rsidRPr="00E33B9F" w:rsidRDefault="005D45C2" w:rsidP="005D45C2">
      <w:pPr>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After quenching of 4140 low alloy steel samples and estimation of residual stresses depending on the XRD results and calculations, the following conclusions are recorded:</w:t>
      </w:r>
    </w:p>
    <w:p w14:paraId="28D46A23" w14:textId="77777777" w:rsidR="005D45C2" w:rsidRPr="00E33B9F" w:rsidRDefault="005D45C2" w:rsidP="005D45C2">
      <w:pPr>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1. Calculation of residual stresses of quenched low alloy steel using XRD test is very useful method.</w:t>
      </w:r>
    </w:p>
    <w:p w14:paraId="77F89575" w14:textId="77777777" w:rsidR="005D45C2" w:rsidRPr="00E33B9F" w:rsidRDefault="005D45C2" w:rsidP="005D45C2">
      <w:pPr>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2. Holding time play a principal role in the values of residual stresses, and at increasing holding time will reduce the residual stresses.</w:t>
      </w:r>
    </w:p>
    <w:p w14:paraId="168A940E" w14:textId="77777777" w:rsidR="005D45C2" w:rsidRPr="00E33B9F" w:rsidRDefault="005D45C2" w:rsidP="005D45C2">
      <w:pPr>
        <w:rPr>
          <w:rFonts w:asciiTheme="majorBidi" w:hAnsiTheme="majorBidi" w:cstheme="majorBidi"/>
          <w:color w:val="000000" w:themeColor="text1"/>
          <w:szCs w:val="22"/>
        </w:rPr>
      </w:pPr>
      <w:r w:rsidRPr="00E33B9F">
        <w:rPr>
          <w:rFonts w:asciiTheme="majorBidi" w:hAnsiTheme="majorBidi" w:cstheme="majorBidi"/>
          <w:color w:val="000000" w:themeColor="text1"/>
          <w:szCs w:val="22"/>
        </w:rPr>
        <w:t>3. from results of hardness test, the best heating temperature is 900</w:t>
      </w:r>
      <w:r w:rsidRPr="00E33B9F">
        <w:rPr>
          <w:rFonts w:asciiTheme="majorBidi" w:hAnsiTheme="majorBidi" w:cstheme="majorBidi"/>
          <w:color w:val="000000" w:themeColor="text1"/>
          <w:szCs w:val="22"/>
          <w:vertAlign w:val="superscript"/>
        </w:rPr>
        <w:t>o</w:t>
      </w:r>
      <w:r w:rsidRPr="00E33B9F">
        <w:rPr>
          <w:rFonts w:asciiTheme="majorBidi" w:hAnsiTheme="majorBidi" w:cstheme="majorBidi"/>
          <w:color w:val="000000" w:themeColor="text1"/>
          <w:szCs w:val="22"/>
        </w:rPr>
        <w:t>C that will give excellent results of hardness.</w:t>
      </w:r>
    </w:p>
    <w:p w14:paraId="30F97383" w14:textId="77777777" w:rsidR="00D76994" w:rsidRPr="00E33B9F" w:rsidRDefault="00D76994" w:rsidP="00D76994">
      <w:pPr>
        <w:ind w:firstLine="0"/>
        <w:rPr>
          <w:rFonts w:eastAsia="Times New Roman"/>
          <w:color w:val="000000" w:themeColor="text1"/>
          <w:lang w:val="en-US"/>
        </w:rPr>
      </w:pPr>
    </w:p>
    <w:p w14:paraId="5D5E9BF3" w14:textId="4C175D88" w:rsidR="005D45C2" w:rsidRPr="00E33B9F" w:rsidRDefault="00836126" w:rsidP="00D76994">
      <w:pPr>
        <w:ind w:firstLine="0"/>
        <w:rPr>
          <w:rFonts w:eastAsia="Malgun Gothic"/>
          <w:b/>
          <w:bCs/>
          <w:smallCaps/>
          <w:color w:val="000000" w:themeColor="text1"/>
          <w:sz w:val="28"/>
          <w:szCs w:val="28"/>
          <w:lang w:val="en-US"/>
        </w:rPr>
      </w:pPr>
      <w:r w:rsidRPr="00E33B9F">
        <w:rPr>
          <w:rFonts w:eastAsia="Malgun Gothic"/>
          <w:b/>
          <w:bCs/>
          <w:smallCaps/>
          <w:color w:val="000000" w:themeColor="text1"/>
          <w:sz w:val="28"/>
          <w:szCs w:val="28"/>
          <w:lang w:val="en-US"/>
        </w:rPr>
        <w:t>References</w:t>
      </w:r>
    </w:p>
    <w:p w14:paraId="4996A50C" w14:textId="77777777" w:rsidR="00D414CD" w:rsidRPr="00E33B9F" w:rsidRDefault="00D414CD" w:rsidP="00807FDD">
      <w:pPr>
        <w:ind w:firstLine="0"/>
        <w:rPr>
          <w:rFonts w:asciiTheme="majorBidi" w:hAnsiTheme="majorBidi" w:cstheme="majorBidi"/>
          <w:color w:val="000000" w:themeColor="text1"/>
          <w:sz w:val="24"/>
          <w:lang w:val="en-US"/>
        </w:rPr>
      </w:pPr>
      <w:r w:rsidRPr="00E33B9F">
        <w:rPr>
          <w:rFonts w:asciiTheme="majorBidi" w:hAnsiTheme="majorBidi" w:cstheme="majorBidi"/>
          <w:color w:val="000000" w:themeColor="text1"/>
          <w:sz w:val="24"/>
          <w:lang w:val="en-US"/>
        </w:rPr>
        <w:t xml:space="preserve">[1] </w:t>
      </w:r>
      <w:r w:rsidRPr="00E33B9F">
        <w:rPr>
          <w:rFonts w:asciiTheme="majorBidi" w:hAnsiTheme="majorBidi" w:cstheme="majorBidi"/>
          <w:color w:val="000000" w:themeColor="text1"/>
          <w:sz w:val="24"/>
        </w:rPr>
        <w:t xml:space="preserve">ASM </w:t>
      </w:r>
      <w:r w:rsidRPr="00E33B9F">
        <w:rPr>
          <w:rFonts w:asciiTheme="majorBidi" w:hAnsiTheme="majorBidi" w:cstheme="majorBidi"/>
          <w:color w:val="000000" w:themeColor="text1"/>
          <w:sz w:val="24"/>
          <w:lang w:val="en-US"/>
        </w:rPr>
        <w:t>HANDBOOK (2010)</w:t>
      </w:r>
      <w:r w:rsidRPr="00E33B9F">
        <w:rPr>
          <w:rFonts w:asciiTheme="majorBidi" w:hAnsiTheme="majorBidi" w:cstheme="majorBidi"/>
          <w:color w:val="000000" w:themeColor="text1"/>
          <w:sz w:val="24"/>
        </w:rPr>
        <w:t xml:space="preserve"> </w:t>
      </w:r>
      <w:r w:rsidRPr="00E33B9F">
        <w:rPr>
          <w:rFonts w:asciiTheme="majorBidi" w:hAnsiTheme="majorBidi" w:cstheme="majorBidi"/>
          <w:i/>
          <w:iCs/>
          <w:color w:val="000000" w:themeColor="text1"/>
          <w:sz w:val="24"/>
        </w:rPr>
        <w:t>Principle of Heat Treating of Steels</w:t>
      </w:r>
      <w:r w:rsidRPr="00E33B9F">
        <w:rPr>
          <w:rFonts w:asciiTheme="majorBidi" w:hAnsiTheme="majorBidi" w:cstheme="majorBidi"/>
          <w:color w:val="000000" w:themeColor="text1"/>
          <w:sz w:val="24"/>
          <w:lang w:val="en-US"/>
        </w:rPr>
        <w:t>.</w:t>
      </w:r>
      <w:r w:rsidRPr="00E33B9F">
        <w:rPr>
          <w:rFonts w:asciiTheme="majorBidi" w:hAnsiTheme="majorBidi" w:cstheme="majorBidi"/>
          <w:color w:val="000000" w:themeColor="text1"/>
          <w:sz w:val="24"/>
        </w:rPr>
        <w:t xml:space="preserve"> Article to Key to Metals, Vol.4</w:t>
      </w:r>
      <w:r w:rsidRPr="00E33B9F">
        <w:rPr>
          <w:rFonts w:asciiTheme="majorBidi" w:hAnsiTheme="majorBidi" w:cstheme="majorBidi"/>
          <w:color w:val="000000" w:themeColor="text1"/>
          <w:sz w:val="24"/>
          <w:lang w:val="en-US"/>
        </w:rPr>
        <w:t>.</w:t>
      </w:r>
    </w:p>
    <w:p w14:paraId="752FFCFD" w14:textId="4A977596" w:rsidR="00C92C5C" w:rsidRPr="00E33B9F" w:rsidRDefault="00D414CD" w:rsidP="00807FDD">
      <w:pPr>
        <w:ind w:firstLine="0"/>
        <w:rPr>
          <w:rFonts w:asciiTheme="majorBidi" w:hAnsiTheme="majorBidi" w:cstheme="majorBidi"/>
          <w:color w:val="000000" w:themeColor="text1"/>
          <w:sz w:val="24"/>
          <w:lang w:val="en-US"/>
        </w:rPr>
      </w:pPr>
      <w:r w:rsidRPr="00E33B9F">
        <w:rPr>
          <w:rFonts w:asciiTheme="majorBidi" w:hAnsiTheme="majorBidi" w:cstheme="majorBidi"/>
          <w:color w:val="000000" w:themeColor="text1"/>
          <w:sz w:val="24"/>
          <w:lang w:val="en-US"/>
        </w:rPr>
        <w:t xml:space="preserve">[2] </w:t>
      </w:r>
      <w:r w:rsidRPr="00E33B9F">
        <w:rPr>
          <w:rFonts w:asciiTheme="majorBidi" w:hAnsiTheme="majorBidi" w:cstheme="majorBidi"/>
          <w:color w:val="000000" w:themeColor="text1"/>
          <w:sz w:val="24"/>
        </w:rPr>
        <w:t>B</w:t>
      </w:r>
      <w:r w:rsidRPr="00E33B9F">
        <w:rPr>
          <w:rFonts w:asciiTheme="majorBidi" w:hAnsiTheme="majorBidi" w:cstheme="majorBidi"/>
          <w:color w:val="000000" w:themeColor="text1"/>
          <w:sz w:val="24"/>
          <w:lang w:val="en-US"/>
        </w:rPr>
        <w:t>UCHMAYER</w:t>
      </w:r>
      <w:r w:rsidRPr="00E33B9F">
        <w:rPr>
          <w:rFonts w:asciiTheme="majorBidi" w:hAnsiTheme="majorBidi" w:cstheme="majorBidi"/>
          <w:color w:val="000000" w:themeColor="text1"/>
          <w:sz w:val="24"/>
        </w:rPr>
        <w:t xml:space="preserve"> B.</w:t>
      </w:r>
      <w:r w:rsidRPr="00E33B9F">
        <w:rPr>
          <w:rFonts w:asciiTheme="majorBidi" w:hAnsiTheme="majorBidi" w:cstheme="majorBidi"/>
          <w:color w:val="000000" w:themeColor="text1"/>
          <w:sz w:val="24"/>
          <w:lang w:val="en-US"/>
        </w:rPr>
        <w:t>,</w:t>
      </w:r>
      <w:r w:rsidRPr="00E33B9F">
        <w:rPr>
          <w:rFonts w:asciiTheme="majorBidi" w:hAnsiTheme="majorBidi" w:cstheme="majorBidi"/>
          <w:color w:val="000000" w:themeColor="text1"/>
          <w:sz w:val="24"/>
        </w:rPr>
        <w:t xml:space="preserve"> and K</w:t>
      </w:r>
      <w:r w:rsidRPr="00E33B9F">
        <w:rPr>
          <w:rFonts w:asciiTheme="majorBidi" w:hAnsiTheme="majorBidi" w:cstheme="majorBidi"/>
          <w:color w:val="000000" w:themeColor="text1"/>
          <w:sz w:val="24"/>
          <w:lang w:val="en-US"/>
        </w:rPr>
        <w:t>IRKALDY</w:t>
      </w:r>
      <w:r w:rsidRPr="00E33B9F">
        <w:rPr>
          <w:rFonts w:asciiTheme="majorBidi" w:hAnsiTheme="majorBidi" w:cstheme="majorBidi"/>
          <w:color w:val="000000" w:themeColor="text1"/>
          <w:sz w:val="24"/>
        </w:rPr>
        <w:t xml:space="preserve"> J.S.</w:t>
      </w:r>
      <w:r w:rsidRPr="00E33B9F">
        <w:rPr>
          <w:rFonts w:asciiTheme="majorBidi" w:hAnsiTheme="majorBidi" w:cstheme="majorBidi"/>
          <w:color w:val="000000" w:themeColor="text1"/>
          <w:sz w:val="24"/>
          <w:lang w:val="en-US"/>
        </w:rPr>
        <w:t xml:space="preserve"> (1990)</w:t>
      </w:r>
      <w:r w:rsidRPr="00E33B9F">
        <w:rPr>
          <w:rFonts w:asciiTheme="majorBidi" w:hAnsiTheme="majorBidi" w:cstheme="majorBidi"/>
          <w:color w:val="000000" w:themeColor="text1"/>
          <w:sz w:val="24"/>
        </w:rPr>
        <w:t xml:space="preserve"> Modeling of the temperature field transformation behavior, hardness and </w:t>
      </w:r>
      <w:r w:rsidRPr="00E33B9F">
        <w:rPr>
          <w:rFonts w:asciiTheme="majorBidi" w:hAnsiTheme="majorBidi" w:cstheme="majorBidi"/>
          <w:color w:val="000000" w:themeColor="text1"/>
          <w:sz w:val="24"/>
        </w:rPr>
        <w:lastRenderedPageBreak/>
        <w:t xml:space="preserve">mechanical response of low alloy steels during cooling from the austenite region, </w:t>
      </w:r>
      <w:r w:rsidRPr="00E33B9F">
        <w:rPr>
          <w:rFonts w:asciiTheme="majorBidi" w:hAnsiTheme="majorBidi" w:cstheme="majorBidi"/>
          <w:i/>
          <w:iCs/>
          <w:color w:val="000000" w:themeColor="text1"/>
          <w:sz w:val="24"/>
        </w:rPr>
        <w:t>Springer J. Heat treat 8, 127-136</w:t>
      </w:r>
      <w:r w:rsidR="00C92C5C" w:rsidRPr="00E33B9F">
        <w:rPr>
          <w:rFonts w:asciiTheme="majorBidi" w:hAnsiTheme="majorBidi" w:cstheme="majorBidi"/>
          <w:i/>
          <w:iCs/>
          <w:color w:val="000000" w:themeColor="text1"/>
          <w:sz w:val="24"/>
          <w:lang w:val="en-US"/>
        </w:rPr>
        <w:t>.</w:t>
      </w:r>
    </w:p>
    <w:p w14:paraId="5C4D3A0E" w14:textId="387EA835" w:rsidR="00D414CD" w:rsidRPr="00E33B9F" w:rsidRDefault="00C92C5C" w:rsidP="00807FDD">
      <w:pPr>
        <w:ind w:firstLine="0"/>
        <w:rPr>
          <w:rFonts w:asciiTheme="majorBidi" w:hAnsiTheme="majorBidi" w:cstheme="majorBidi"/>
          <w:color w:val="000000" w:themeColor="text1"/>
          <w:sz w:val="24"/>
          <w:rtl/>
          <w:lang w:val="en-US"/>
        </w:rPr>
      </w:pPr>
      <w:r w:rsidRPr="00E33B9F">
        <w:rPr>
          <w:rFonts w:asciiTheme="majorBidi" w:hAnsiTheme="majorBidi" w:cstheme="majorBidi"/>
          <w:color w:val="000000" w:themeColor="text1"/>
          <w:sz w:val="24"/>
          <w:lang w:val="en-US"/>
        </w:rPr>
        <w:t xml:space="preserve">[3] </w:t>
      </w:r>
      <w:r w:rsidRPr="00E33B9F">
        <w:rPr>
          <w:rFonts w:asciiTheme="majorBidi" w:hAnsiTheme="majorBidi" w:cstheme="majorBidi"/>
          <w:color w:val="000000" w:themeColor="text1"/>
          <w:sz w:val="24"/>
        </w:rPr>
        <w:t>ASM H</w:t>
      </w:r>
      <w:r w:rsidRPr="00E33B9F">
        <w:rPr>
          <w:rFonts w:asciiTheme="majorBidi" w:hAnsiTheme="majorBidi" w:cstheme="majorBidi"/>
          <w:color w:val="000000" w:themeColor="text1"/>
          <w:sz w:val="24"/>
          <w:lang w:val="en-US"/>
        </w:rPr>
        <w:t>ANDBOOK (2002)</w:t>
      </w:r>
      <w:r w:rsidR="00D414CD" w:rsidRPr="00E33B9F">
        <w:rPr>
          <w:rFonts w:asciiTheme="majorBidi" w:hAnsiTheme="majorBidi" w:cstheme="majorBidi"/>
          <w:color w:val="000000" w:themeColor="text1"/>
          <w:sz w:val="24"/>
        </w:rPr>
        <w:t xml:space="preserve"> </w:t>
      </w:r>
      <w:r w:rsidR="00D414CD" w:rsidRPr="00E33B9F">
        <w:rPr>
          <w:rFonts w:asciiTheme="majorBidi" w:hAnsiTheme="majorBidi" w:cstheme="majorBidi"/>
          <w:i/>
          <w:iCs/>
          <w:color w:val="000000" w:themeColor="text1"/>
          <w:sz w:val="24"/>
        </w:rPr>
        <w:t>Heat Treating. American Society for Metals</w:t>
      </w:r>
      <w:r w:rsidR="00D414CD" w:rsidRPr="00E33B9F">
        <w:rPr>
          <w:rFonts w:asciiTheme="majorBidi" w:hAnsiTheme="majorBidi" w:cstheme="majorBidi"/>
          <w:color w:val="000000" w:themeColor="text1"/>
          <w:sz w:val="24"/>
        </w:rPr>
        <w:t>, Vol.4, Metals Park, Ohio, USA</w:t>
      </w:r>
      <w:r w:rsidRPr="00E33B9F">
        <w:rPr>
          <w:rFonts w:asciiTheme="majorBidi" w:hAnsiTheme="majorBidi" w:cstheme="majorBidi"/>
          <w:color w:val="000000" w:themeColor="text1"/>
          <w:sz w:val="24"/>
          <w:lang w:val="en-US"/>
        </w:rPr>
        <w:t>.</w:t>
      </w:r>
    </w:p>
    <w:p w14:paraId="19B9193C" w14:textId="23B606C6" w:rsidR="00D414CD" w:rsidRPr="00C92C5C" w:rsidRDefault="00C92C5C" w:rsidP="00807FDD">
      <w:pPr>
        <w:autoSpaceDE w:val="0"/>
        <w:autoSpaceDN w:val="0"/>
        <w:adjustRightInd w:val="0"/>
        <w:ind w:firstLine="0"/>
        <w:rPr>
          <w:rFonts w:asciiTheme="majorBidi" w:hAnsiTheme="majorBidi" w:cstheme="majorBidi"/>
          <w:color w:val="000000" w:themeColor="text1"/>
          <w:sz w:val="24"/>
        </w:rPr>
      </w:pPr>
      <w:r w:rsidRPr="00E33B9F">
        <w:rPr>
          <w:rFonts w:asciiTheme="majorBidi" w:hAnsiTheme="majorBidi" w:cstheme="majorBidi"/>
          <w:color w:val="000000" w:themeColor="text1"/>
          <w:sz w:val="24"/>
          <w:lang w:val="en-US"/>
        </w:rPr>
        <w:t xml:space="preserve">[4] </w:t>
      </w:r>
      <w:r w:rsidR="00D414CD" w:rsidRPr="00E33B9F">
        <w:rPr>
          <w:rFonts w:asciiTheme="majorBidi" w:hAnsiTheme="majorBidi" w:cstheme="majorBidi"/>
          <w:color w:val="000000" w:themeColor="text1"/>
          <w:sz w:val="24"/>
        </w:rPr>
        <w:t>V</w:t>
      </w:r>
      <w:r w:rsidR="00807FDD" w:rsidRPr="00E33B9F">
        <w:rPr>
          <w:rFonts w:asciiTheme="majorBidi" w:hAnsiTheme="majorBidi" w:cstheme="majorBidi"/>
          <w:color w:val="000000" w:themeColor="text1"/>
          <w:sz w:val="24"/>
          <w:lang w:val="en-US"/>
        </w:rPr>
        <w:t xml:space="preserve">LADIMIR </w:t>
      </w:r>
      <w:r w:rsidR="00D414CD" w:rsidRPr="00E33B9F">
        <w:rPr>
          <w:rFonts w:asciiTheme="majorBidi" w:hAnsiTheme="majorBidi" w:cstheme="majorBidi"/>
          <w:color w:val="000000" w:themeColor="text1"/>
          <w:sz w:val="24"/>
        </w:rPr>
        <w:t>I</w:t>
      </w:r>
      <w:r w:rsidR="00807FDD" w:rsidRPr="00E33B9F">
        <w:rPr>
          <w:rFonts w:asciiTheme="majorBidi" w:hAnsiTheme="majorBidi" w:cstheme="majorBidi"/>
          <w:color w:val="000000" w:themeColor="text1"/>
          <w:sz w:val="24"/>
          <w:lang w:val="en-US"/>
        </w:rPr>
        <w:t>VANOVITCH</w:t>
      </w:r>
      <w:r w:rsidR="00D414CD" w:rsidRPr="00E33B9F">
        <w:rPr>
          <w:rFonts w:asciiTheme="majorBidi" w:hAnsiTheme="majorBidi" w:cstheme="majorBidi"/>
          <w:color w:val="000000" w:themeColor="text1"/>
          <w:sz w:val="24"/>
        </w:rPr>
        <w:t xml:space="preserve"> M</w:t>
      </w:r>
      <w:r w:rsidR="00807FDD" w:rsidRPr="00E33B9F">
        <w:rPr>
          <w:rFonts w:asciiTheme="majorBidi" w:hAnsiTheme="majorBidi" w:cstheme="majorBidi"/>
          <w:color w:val="000000" w:themeColor="text1"/>
          <w:sz w:val="24"/>
          <w:lang w:val="en-US"/>
        </w:rPr>
        <w:t>ONINE</w:t>
      </w:r>
      <w:r w:rsidR="00D414CD" w:rsidRPr="00E33B9F">
        <w:rPr>
          <w:rFonts w:asciiTheme="majorBidi" w:hAnsiTheme="majorBidi" w:cstheme="majorBidi"/>
          <w:color w:val="000000" w:themeColor="text1"/>
          <w:sz w:val="24"/>
        </w:rPr>
        <w:t xml:space="preserve">, </w:t>
      </w:r>
      <w:r w:rsidR="00D414CD" w:rsidRPr="00C92C5C">
        <w:rPr>
          <w:rFonts w:asciiTheme="majorBidi" w:hAnsiTheme="majorBidi" w:cstheme="majorBidi"/>
          <w:color w:val="000000" w:themeColor="text1"/>
          <w:sz w:val="24"/>
        </w:rPr>
        <w:t>J</w:t>
      </w:r>
      <w:r w:rsidR="00807FDD">
        <w:rPr>
          <w:rFonts w:asciiTheme="majorBidi" w:hAnsiTheme="majorBidi" w:cstheme="majorBidi"/>
          <w:color w:val="000000" w:themeColor="text1"/>
          <w:sz w:val="24"/>
          <w:lang w:val="en-US"/>
        </w:rPr>
        <w:t xml:space="preserve">OO DA CRUZ PAYO FILHO, </w:t>
      </w:r>
      <w:r w:rsidR="00D414CD" w:rsidRPr="00C92C5C">
        <w:rPr>
          <w:rFonts w:asciiTheme="majorBidi" w:hAnsiTheme="majorBidi" w:cstheme="majorBidi"/>
          <w:color w:val="000000" w:themeColor="text1"/>
          <w:sz w:val="24"/>
        </w:rPr>
        <w:t>R</w:t>
      </w:r>
      <w:r w:rsidR="00807FDD">
        <w:rPr>
          <w:rFonts w:asciiTheme="majorBidi" w:hAnsiTheme="majorBidi" w:cstheme="majorBidi"/>
          <w:color w:val="000000" w:themeColor="text1"/>
          <w:sz w:val="24"/>
          <w:lang w:val="en-US"/>
        </w:rPr>
        <w:t xml:space="preserve">ODRIGO STOHLER GONZAGA, </w:t>
      </w:r>
      <w:r w:rsidR="00D414CD" w:rsidRPr="00C92C5C">
        <w:rPr>
          <w:rFonts w:asciiTheme="majorBidi" w:hAnsiTheme="majorBidi" w:cstheme="majorBidi"/>
          <w:color w:val="000000" w:themeColor="text1"/>
          <w:sz w:val="24"/>
        </w:rPr>
        <w:t>E</w:t>
      </w:r>
      <w:r w:rsidR="00807FDD">
        <w:rPr>
          <w:rFonts w:asciiTheme="majorBidi" w:hAnsiTheme="majorBidi" w:cstheme="majorBidi"/>
          <w:color w:val="000000" w:themeColor="text1"/>
          <w:sz w:val="24"/>
          <w:lang w:val="en-US"/>
        </w:rPr>
        <w:t xml:space="preserve">LISA KIMUS DIAS PASSOS, </w:t>
      </w:r>
      <w:r w:rsidR="00D414CD" w:rsidRPr="00C92C5C">
        <w:rPr>
          <w:rFonts w:asciiTheme="majorBidi" w:hAnsiTheme="majorBidi" w:cstheme="majorBidi"/>
          <w:color w:val="000000" w:themeColor="text1"/>
          <w:sz w:val="24"/>
        </w:rPr>
        <w:t>and J</w:t>
      </w:r>
      <w:r w:rsidR="00807FDD">
        <w:rPr>
          <w:rFonts w:asciiTheme="majorBidi" w:hAnsiTheme="majorBidi" w:cstheme="majorBidi"/>
          <w:color w:val="000000" w:themeColor="text1"/>
          <w:sz w:val="24"/>
          <w:lang w:val="en-US"/>
        </w:rPr>
        <w:t>OAQUIM TEIXEIRA DE ASSIS (2018)</w:t>
      </w:r>
      <w:r w:rsidR="00D414CD" w:rsidRPr="00C92C5C">
        <w:rPr>
          <w:rFonts w:asciiTheme="majorBidi" w:hAnsiTheme="majorBidi" w:cstheme="majorBidi"/>
          <w:color w:val="000000" w:themeColor="text1"/>
          <w:sz w:val="24"/>
        </w:rPr>
        <w:t xml:space="preserve"> X-Ray Diffraction Technique for Residual Stress Measurement in NiCrMo Alloy Weld Metal, </w:t>
      </w:r>
      <w:r w:rsidR="00D414CD" w:rsidRPr="00807FDD">
        <w:rPr>
          <w:rFonts w:asciiTheme="majorBidi" w:hAnsiTheme="majorBidi" w:cstheme="majorBidi"/>
          <w:i/>
          <w:iCs/>
          <w:color w:val="000000" w:themeColor="text1"/>
          <w:sz w:val="24"/>
        </w:rPr>
        <w:t>Advances in Materials Science and Engineering, Vol. 2018.</w:t>
      </w:r>
    </w:p>
    <w:p w14:paraId="6D09C6B8" w14:textId="6500B9EE" w:rsidR="00D414CD" w:rsidRPr="00807FDD" w:rsidRDefault="00807FDD" w:rsidP="00807FDD">
      <w:pPr>
        <w:autoSpaceDE w:val="0"/>
        <w:autoSpaceDN w:val="0"/>
        <w:adjustRightInd w:val="0"/>
        <w:ind w:firstLine="0"/>
        <w:rPr>
          <w:rFonts w:asciiTheme="majorBidi" w:hAnsiTheme="majorBidi" w:cstheme="majorBidi"/>
          <w:sz w:val="24"/>
        </w:rPr>
      </w:pPr>
      <w:r>
        <w:rPr>
          <w:rFonts w:asciiTheme="majorBidi" w:eastAsia="TimesNewRoman" w:hAnsiTheme="majorBidi" w:cstheme="majorBidi"/>
          <w:sz w:val="24"/>
          <w:lang w:val="en-US"/>
        </w:rPr>
        <w:t xml:space="preserve">[5] </w:t>
      </w:r>
      <w:r w:rsidR="00D414CD" w:rsidRPr="00807FDD">
        <w:rPr>
          <w:rFonts w:asciiTheme="majorBidi" w:eastAsia="TimesNewRoman" w:hAnsiTheme="majorBidi" w:cstheme="majorBidi"/>
          <w:sz w:val="24"/>
        </w:rPr>
        <w:t>O</w:t>
      </w:r>
      <w:r>
        <w:rPr>
          <w:rFonts w:asciiTheme="majorBidi" w:eastAsia="TimesNewRoman" w:hAnsiTheme="majorBidi" w:cstheme="majorBidi"/>
          <w:sz w:val="24"/>
          <w:lang w:val="en-US"/>
        </w:rPr>
        <w:t>SMAN A.</w:t>
      </w:r>
      <w:r>
        <w:rPr>
          <w:rFonts w:asciiTheme="majorBidi" w:hAnsiTheme="majorBidi" w:cstheme="majorBidi"/>
          <w:sz w:val="24"/>
          <w:lang w:val="en-US"/>
        </w:rPr>
        <w:t xml:space="preserve"> (2004) </w:t>
      </w:r>
      <w:r w:rsidR="00D414CD" w:rsidRPr="0013199A">
        <w:rPr>
          <w:rFonts w:asciiTheme="majorBidi" w:hAnsiTheme="majorBidi" w:cstheme="majorBidi"/>
          <w:i/>
          <w:iCs/>
          <w:sz w:val="24"/>
        </w:rPr>
        <w:t>Residual Stress Measurement Using X-Ray Diffraction</w:t>
      </w:r>
      <w:r w:rsidR="00D414CD" w:rsidRPr="00807FDD">
        <w:rPr>
          <w:rFonts w:asciiTheme="majorBidi" w:hAnsiTheme="majorBidi" w:cstheme="majorBidi"/>
          <w:sz w:val="24"/>
        </w:rPr>
        <w:t xml:space="preserve">, </w:t>
      </w:r>
      <w:r w:rsidR="00D414CD" w:rsidRPr="00807FDD">
        <w:rPr>
          <w:rFonts w:asciiTheme="majorBidi" w:eastAsia="TimesNewRoman" w:hAnsiTheme="majorBidi" w:cstheme="majorBidi"/>
          <w:sz w:val="24"/>
        </w:rPr>
        <w:t xml:space="preserve">Master Thesis Submitted to the Office of Graduate Studies of Texas A&amp;M University. </w:t>
      </w:r>
    </w:p>
    <w:p w14:paraId="2B197C54" w14:textId="3A0355AC" w:rsidR="00D414CD" w:rsidRPr="0013199A" w:rsidRDefault="0013199A" w:rsidP="00BB5838">
      <w:pPr>
        <w:autoSpaceDE w:val="0"/>
        <w:autoSpaceDN w:val="0"/>
        <w:adjustRightInd w:val="0"/>
        <w:ind w:firstLine="0"/>
        <w:rPr>
          <w:rFonts w:asciiTheme="majorBidi" w:hAnsiTheme="majorBidi" w:cstheme="majorBidi"/>
          <w:sz w:val="24"/>
        </w:rPr>
      </w:pPr>
      <w:r>
        <w:rPr>
          <w:rFonts w:asciiTheme="majorBidi" w:hAnsiTheme="majorBidi" w:cstheme="majorBidi"/>
          <w:sz w:val="24"/>
          <w:lang w:val="en-US"/>
        </w:rPr>
        <w:t xml:space="preserve">[6] </w:t>
      </w:r>
      <w:r w:rsidR="00D414CD" w:rsidRPr="0013199A">
        <w:rPr>
          <w:rFonts w:asciiTheme="majorBidi" w:hAnsiTheme="majorBidi" w:cstheme="majorBidi"/>
          <w:sz w:val="24"/>
        </w:rPr>
        <w:t>D</w:t>
      </w:r>
      <w:r>
        <w:rPr>
          <w:rFonts w:asciiTheme="majorBidi" w:hAnsiTheme="majorBidi" w:cstheme="majorBidi"/>
          <w:sz w:val="24"/>
          <w:lang w:val="en-US"/>
        </w:rPr>
        <w:t xml:space="preserve">IEGO </w:t>
      </w:r>
      <w:r w:rsidR="00D414CD" w:rsidRPr="0013199A">
        <w:rPr>
          <w:rFonts w:asciiTheme="majorBidi" w:hAnsiTheme="majorBidi" w:cstheme="majorBidi"/>
          <w:sz w:val="24"/>
        </w:rPr>
        <w:t>E. L</w:t>
      </w:r>
      <w:r>
        <w:rPr>
          <w:rFonts w:asciiTheme="majorBidi" w:hAnsiTheme="majorBidi" w:cstheme="majorBidi"/>
          <w:sz w:val="24"/>
          <w:lang w:val="en-US"/>
        </w:rPr>
        <w:t>OZANO</w:t>
      </w:r>
      <w:r w:rsidR="00D414CD" w:rsidRPr="0013199A">
        <w:rPr>
          <w:rFonts w:asciiTheme="majorBidi" w:hAnsiTheme="majorBidi" w:cstheme="majorBidi"/>
          <w:sz w:val="24"/>
        </w:rPr>
        <w:t>, G</w:t>
      </w:r>
      <w:r>
        <w:rPr>
          <w:rFonts w:asciiTheme="majorBidi" w:hAnsiTheme="majorBidi" w:cstheme="majorBidi"/>
          <w:sz w:val="24"/>
          <w:lang w:val="en-US"/>
        </w:rPr>
        <w:t xml:space="preserve">EORGE </w:t>
      </w:r>
      <w:r w:rsidR="00D414CD" w:rsidRPr="0013199A">
        <w:rPr>
          <w:rFonts w:asciiTheme="majorBidi" w:hAnsiTheme="majorBidi" w:cstheme="majorBidi"/>
          <w:sz w:val="24"/>
        </w:rPr>
        <w:t>E. T</w:t>
      </w:r>
      <w:r>
        <w:rPr>
          <w:rFonts w:asciiTheme="majorBidi" w:hAnsiTheme="majorBidi" w:cstheme="majorBidi"/>
          <w:sz w:val="24"/>
          <w:lang w:val="en-US"/>
        </w:rPr>
        <w:t>OTTEN</w:t>
      </w:r>
      <w:r w:rsidR="00D414CD" w:rsidRPr="0013199A">
        <w:rPr>
          <w:rFonts w:asciiTheme="majorBidi" w:hAnsiTheme="majorBidi" w:cstheme="majorBidi"/>
          <w:sz w:val="24"/>
        </w:rPr>
        <w:t>, Y</w:t>
      </w:r>
      <w:r>
        <w:rPr>
          <w:rFonts w:asciiTheme="majorBidi" w:hAnsiTheme="majorBidi" w:cstheme="majorBidi"/>
          <w:sz w:val="24"/>
          <w:lang w:val="en-US"/>
        </w:rPr>
        <w:t>ANETH</w:t>
      </w:r>
      <w:r w:rsidR="00D414CD" w:rsidRPr="0013199A">
        <w:rPr>
          <w:rFonts w:asciiTheme="majorBidi" w:hAnsiTheme="majorBidi" w:cstheme="majorBidi"/>
          <w:sz w:val="24"/>
        </w:rPr>
        <w:t xml:space="preserve"> B</w:t>
      </w:r>
      <w:r>
        <w:rPr>
          <w:rFonts w:asciiTheme="majorBidi" w:hAnsiTheme="majorBidi" w:cstheme="majorBidi"/>
          <w:sz w:val="24"/>
          <w:lang w:val="en-US"/>
        </w:rPr>
        <w:t>EDOLLA</w:t>
      </w:r>
      <w:r w:rsidR="00D414CD" w:rsidRPr="0013199A">
        <w:rPr>
          <w:rFonts w:asciiTheme="majorBidi" w:hAnsiTheme="majorBidi" w:cstheme="majorBidi"/>
          <w:sz w:val="24"/>
        </w:rPr>
        <w:t>-G</w:t>
      </w:r>
      <w:r>
        <w:rPr>
          <w:rFonts w:asciiTheme="majorBidi" w:hAnsiTheme="majorBidi" w:cstheme="majorBidi"/>
          <w:sz w:val="24"/>
          <w:lang w:val="en-US"/>
        </w:rPr>
        <w:t>IL</w:t>
      </w:r>
      <w:r w:rsidR="00D414CD" w:rsidRPr="0013199A">
        <w:rPr>
          <w:rFonts w:asciiTheme="majorBidi" w:hAnsiTheme="majorBidi" w:cstheme="majorBidi"/>
          <w:sz w:val="24"/>
        </w:rPr>
        <w:t>, M</w:t>
      </w:r>
      <w:r>
        <w:rPr>
          <w:rFonts w:asciiTheme="majorBidi" w:hAnsiTheme="majorBidi" w:cstheme="majorBidi"/>
          <w:sz w:val="24"/>
          <w:lang w:val="en-US"/>
        </w:rPr>
        <w:t>ARTHA</w:t>
      </w:r>
      <w:r w:rsidR="00D414CD" w:rsidRPr="0013199A">
        <w:rPr>
          <w:rFonts w:asciiTheme="majorBidi" w:hAnsiTheme="majorBidi" w:cstheme="majorBidi"/>
          <w:sz w:val="24"/>
        </w:rPr>
        <w:t xml:space="preserve"> G</w:t>
      </w:r>
      <w:r>
        <w:rPr>
          <w:rFonts w:asciiTheme="majorBidi" w:hAnsiTheme="majorBidi" w:cstheme="majorBidi"/>
          <w:sz w:val="24"/>
          <w:lang w:val="en-US"/>
        </w:rPr>
        <w:t>UERRER</w:t>
      </w:r>
      <w:r w:rsidR="00BB5838">
        <w:rPr>
          <w:rFonts w:asciiTheme="majorBidi" w:hAnsiTheme="majorBidi" w:cstheme="majorBidi"/>
          <w:sz w:val="24"/>
          <w:lang w:val="en-US"/>
        </w:rPr>
        <w:t>O</w:t>
      </w:r>
      <w:r w:rsidR="00D414CD" w:rsidRPr="0013199A">
        <w:rPr>
          <w:rFonts w:asciiTheme="majorBidi" w:hAnsiTheme="majorBidi" w:cstheme="majorBidi"/>
          <w:sz w:val="24"/>
        </w:rPr>
        <w:t>M</w:t>
      </w:r>
      <w:r w:rsidR="00BB5838">
        <w:rPr>
          <w:rFonts w:asciiTheme="majorBidi" w:hAnsiTheme="majorBidi" w:cstheme="majorBidi"/>
          <w:sz w:val="24"/>
          <w:lang w:val="en-US"/>
        </w:rPr>
        <w:t>ATA</w:t>
      </w:r>
      <w:r w:rsidR="00D414CD" w:rsidRPr="0013199A">
        <w:rPr>
          <w:rFonts w:asciiTheme="majorBidi" w:hAnsiTheme="majorBidi" w:cstheme="majorBidi"/>
          <w:sz w:val="24"/>
        </w:rPr>
        <w:t>, M</w:t>
      </w:r>
      <w:r w:rsidR="00BB5838">
        <w:rPr>
          <w:rFonts w:asciiTheme="majorBidi" w:hAnsiTheme="majorBidi" w:cstheme="majorBidi"/>
          <w:sz w:val="24"/>
          <w:lang w:val="en-US"/>
        </w:rPr>
        <w:t>ARCEL</w:t>
      </w:r>
      <w:r w:rsidR="00D414CD" w:rsidRPr="0013199A">
        <w:rPr>
          <w:rFonts w:asciiTheme="majorBidi" w:hAnsiTheme="majorBidi" w:cstheme="majorBidi"/>
          <w:sz w:val="24"/>
        </w:rPr>
        <w:t xml:space="preserve"> C</w:t>
      </w:r>
      <w:r w:rsidR="00BB5838">
        <w:rPr>
          <w:rFonts w:asciiTheme="majorBidi" w:hAnsiTheme="majorBidi" w:cstheme="majorBidi"/>
          <w:sz w:val="24"/>
          <w:lang w:val="en-US"/>
        </w:rPr>
        <w:t>ARPIO,</w:t>
      </w:r>
      <w:r w:rsidR="00D414CD" w:rsidRPr="0013199A">
        <w:rPr>
          <w:rFonts w:asciiTheme="majorBidi" w:hAnsiTheme="majorBidi" w:cstheme="majorBidi"/>
          <w:sz w:val="24"/>
        </w:rPr>
        <w:t xml:space="preserve"> and G</w:t>
      </w:r>
      <w:r w:rsidR="00BB5838">
        <w:rPr>
          <w:rFonts w:asciiTheme="majorBidi" w:hAnsiTheme="majorBidi" w:cstheme="majorBidi"/>
          <w:sz w:val="24"/>
          <w:lang w:val="en-US"/>
        </w:rPr>
        <w:t>ABRIELA</w:t>
      </w:r>
      <w:r w:rsidR="00D414CD" w:rsidRPr="0013199A">
        <w:rPr>
          <w:rFonts w:asciiTheme="majorBidi" w:hAnsiTheme="majorBidi" w:cstheme="majorBidi"/>
          <w:sz w:val="24"/>
        </w:rPr>
        <w:t xml:space="preserve"> M. M</w:t>
      </w:r>
      <w:r w:rsidR="00BB5838">
        <w:rPr>
          <w:rFonts w:asciiTheme="majorBidi" w:hAnsiTheme="majorBidi" w:cstheme="majorBidi"/>
          <w:sz w:val="24"/>
          <w:lang w:val="en-US"/>
        </w:rPr>
        <w:t xml:space="preserve">ARTINEZ (2019) </w:t>
      </w:r>
      <w:r w:rsidR="00D414CD" w:rsidRPr="0013199A">
        <w:rPr>
          <w:rFonts w:asciiTheme="majorBidi" w:hAnsiTheme="majorBidi" w:cstheme="majorBidi"/>
          <w:sz w:val="24"/>
        </w:rPr>
        <w:t xml:space="preserve">X-ray Determination of Compressive Residual Stresses in Spring Steel Generated by High-Speed Water Quenching, </w:t>
      </w:r>
      <w:r w:rsidR="00D414CD" w:rsidRPr="00BB5838">
        <w:rPr>
          <w:rFonts w:asciiTheme="majorBidi" w:hAnsiTheme="majorBidi" w:cstheme="majorBidi"/>
          <w:i/>
          <w:iCs/>
          <w:sz w:val="24"/>
        </w:rPr>
        <w:t>Materials, Vol.12, 1154</w:t>
      </w:r>
      <w:r w:rsidR="00BB5838">
        <w:rPr>
          <w:rFonts w:asciiTheme="majorBidi" w:hAnsiTheme="majorBidi" w:cstheme="majorBidi"/>
          <w:sz w:val="24"/>
          <w:lang w:val="en-US"/>
        </w:rPr>
        <w:t>.</w:t>
      </w:r>
    </w:p>
    <w:p w14:paraId="0BC3632F" w14:textId="47BADFDA" w:rsidR="00D414CD" w:rsidRPr="00BB5838" w:rsidRDefault="00BB5838" w:rsidP="00BB5838">
      <w:pPr>
        <w:autoSpaceDE w:val="0"/>
        <w:autoSpaceDN w:val="0"/>
        <w:adjustRightInd w:val="0"/>
        <w:ind w:firstLine="0"/>
        <w:rPr>
          <w:rFonts w:asciiTheme="majorBidi" w:hAnsiTheme="majorBidi" w:cstheme="majorBidi"/>
          <w:sz w:val="24"/>
        </w:rPr>
      </w:pPr>
      <w:r>
        <w:rPr>
          <w:rFonts w:asciiTheme="majorBidi" w:hAnsiTheme="majorBidi" w:cstheme="majorBidi"/>
          <w:sz w:val="24"/>
          <w:lang w:val="en-US"/>
        </w:rPr>
        <w:t xml:space="preserve">[7] </w:t>
      </w:r>
      <w:r w:rsidR="00D414CD" w:rsidRPr="00BB5838">
        <w:rPr>
          <w:rFonts w:asciiTheme="majorBidi" w:hAnsiTheme="majorBidi" w:cstheme="majorBidi"/>
          <w:sz w:val="24"/>
        </w:rPr>
        <w:t>F</w:t>
      </w:r>
      <w:r>
        <w:rPr>
          <w:rFonts w:asciiTheme="majorBidi" w:hAnsiTheme="majorBidi" w:cstheme="majorBidi"/>
          <w:sz w:val="24"/>
          <w:lang w:val="en-US"/>
        </w:rPr>
        <w:t xml:space="preserve">REDERICO </w:t>
      </w:r>
      <w:r w:rsidR="00D414CD" w:rsidRPr="00BB5838">
        <w:rPr>
          <w:rFonts w:asciiTheme="majorBidi" w:hAnsiTheme="majorBidi" w:cstheme="majorBidi"/>
          <w:sz w:val="24"/>
        </w:rPr>
        <w:t>O. N., T</w:t>
      </w:r>
      <w:r>
        <w:rPr>
          <w:rFonts w:asciiTheme="majorBidi" w:hAnsiTheme="majorBidi" w:cstheme="majorBidi"/>
          <w:sz w:val="24"/>
          <w:lang w:val="en-US"/>
        </w:rPr>
        <w:t>HIAGO</w:t>
      </w:r>
      <w:r w:rsidR="00D414CD" w:rsidRPr="00BB5838">
        <w:rPr>
          <w:rFonts w:asciiTheme="majorBidi" w:hAnsiTheme="majorBidi" w:cstheme="majorBidi"/>
          <w:sz w:val="24"/>
        </w:rPr>
        <w:t xml:space="preserve"> L., L</w:t>
      </w:r>
      <w:r>
        <w:rPr>
          <w:rFonts w:asciiTheme="majorBidi" w:hAnsiTheme="majorBidi" w:cstheme="majorBidi"/>
          <w:sz w:val="24"/>
          <w:lang w:val="en-US"/>
        </w:rPr>
        <w:t>ARA</w:t>
      </w:r>
      <w:r w:rsidR="00D414CD" w:rsidRPr="00BB5838">
        <w:rPr>
          <w:rFonts w:asciiTheme="majorBidi" w:hAnsiTheme="majorBidi" w:cstheme="majorBidi"/>
          <w:sz w:val="24"/>
        </w:rPr>
        <w:t xml:space="preserve"> O., D</w:t>
      </w:r>
      <w:r>
        <w:rPr>
          <w:rFonts w:asciiTheme="majorBidi" w:hAnsiTheme="majorBidi" w:cstheme="majorBidi"/>
          <w:sz w:val="24"/>
          <w:lang w:val="en-US"/>
        </w:rPr>
        <w:t>URVAL</w:t>
      </w:r>
      <w:r w:rsidR="00D414CD" w:rsidRPr="00BB5838">
        <w:rPr>
          <w:rFonts w:asciiTheme="majorBidi" w:hAnsiTheme="majorBidi" w:cstheme="majorBidi"/>
          <w:sz w:val="24"/>
        </w:rPr>
        <w:t xml:space="preserve"> U. B., and A</w:t>
      </w:r>
      <w:r>
        <w:rPr>
          <w:rFonts w:asciiTheme="majorBidi" w:hAnsiTheme="majorBidi" w:cstheme="majorBidi"/>
          <w:sz w:val="24"/>
          <w:lang w:val="en-US"/>
        </w:rPr>
        <w:t xml:space="preserve">LEX </w:t>
      </w:r>
      <w:r>
        <w:rPr>
          <w:rFonts w:asciiTheme="majorBidi" w:hAnsiTheme="majorBidi" w:cstheme="majorBidi"/>
          <w:sz w:val="24"/>
        </w:rPr>
        <w:t xml:space="preserve">S. </w:t>
      </w:r>
      <w:r>
        <w:rPr>
          <w:rFonts w:asciiTheme="majorBidi" w:hAnsiTheme="majorBidi" w:cstheme="majorBidi"/>
          <w:sz w:val="24"/>
          <w:lang w:val="en-US"/>
        </w:rPr>
        <w:t>DA</w:t>
      </w:r>
      <w:r w:rsidR="00D414CD" w:rsidRPr="00BB5838">
        <w:rPr>
          <w:rFonts w:asciiTheme="majorBidi" w:hAnsiTheme="majorBidi" w:cstheme="majorBidi"/>
          <w:sz w:val="24"/>
        </w:rPr>
        <w:t xml:space="preserve"> S</w:t>
      </w:r>
      <w:r>
        <w:rPr>
          <w:rFonts w:asciiTheme="majorBidi" w:hAnsiTheme="majorBidi" w:cstheme="majorBidi"/>
          <w:sz w:val="24"/>
          <w:lang w:val="en-US"/>
        </w:rPr>
        <w:t>ILVA (2014)</w:t>
      </w:r>
      <w:r w:rsidR="00D414CD" w:rsidRPr="00BB5838">
        <w:rPr>
          <w:rFonts w:asciiTheme="majorBidi" w:hAnsiTheme="majorBidi" w:cstheme="majorBidi"/>
          <w:sz w:val="24"/>
        </w:rPr>
        <w:t xml:space="preserve">, Influence of Heat Treatment on Residual Stress in Cold-Forged Parts, </w:t>
      </w:r>
      <w:r w:rsidR="00D414CD" w:rsidRPr="00BB5838">
        <w:rPr>
          <w:rFonts w:asciiTheme="majorBidi" w:hAnsiTheme="majorBidi" w:cstheme="majorBidi"/>
          <w:i/>
          <w:iCs/>
          <w:sz w:val="24"/>
        </w:rPr>
        <w:t>Hindawi Publishing Corporation Advances in Materials Science and Engineering, Vol. 2014</w:t>
      </w:r>
      <w:r>
        <w:rPr>
          <w:rFonts w:asciiTheme="majorBidi" w:hAnsiTheme="majorBidi" w:cstheme="majorBidi"/>
          <w:sz w:val="24"/>
          <w:lang w:val="en-US"/>
        </w:rPr>
        <w:t>.</w:t>
      </w:r>
    </w:p>
    <w:p w14:paraId="61C0AC2F" w14:textId="1ADB012C" w:rsidR="00D414CD" w:rsidRPr="00BB5838" w:rsidRDefault="00BB5838" w:rsidP="00BB5838">
      <w:pPr>
        <w:autoSpaceDE w:val="0"/>
        <w:autoSpaceDN w:val="0"/>
        <w:adjustRightInd w:val="0"/>
        <w:ind w:firstLine="0"/>
        <w:rPr>
          <w:rFonts w:asciiTheme="majorBidi" w:hAnsiTheme="majorBidi" w:cstheme="majorBidi"/>
          <w:sz w:val="24"/>
        </w:rPr>
      </w:pPr>
      <w:r>
        <w:rPr>
          <w:rFonts w:asciiTheme="majorBidi" w:hAnsiTheme="majorBidi" w:cstheme="majorBidi"/>
          <w:sz w:val="24"/>
          <w:lang w:val="en-US"/>
        </w:rPr>
        <w:t xml:space="preserve">[8] </w:t>
      </w:r>
      <w:r w:rsidR="00D414CD" w:rsidRPr="00BB5838">
        <w:rPr>
          <w:rFonts w:asciiTheme="majorBidi" w:hAnsiTheme="majorBidi" w:cstheme="majorBidi"/>
          <w:sz w:val="24"/>
        </w:rPr>
        <w:t>K</w:t>
      </w:r>
      <w:r>
        <w:rPr>
          <w:rFonts w:asciiTheme="majorBidi" w:hAnsiTheme="majorBidi" w:cstheme="majorBidi"/>
          <w:sz w:val="24"/>
          <w:lang w:val="en-US"/>
        </w:rPr>
        <w:t>UMAR</w:t>
      </w:r>
      <w:r w:rsidR="00D414CD" w:rsidRPr="00BB5838">
        <w:rPr>
          <w:rFonts w:asciiTheme="majorBidi" w:hAnsiTheme="majorBidi" w:cstheme="majorBidi"/>
          <w:sz w:val="24"/>
        </w:rPr>
        <w:t>, S</w:t>
      </w:r>
      <w:r>
        <w:rPr>
          <w:rFonts w:asciiTheme="majorBidi" w:hAnsiTheme="majorBidi" w:cstheme="majorBidi"/>
          <w:sz w:val="24"/>
          <w:lang w:val="en-US"/>
        </w:rPr>
        <w:t>ANDEEP</w:t>
      </w:r>
      <w:r w:rsidR="00D414CD" w:rsidRPr="00BB5838">
        <w:rPr>
          <w:rFonts w:asciiTheme="majorBidi" w:hAnsiTheme="majorBidi" w:cstheme="majorBidi"/>
          <w:sz w:val="24"/>
        </w:rPr>
        <w:t>,  C</w:t>
      </w:r>
      <w:r>
        <w:rPr>
          <w:rFonts w:asciiTheme="majorBidi" w:hAnsiTheme="majorBidi" w:cstheme="majorBidi"/>
          <w:sz w:val="24"/>
          <w:lang w:val="en-US"/>
        </w:rPr>
        <w:t>RIVOI</w:t>
      </w:r>
      <w:r w:rsidR="00D414CD" w:rsidRPr="00BB5838">
        <w:rPr>
          <w:rFonts w:asciiTheme="majorBidi" w:hAnsiTheme="majorBidi" w:cstheme="majorBidi"/>
          <w:sz w:val="24"/>
        </w:rPr>
        <w:t>, A</w:t>
      </w:r>
      <w:r>
        <w:rPr>
          <w:rFonts w:asciiTheme="majorBidi" w:hAnsiTheme="majorBidi" w:cstheme="majorBidi"/>
          <w:sz w:val="24"/>
          <w:lang w:val="en-US"/>
        </w:rPr>
        <w:t>LEXANDRU</w:t>
      </w:r>
      <w:r w:rsidR="00D414CD" w:rsidRPr="00BB5838">
        <w:rPr>
          <w:rFonts w:asciiTheme="majorBidi" w:hAnsiTheme="majorBidi" w:cstheme="majorBidi"/>
          <w:sz w:val="24"/>
        </w:rPr>
        <w:t>, T</w:t>
      </w:r>
      <w:r>
        <w:rPr>
          <w:rFonts w:asciiTheme="majorBidi" w:hAnsiTheme="majorBidi" w:cstheme="majorBidi"/>
          <w:sz w:val="24"/>
          <w:lang w:val="en-US"/>
        </w:rPr>
        <w:t>AN</w:t>
      </w:r>
      <w:r w:rsidR="00D414CD" w:rsidRPr="00BB5838">
        <w:rPr>
          <w:rFonts w:asciiTheme="majorBidi" w:hAnsiTheme="majorBidi" w:cstheme="majorBidi"/>
          <w:sz w:val="24"/>
        </w:rPr>
        <w:t>, M</w:t>
      </w:r>
      <w:r>
        <w:rPr>
          <w:rFonts w:asciiTheme="majorBidi" w:hAnsiTheme="majorBidi" w:cstheme="majorBidi"/>
          <w:sz w:val="24"/>
          <w:lang w:val="en-US"/>
        </w:rPr>
        <w:t>ING</w:t>
      </w:r>
      <w:r w:rsidR="00D414CD" w:rsidRPr="00BB5838">
        <w:rPr>
          <w:rFonts w:asciiTheme="majorBidi" w:hAnsiTheme="majorBidi" w:cstheme="majorBidi"/>
          <w:sz w:val="24"/>
        </w:rPr>
        <w:t xml:space="preserve"> J</w:t>
      </w:r>
      <w:r>
        <w:rPr>
          <w:rFonts w:asciiTheme="majorBidi" w:hAnsiTheme="majorBidi" w:cstheme="majorBidi"/>
          <w:sz w:val="24"/>
          <w:lang w:val="en-US"/>
        </w:rPr>
        <w:t>EN</w:t>
      </w:r>
      <w:r w:rsidR="00D414CD" w:rsidRPr="00BB5838">
        <w:rPr>
          <w:rFonts w:asciiTheme="majorBidi" w:hAnsiTheme="majorBidi" w:cstheme="majorBidi"/>
          <w:sz w:val="24"/>
        </w:rPr>
        <w:t>, T</w:t>
      </w:r>
      <w:r>
        <w:rPr>
          <w:rFonts w:asciiTheme="majorBidi" w:hAnsiTheme="majorBidi" w:cstheme="majorBidi"/>
          <w:sz w:val="24"/>
          <w:lang w:val="en-US"/>
        </w:rPr>
        <w:t>AI</w:t>
      </w:r>
      <w:r w:rsidR="00D414CD" w:rsidRPr="00BB5838">
        <w:rPr>
          <w:rFonts w:asciiTheme="majorBidi" w:hAnsiTheme="majorBidi" w:cstheme="majorBidi"/>
          <w:sz w:val="24"/>
        </w:rPr>
        <w:t>, A</w:t>
      </w:r>
      <w:r>
        <w:rPr>
          <w:rFonts w:asciiTheme="majorBidi" w:hAnsiTheme="majorBidi" w:cstheme="majorBidi"/>
          <w:sz w:val="24"/>
          <w:lang w:val="en-US"/>
        </w:rPr>
        <w:t>NNA</w:t>
      </w:r>
      <w:r w:rsidR="00D414CD" w:rsidRPr="00BB5838">
        <w:rPr>
          <w:rFonts w:asciiTheme="majorBidi" w:hAnsiTheme="majorBidi" w:cstheme="majorBidi"/>
          <w:sz w:val="24"/>
        </w:rPr>
        <w:t>, M</w:t>
      </w:r>
      <w:r>
        <w:rPr>
          <w:rFonts w:asciiTheme="majorBidi" w:hAnsiTheme="majorBidi" w:cstheme="majorBidi"/>
          <w:sz w:val="24"/>
          <w:lang w:val="en-US"/>
        </w:rPr>
        <w:t>ARINESCU</w:t>
      </w:r>
      <w:r w:rsidR="00D414CD" w:rsidRPr="00BB5838">
        <w:rPr>
          <w:rFonts w:asciiTheme="majorBidi" w:hAnsiTheme="majorBidi" w:cstheme="majorBidi"/>
          <w:sz w:val="24"/>
        </w:rPr>
        <w:t>,</w:t>
      </w:r>
      <w:r>
        <w:rPr>
          <w:rFonts w:asciiTheme="majorBidi" w:hAnsiTheme="majorBidi" w:cstheme="majorBidi"/>
          <w:sz w:val="24"/>
          <w:lang w:val="en-US"/>
        </w:rPr>
        <w:t>and</w:t>
      </w:r>
      <w:r w:rsidR="00D414CD" w:rsidRPr="00BB5838">
        <w:rPr>
          <w:rFonts w:asciiTheme="majorBidi" w:hAnsiTheme="majorBidi" w:cstheme="majorBidi"/>
          <w:sz w:val="24"/>
        </w:rPr>
        <w:t xml:space="preserve"> I</w:t>
      </w:r>
      <w:r>
        <w:rPr>
          <w:rFonts w:asciiTheme="majorBidi" w:hAnsiTheme="majorBidi" w:cstheme="majorBidi"/>
          <w:sz w:val="24"/>
          <w:lang w:val="en-US"/>
        </w:rPr>
        <w:t>ULIAN</w:t>
      </w:r>
      <w:r>
        <w:rPr>
          <w:rFonts w:asciiTheme="majorBidi" w:hAnsiTheme="majorBidi" w:cstheme="majorBidi"/>
          <w:color w:val="000000" w:themeColor="text1"/>
          <w:sz w:val="24"/>
          <w:lang w:val="en-US"/>
        </w:rPr>
        <w:t xml:space="preserve"> (2016)</w:t>
      </w:r>
      <w:r w:rsidR="00D414CD" w:rsidRPr="00BB5838">
        <w:rPr>
          <w:rFonts w:asciiTheme="majorBidi" w:hAnsiTheme="majorBidi" w:cstheme="majorBidi"/>
          <w:color w:val="000000" w:themeColor="text1"/>
          <w:sz w:val="24"/>
        </w:rPr>
        <w:t xml:space="preserve"> </w:t>
      </w:r>
      <w:r w:rsidR="00D414CD" w:rsidRPr="00BB5838">
        <w:rPr>
          <w:rFonts w:asciiTheme="majorBidi" w:hAnsiTheme="majorBidi" w:cstheme="majorBidi"/>
          <w:sz w:val="24"/>
        </w:rPr>
        <w:t xml:space="preserve">Evaluation of Residual Stress by X-Ray Diffraction and Correlative Stress Modelling, </w:t>
      </w:r>
      <w:r w:rsidR="00D414CD" w:rsidRPr="00BB5838">
        <w:rPr>
          <w:rFonts w:asciiTheme="majorBidi" w:hAnsiTheme="majorBidi" w:cstheme="majorBidi"/>
          <w:i/>
          <w:iCs/>
          <w:sz w:val="24"/>
        </w:rPr>
        <w:t>Materials Research Proceedings, Vol.2, PP. 211-216.</w:t>
      </w:r>
    </w:p>
    <w:p w14:paraId="379A6410" w14:textId="0252BDB8" w:rsidR="00D414CD" w:rsidRPr="00BB5838" w:rsidRDefault="00BB5838" w:rsidP="00BB5838">
      <w:pPr>
        <w:ind w:firstLine="0"/>
        <w:rPr>
          <w:rFonts w:asciiTheme="majorBidi" w:hAnsiTheme="majorBidi" w:cstheme="majorBidi"/>
          <w:color w:val="000000" w:themeColor="text1"/>
          <w:sz w:val="24"/>
        </w:rPr>
      </w:pPr>
      <w:r>
        <w:rPr>
          <w:rFonts w:asciiTheme="majorBidi" w:hAnsiTheme="majorBidi" w:cstheme="majorBidi"/>
          <w:color w:val="000000" w:themeColor="text1"/>
          <w:sz w:val="24"/>
          <w:lang w:val="en-US"/>
        </w:rPr>
        <w:t xml:space="preserve">[9] </w:t>
      </w:r>
      <w:r w:rsidR="00D414CD" w:rsidRPr="00BB5838">
        <w:rPr>
          <w:rFonts w:asciiTheme="majorBidi" w:hAnsiTheme="majorBidi" w:cstheme="majorBidi"/>
          <w:color w:val="000000" w:themeColor="text1"/>
          <w:sz w:val="24"/>
        </w:rPr>
        <w:t>V</w:t>
      </w:r>
      <w:r>
        <w:rPr>
          <w:rFonts w:asciiTheme="majorBidi" w:hAnsiTheme="majorBidi" w:cstheme="majorBidi"/>
          <w:color w:val="000000" w:themeColor="text1"/>
          <w:sz w:val="24"/>
          <w:lang w:val="en-US"/>
        </w:rPr>
        <w:t>ERMA</w:t>
      </w:r>
      <w:r w:rsidR="00D414CD" w:rsidRPr="00BB5838">
        <w:rPr>
          <w:rFonts w:asciiTheme="majorBidi" w:hAnsiTheme="majorBidi" w:cstheme="majorBidi"/>
          <w:color w:val="000000" w:themeColor="text1"/>
          <w:sz w:val="24"/>
        </w:rPr>
        <w:t xml:space="preserve"> P.</w:t>
      </w:r>
      <w:r>
        <w:rPr>
          <w:rFonts w:asciiTheme="majorBidi" w:hAnsiTheme="majorBidi" w:cstheme="majorBidi"/>
          <w:color w:val="000000" w:themeColor="text1"/>
          <w:sz w:val="24"/>
          <w:lang w:val="en-US"/>
        </w:rPr>
        <w:t xml:space="preserve"> (2013)</w:t>
      </w:r>
      <w:r w:rsidR="00D414CD" w:rsidRPr="00BB5838">
        <w:rPr>
          <w:rFonts w:asciiTheme="majorBidi" w:hAnsiTheme="majorBidi" w:cstheme="majorBidi"/>
          <w:color w:val="000000" w:themeColor="text1"/>
          <w:sz w:val="24"/>
        </w:rPr>
        <w:t xml:space="preserve"> </w:t>
      </w:r>
      <w:r w:rsidR="00D414CD" w:rsidRPr="00BB5838">
        <w:rPr>
          <w:rFonts w:asciiTheme="majorBidi" w:hAnsiTheme="majorBidi" w:cstheme="majorBidi"/>
          <w:i/>
          <w:iCs/>
          <w:color w:val="000000" w:themeColor="text1"/>
          <w:sz w:val="24"/>
        </w:rPr>
        <w:t>Iron-Iron carbide phase diagram</w:t>
      </w:r>
      <w:r w:rsidR="00D414CD" w:rsidRPr="00BB5838">
        <w:rPr>
          <w:rFonts w:asciiTheme="majorBidi" w:hAnsiTheme="majorBidi" w:cstheme="majorBidi"/>
          <w:color w:val="000000" w:themeColor="text1"/>
          <w:sz w:val="24"/>
        </w:rPr>
        <w:t>, Department of Metallurigcal and Materials, Indian Institution of Technology, Khargpar.</w:t>
      </w:r>
    </w:p>
    <w:p w14:paraId="38FD7D40" w14:textId="23ADB163" w:rsidR="00D414CD" w:rsidRPr="00553A6A" w:rsidRDefault="00553A6A" w:rsidP="00675989">
      <w:pPr>
        <w:ind w:firstLine="0"/>
        <w:rPr>
          <w:rFonts w:asciiTheme="majorBidi" w:hAnsiTheme="majorBidi" w:cstheme="majorBidi"/>
          <w:color w:val="000000" w:themeColor="text1"/>
          <w:sz w:val="24"/>
        </w:rPr>
      </w:pPr>
      <w:r>
        <w:rPr>
          <w:rFonts w:asciiTheme="majorBidi" w:hAnsiTheme="majorBidi" w:cstheme="majorBidi"/>
          <w:color w:val="000000" w:themeColor="text1"/>
          <w:sz w:val="24"/>
          <w:lang w:val="en-US"/>
        </w:rPr>
        <w:t xml:space="preserve">[10] </w:t>
      </w:r>
      <w:r w:rsidR="00D414CD" w:rsidRPr="00553A6A">
        <w:rPr>
          <w:rFonts w:asciiTheme="majorBidi" w:hAnsiTheme="majorBidi" w:cstheme="majorBidi"/>
          <w:color w:val="000000" w:themeColor="text1"/>
          <w:sz w:val="24"/>
        </w:rPr>
        <w:t>ASTM</w:t>
      </w:r>
      <w:r>
        <w:rPr>
          <w:rFonts w:asciiTheme="majorBidi" w:hAnsiTheme="majorBidi" w:cstheme="majorBidi"/>
          <w:color w:val="000000" w:themeColor="text1"/>
          <w:sz w:val="24"/>
          <w:lang w:val="en-US"/>
        </w:rPr>
        <w:t xml:space="preserve"> (2001)</w:t>
      </w:r>
      <w:r w:rsidR="00D414CD" w:rsidRPr="00553A6A">
        <w:rPr>
          <w:rFonts w:asciiTheme="majorBidi" w:hAnsiTheme="majorBidi" w:cstheme="majorBidi"/>
          <w:color w:val="000000" w:themeColor="text1"/>
          <w:sz w:val="24"/>
        </w:rPr>
        <w:t xml:space="preserve"> </w:t>
      </w:r>
      <w:r w:rsidR="00D414CD" w:rsidRPr="00553A6A">
        <w:rPr>
          <w:rFonts w:asciiTheme="majorBidi" w:hAnsiTheme="majorBidi" w:cstheme="majorBidi"/>
          <w:i/>
          <w:iCs/>
          <w:color w:val="000000" w:themeColor="text1"/>
          <w:sz w:val="24"/>
        </w:rPr>
        <w:t>Standard test methods</w:t>
      </w:r>
      <w:r w:rsidR="00D414CD" w:rsidRPr="00675989">
        <w:rPr>
          <w:rFonts w:asciiTheme="majorBidi" w:hAnsiTheme="majorBidi" w:cstheme="majorBidi"/>
          <w:i/>
          <w:iCs/>
          <w:color w:val="000000" w:themeColor="text1"/>
          <w:sz w:val="24"/>
        </w:rPr>
        <w:t>, practices, terminology for chemical analysis of steel products</w:t>
      </w:r>
      <w:r w:rsidR="00D414CD" w:rsidRPr="00553A6A">
        <w:rPr>
          <w:rFonts w:asciiTheme="majorBidi" w:hAnsiTheme="majorBidi" w:cstheme="majorBidi"/>
          <w:color w:val="000000" w:themeColor="text1"/>
          <w:sz w:val="24"/>
        </w:rPr>
        <w:t>, Annual Book of ASTM standard A751 – 01</w:t>
      </w:r>
      <w:r w:rsidR="00675989">
        <w:rPr>
          <w:rFonts w:asciiTheme="majorBidi" w:hAnsiTheme="majorBidi" w:cstheme="majorBidi"/>
          <w:color w:val="000000" w:themeColor="text1"/>
          <w:sz w:val="24"/>
          <w:lang w:val="en-US"/>
        </w:rPr>
        <w:t>.</w:t>
      </w:r>
    </w:p>
    <w:p w14:paraId="6FBAC601" w14:textId="5729006E" w:rsidR="00D414CD" w:rsidRPr="00675989" w:rsidRDefault="00675989" w:rsidP="00675989">
      <w:pPr>
        <w:ind w:firstLine="0"/>
        <w:rPr>
          <w:rFonts w:asciiTheme="majorBidi" w:hAnsiTheme="majorBidi" w:cstheme="majorBidi"/>
          <w:color w:val="000000" w:themeColor="text1"/>
          <w:sz w:val="24"/>
        </w:rPr>
      </w:pPr>
      <w:r>
        <w:rPr>
          <w:rFonts w:asciiTheme="majorBidi" w:hAnsiTheme="majorBidi" w:cstheme="majorBidi"/>
          <w:sz w:val="24"/>
          <w:lang w:val="en-US" w:bidi="ar-IQ"/>
        </w:rPr>
        <w:t xml:space="preserve">[11] </w:t>
      </w:r>
      <w:r w:rsidR="00D414CD" w:rsidRPr="00675989">
        <w:rPr>
          <w:rFonts w:asciiTheme="majorBidi" w:hAnsiTheme="majorBidi" w:cstheme="majorBidi"/>
          <w:sz w:val="24"/>
          <w:lang w:bidi="ar-IQ"/>
        </w:rPr>
        <w:t>ASTM</w:t>
      </w:r>
      <w:r>
        <w:rPr>
          <w:rFonts w:asciiTheme="majorBidi" w:hAnsiTheme="majorBidi" w:cstheme="majorBidi"/>
          <w:sz w:val="24"/>
          <w:lang w:val="en-US" w:bidi="ar-IQ"/>
        </w:rPr>
        <w:t xml:space="preserve"> (1999)</w:t>
      </w:r>
      <w:r w:rsidR="00D414CD" w:rsidRPr="00675989">
        <w:rPr>
          <w:rFonts w:asciiTheme="majorBidi" w:hAnsiTheme="majorBidi" w:cstheme="majorBidi"/>
          <w:sz w:val="24"/>
          <w:lang w:bidi="ar-IQ"/>
        </w:rPr>
        <w:t xml:space="preserve"> </w:t>
      </w:r>
      <w:r w:rsidR="00D414CD" w:rsidRPr="00675989">
        <w:rPr>
          <w:rFonts w:asciiTheme="majorBidi" w:hAnsiTheme="majorBidi" w:cstheme="majorBidi"/>
          <w:i/>
          <w:iCs/>
          <w:sz w:val="24"/>
          <w:lang w:bidi="ar-IQ"/>
        </w:rPr>
        <w:t xml:space="preserve">Standard specification for steel bars, carbon and alloy, hot wrought and </w:t>
      </w:r>
      <w:r w:rsidR="00D414CD" w:rsidRPr="00675989">
        <w:rPr>
          <w:rFonts w:asciiTheme="majorBidi" w:hAnsiTheme="majorBidi" w:cstheme="majorBidi"/>
          <w:i/>
          <w:iCs/>
          <w:sz w:val="24"/>
          <w:lang w:bidi="ar-IQ"/>
        </w:rPr>
        <w:lastRenderedPageBreak/>
        <w:t>cold finished, general requirements</w:t>
      </w:r>
      <w:r w:rsidR="00D414CD" w:rsidRPr="00675989">
        <w:rPr>
          <w:rFonts w:asciiTheme="majorBidi" w:hAnsiTheme="majorBidi" w:cstheme="majorBidi"/>
          <w:sz w:val="24"/>
          <w:lang w:bidi="ar-IQ"/>
        </w:rPr>
        <w:t>, Annual Book of ASTM Standard A29.</w:t>
      </w:r>
    </w:p>
    <w:p w14:paraId="6B4B18AF" w14:textId="52F9B8C8" w:rsidR="00D414CD" w:rsidRPr="00675989" w:rsidRDefault="00675989" w:rsidP="00675989">
      <w:pPr>
        <w:ind w:firstLine="0"/>
        <w:rPr>
          <w:rFonts w:asciiTheme="majorBidi" w:hAnsiTheme="majorBidi" w:cstheme="majorBidi"/>
          <w:color w:val="000000" w:themeColor="text1"/>
          <w:sz w:val="24"/>
        </w:rPr>
      </w:pPr>
      <w:r>
        <w:rPr>
          <w:rFonts w:asciiTheme="majorBidi" w:hAnsiTheme="majorBidi" w:cstheme="majorBidi"/>
          <w:color w:val="000000" w:themeColor="text1"/>
          <w:sz w:val="24"/>
          <w:lang w:val="en-US"/>
        </w:rPr>
        <w:t xml:space="preserve">[12] </w:t>
      </w:r>
      <w:r w:rsidR="00D414CD" w:rsidRPr="00675989">
        <w:rPr>
          <w:rFonts w:asciiTheme="majorBidi" w:hAnsiTheme="majorBidi" w:cstheme="majorBidi"/>
          <w:color w:val="000000" w:themeColor="text1"/>
          <w:sz w:val="24"/>
        </w:rPr>
        <w:t>J.  L.  S</w:t>
      </w:r>
      <w:r>
        <w:rPr>
          <w:rFonts w:asciiTheme="majorBidi" w:hAnsiTheme="majorBidi" w:cstheme="majorBidi"/>
          <w:color w:val="000000" w:themeColor="text1"/>
          <w:sz w:val="24"/>
          <w:lang w:val="en-US"/>
        </w:rPr>
        <w:t>MITH</w:t>
      </w:r>
      <w:r w:rsidR="00D414CD" w:rsidRPr="00675989">
        <w:rPr>
          <w:rFonts w:asciiTheme="majorBidi" w:hAnsiTheme="majorBidi" w:cstheme="majorBidi"/>
          <w:color w:val="000000" w:themeColor="text1"/>
          <w:sz w:val="24"/>
        </w:rPr>
        <w:t>,  G.  M.  R</w:t>
      </w:r>
      <w:r>
        <w:rPr>
          <w:rFonts w:asciiTheme="majorBidi" w:hAnsiTheme="majorBidi" w:cstheme="majorBidi"/>
          <w:color w:val="000000" w:themeColor="text1"/>
          <w:sz w:val="24"/>
          <w:lang w:val="en-US"/>
        </w:rPr>
        <w:t>USSEL</w:t>
      </w:r>
      <w:r>
        <w:rPr>
          <w:rFonts w:asciiTheme="majorBidi" w:hAnsiTheme="majorBidi" w:cstheme="majorBidi"/>
          <w:color w:val="000000" w:themeColor="text1"/>
          <w:sz w:val="24"/>
        </w:rPr>
        <w:t>,  and  S.  C.</w:t>
      </w:r>
      <w:r w:rsidR="00D414CD" w:rsidRPr="00675989">
        <w:rPr>
          <w:rFonts w:asciiTheme="majorBidi" w:hAnsiTheme="majorBidi" w:cstheme="majorBidi"/>
          <w:color w:val="000000" w:themeColor="text1"/>
          <w:sz w:val="24"/>
        </w:rPr>
        <w:t xml:space="preserve"> B</w:t>
      </w:r>
      <w:r>
        <w:rPr>
          <w:rFonts w:asciiTheme="majorBidi" w:hAnsiTheme="majorBidi" w:cstheme="majorBidi"/>
          <w:color w:val="000000" w:themeColor="text1"/>
          <w:sz w:val="24"/>
          <w:lang w:val="en-US"/>
        </w:rPr>
        <w:t>HATIA (2008)</w:t>
      </w:r>
      <w:r w:rsidR="00D414CD" w:rsidRPr="00675989">
        <w:rPr>
          <w:rFonts w:asciiTheme="majorBidi" w:hAnsiTheme="majorBidi" w:cstheme="majorBidi"/>
          <w:color w:val="000000" w:themeColor="text1"/>
          <w:sz w:val="24"/>
        </w:rPr>
        <w:t xml:space="preserve"> </w:t>
      </w:r>
      <w:r w:rsidR="00D414CD" w:rsidRPr="00675989">
        <w:rPr>
          <w:rFonts w:asciiTheme="majorBidi" w:hAnsiTheme="majorBidi" w:cstheme="majorBidi"/>
          <w:i/>
          <w:iCs/>
          <w:color w:val="000000" w:themeColor="text1"/>
          <w:sz w:val="24"/>
        </w:rPr>
        <w:t>Heat Treatment  of  Metals</w:t>
      </w:r>
      <w:r w:rsidR="00D414CD" w:rsidRPr="00675989">
        <w:rPr>
          <w:rFonts w:asciiTheme="majorBidi" w:hAnsiTheme="majorBidi" w:cstheme="majorBidi"/>
          <w:color w:val="000000" w:themeColor="text1"/>
          <w:sz w:val="24"/>
        </w:rPr>
        <w:t>, Stalish  Kumar  Jain  for  CBS Publishers</w:t>
      </w:r>
      <w:r w:rsidR="00D414CD" w:rsidRPr="00675989">
        <w:rPr>
          <w:rFonts w:asciiTheme="majorBidi" w:hAnsiTheme="majorBidi" w:cstheme="majorBidi"/>
          <w:color w:val="000000" w:themeColor="text1"/>
          <w:sz w:val="28"/>
          <w:szCs w:val="28"/>
        </w:rPr>
        <w:t xml:space="preserve">  </w:t>
      </w:r>
      <w:r w:rsidR="00D414CD" w:rsidRPr="00675989">
        <w:rPr>
          <w:rFonts w:asciiTheme="majorBidi" w:hAnsiTheme="majorBidi" w:cstheme="majorBidi"/>
          <w:color w:val="000000" w:themeColor="text1"/>
          <w:sz w:val="24"/>
        </w:rPr>
        <w:t>and  Distributors,  1st edition,  ISBN:978-81-239-1644-6, Vol. 1.</w:t>
      </w:r>
    </w:p>
    <w:p w14:paraId="3AFEE963" w14:textId="1A29FDFC" w:rsidR="00D414CD" w:rsidRPr="00675989" w:rsidRDefault="00675989" w:rsidP="00675989">
      <w:pPr>
        <w:ind w:firstLine="0"/>
        <w:rPr>
          <w:rFonts w:asciiTheme="majorBidi" w:hAnsiTheme="majorBidi" w:cstheme="majorBidi"/>
          <w:color w:val="000000" w:themeColor="text1"/>
          <w:sz w:val="24"/>
        </w:rPr>
      </w:pPr>
      <w:r>
        <w:rPr>
          <w:rFonts w:asciiTheme="majorBidi" w:hAnsiTheme="majorBidi" w:cstheme="majorBidi"/>
          <w:color w:val="000000" w:themeColor="text1"/>
          <w:sz w:val="24"/>
          <w:lang w:val="en-US"/>
        </w:rPr>
        <w:t xml:space="preserve">[13] </w:t>
      </w:r>
      <w:r w:rsidR="00D414CD" w:rsidRPr="00675989">
        <w:rPr>
          <w:rFonts w:asciiTheme="majorBidi" w:hAnsiTheme="majorBidi" w:cstheme="majorBidi"/>
          <w:color w:val="000000" w:themeColor="text1"/>
          <w:sz w:val="24"/>
        </w:rPr>
        <w:t>ASTM</w:t>
      </w:r>
      <w:r>
        <w:rPr>
          <w:rFonts w:asciiTheme="majorBidi" w:hAnsiTheme="majorBidi" w:cstheme="majorBidi"/>
          <w:color w:val="000000" w:themeColor="text1"/>
          <w:sz w:val="24"/>
          <w:lang w:val="en-US"/>
        </w:rPr>
        <w:t xml:space="preserve"> (2017)</w:t>
      </w:r>
      <w:r w:rsidR="00D414CD" w:rsidRPr="00675989">
        <w:rPr>
          <w:rFonts w:asciiTheme="majorBidi" w:hAnsiTheme="majorBidi" w:cstheme="majorBidi"/>
          <w:color w:val="000000" w:themeColor="text1"/>
          <w:sz w:val="24"/>
        </w:rPr>
        <w:t xml:space="preserve"> </w:t>
      </w:r>
      <w:r w:rsidR="00D414CD" w:rsidRPr="00675989">
        <w:rPr>
          <w:rFonts w:asciiTheme="majorBidi" w:hAnsiTheme="majorBidi" w:cstheme="majorBidi"/>
          <w:i/>
          <w:iCs/>
          <w:color w:val="000000" w:themeColor="text1"/>
          <w:sz w:val="24"/>
        </w:rPr>
        <w:t>Standard test methods for vickers hardness and knoop hardness of metallic materials</w:t>
      </w:r>
      <w:r w:rsidR="00D414CD" w:rsidRPr="00675989">
        <w:rPr>
          <w:rFonts w:asciiTheme="majorBidi" w:hAnsiTheme="majorBidi" w:cstheme="majorBidi"/>
          <w:color w:val="000000" w:themeColor="text1"/>
          <w:sz w:val="24"/>
        </w:rPr>
        <w:t>, Annual Book of ASTM Standard E92-17, ASTM International.</w:t>
      </w:r>
    </w:p>
    <w:p w14:paraId="604C3F86" w14:textId="719E4AD9" w:rsidR="00D414CD" w:rsidRPr="00675989" w:rsidRDefault="00675989" w:rsidP="00675989">
      <w:pPr>
        <w:ind w:firstLine="0"/>
        <w:rPr>
          <w:rFonts w:asciiTheme="majorBidi" w:hAnsiTheme="majorBidi" w:cstheme="majorBidi"/>
          <w:color w:val="000000" w:themeColor="text1"/>
          <w:sz w:val="24"/>
        </w:rPr>
      </w:pPr>
      <w:r>
        <w:rPr>
          <w:rFonts w:asciiTheme="majorBidi" w:hAnsiTheme="majorBidi" w:cstheme="majorBidi"/>
          <w:color w:val="000000" w:themeColor="text1"/>
          <w:sz w:val="24"/>
          <w:lang w:val="en-US"/>
        </w:rPr>
        <w:t xml:space="preserve">[14] </w:t>
      </w:r>
      <w:r w:rsidR="00D414CD" w:rsidRPr="00675989">
        <w:rPr>
          <w:rFonts w:asciiTheme="majorBidi" w:hAnsiTheme="majorBidi" w:cstheme="majorBidi"/>
          <w:color w:val="000000" w:themeColor="text1"/>
          <w:sz w:val="24"/>
        </w:rPr>
        <w:t>A</w:t>
      </w:r>
      <w:r>
        <w:rPr>
          <w:rFonts w:asciiTheme="majorBidi" w:hAnsiTheme="majorBidi" w:cstheme="majorBidi"/>
          <w:color w:val="000000" w:themeColor="text1"/>
          <w:sz w:val="24"/>
          <w:lang w:val="en-US"/>
        </w:rPr>
        <w:t>SKELAND</w:t>
      </w:r>
      <w:r w:rsidR="00D414CD" w:rsidRPr="00675989">
        <w:rPr>
          <w:rFonts w:asciiTheme="majorBidi" w:hAnsiTheme="majorBidi" w:cstheme="majorBidi"/>
          <w:color w:val="000000" w:themeColor="text1"/>
          <w:sz w:val="24"/>
        </w:rPr>
        <w:t xml:space="preserve"> D.R.</w:t>
      </w:r>
      <w:r>
        <w:rPr>
          <w:rFonts w:asciiTheme="majorBidi" w:hAnsiTheme="majorBidi" w:cstheme="majorBidi"/>
          <w:color w:val="000000" w:themeColor="text1"/>
          <w:sz w:val="24"/>
          <w:lang w:val="en-US"/>
        </w:rPr>
        <w:t>,</w:t>
      </w:r>
      <w:r w:rsidR="00D414CD" w:rsidRPr="00675989">
        <w:rPr>
          <w:rFonts w:asciiTheme="majorBidi" w:hAnsiTheme="majorBidi" w:cstheme="majorBidi"/>
          <w:color w:val="000000" w:themeColor="text1"/>
          <w:sz w:val="24"/>
        </w:rPr>
        <w:t xml:space="preserve"> and P</w:t>
      </w:r>
      <w:r>
        <w:rPr>
          <w:rFonts w:asciiTheme="majorBidi" w:hAnsiTheme="majorBidi" w:cstheme="majorBidi"/>
          <w:color w:val="000000" w:themeColor="text1"/>
          <w:sz w:val="24"/>
          <w:lang w:val="en-US"/>
        </w:rPr>
        <w:t xml:space="preserve">HULE </w:t>
      </w:r>
      <w:r>
        <w:rPr>
          <w:rFonts w:asciiTheme="majorBidi" w:hAnsiTheme="majorBidi" w:cstheme="majorBidi"/>
          <w:color w:val="000000" w:themeColor="text1"/>
          <w:sz w:val="24"/>
        </w:rPr>
        <w:t>P.P.</w:t>
      </w:r>
      <w:r>
        <w:rPr>
          <w:rFonts w:asciiTheme="majorBidi" w:hAnsiTheme="majorBidi" w:cstheme="majorBidi"/>
          <w:color w:val="000000" w:themeColor="text1"/>
          <w:sz w:val="24"/>
          <w:lang w:val="en-US"/>
        </w:rPr>
        <w:t xml:space="preserve"> (2003)</w:t>
      </w:r>
      <w:r w:rsidR="00D414CD" w:rsidRPr="00675989">
        <w:rPr>
          <w:rFonts w:asciiTheme="majorBidi" w:hAnsiTheme="majorBidi" w:cstheme="majorBidi"/>
          <w:color w:val="000000" w:themeColor="text1"/>
          <w:sz w:val="24"/>
        </w:rPr>
        <w:t xml:space="preserve"> </w:t>
      </w:r>
      <w:r w:rsidR="00D414CD" w:rsidRPr="00675989">
        <w:rPr>
          <w:rFonts w:asciiTheme="majorBidi" w:hAnsiTheme="majorBidi" w:cstheme="majorBidi"/>
          <w:i/>
          <w:iCs/>
          <w:color w:val="000000" w:themeColor="text1"/>
          <w:sz w:val="24"/>
        </w:rPr>
        <w:t>The science and engineering of materials</w:t>
      </w:r>
      <w:r w:rsidR="00D414CD" w:rsidRPr="00675989">
        <w:rPr>
          <w:rFonts w:asciiTheme="majorBidi" w:hAnsiTheme="majorBidi" w:cstheme="majorBidi"/>
          <w:color w:val="000000" w:themeColor="text1"/>
          <w:sz w:val="24"/>
        </w:rPr>
        <w:t>, Fourth Edition Brooks/Cole, A division of Thomson learning.</w:t>
      </w:r>
    </w:p>
    <w:p w14:paraId="7E6CE9E2" w14:textId="77777777" w:rsidR="00836126" w:rsidRDefault="00836126" w:rsidP="00D76994">
      <w:pPr>
        <w:ind w:firstLine="0"/>
        <w:rPr>
          <w:rFonts w:eastAsia="Times New Roman"/>
          <w:lang w:val="en-US"/>
        </w:rPr>
      </w:pPr>
    </w:p>
    <w:p w14:paraId="6C0350AC" w14:textId="77777777" w:rsidR="00FC7B63" w:rsidRDefault="00FC7B63" w:rsidP="00D76994">
      <w:pPr>
        <w:ind w:firstLine="0"/>
        <w:rPr>
          <w:rFonts w:eastAsia="Times New Roman"/>
          <w:lang w:val="en-US"/>
        </w:rPr>
      </w:pPr>
    </w:p>
    <w:p w14:paraId="563ACA3F" w14:textId="77777777" w:rsidR="00FC7B63" w:rsidRDefault="00FC7B63" w:rsidP="00D76994">
      <w:pPr>
        <w:ind w:firstLine="0"/>
        <w:rPr>
          <w:rFonts w:eastAsia="Times New Roman"/>
          <w:lang w:val="en-US"/>
        </w:rPr>
      </w:pPr>
    </w:p>
    <w:p w14:paraId="286DC527" w14:textId="77777777" w:rsidR="00FC7B63" w:rsidRDefault="00FC7B63" w:rsidP="00D76994">
      <w:pPr>
        <w:ind w:firstLine="0"/>
        <w:rPr>
          <w:rFonts w:eastAsia="Times New Roman"/>
          <w:lang w:val="en-US"/>
        </w:rPr>
      </w:pPr>
    </w:p>
    <w:p w14:paraId="16314316" w14:textId="77777777" w:rsidR="00FC7B63" w:rsidRDefault="00FC7B63" w:rsidP="00D76994">
      <w:pPr>
        <w:ind w:firstLine="0"/>
        <w:rPr>
          <w:rFonts w:eastAsia="Times New Roman"/>
          <w:lang w:val="en-US"/>
        </w:rPr>
      </w:pPr>
    </w:p>
    <w:p w14:paraId="7AE75544" w14:textId="77777777" w:rsidR="00FC7B63" w:rsidRDefault="00FC7B63" w:rsidP="00D76994">
      <w:pPr>
        <w:ind w:firstLine="0"/>
        <w:rPr>
          <w:rFonts w:eastAsia="Times New Roman"/>
          <w:lang w:val="en-US"/>
        </w:rPr>
      </w:pPr>
    </w:p>
    <w:p w14:paraId="17BF0D56" w14:textId="77777777" w:rsidR="00FC7B63" w:rsidRDefault="00FC7B63" w:rsidP="00D76994">
      <w:pPr>
        <w:ind w:firstLine="0"/>
        <w:rPr>
          <w:rFonts w:eastAsia="Times New Roman"/>
          <w:lang w:val="en-US"/>
        </w:rPr>
      </w:pPr>
    </w:p>
    <w:p w14:paraId="176F6AFF" w14:textId="77777777" w:rsidR="00FC7B63" w:rsidRDefault="00FC7B63" w:rsidP="00D76994">
      <w:pPr>
        <w:ind w:firstLine="0"/>
        <w:rPr>
          <w:rFonts w:eastAsia="Times New Roman"/>
          <w:lang w:val="en-US"/>
        </w:rPr>
      </w:pPr>
    </w:p>
    <w:p w14:paraId="28686871" w14:textId="77777777" w:rsidR="00FC7B63" w:rsidRDefault="00FC7B63" w:rsidP="00D76994">
      <w:pPr>
        <w:ind w:firstLine="0"/>
        <w:rPr>
          <w:rFonts w:eastAsia="Times New Roman"/>
          <w:lang w:val="en-US"/>
        </w:rPr>
      </w:pPr>
    </w:p>
    <w:p w14:paraId="487B8C8B" w14:textId="77777777" w:rsidR="00FC7B63" w:rsidRDefault="00FC7B63" w:rsidP="00D76994">
      <w:pPr>
        <w:ind w:firstLine="0"/>
        <w:rPr>
          <w:rFonts w:eastAsia="Times New Roman"/>
          <w:lang w:val="en-US"/>
        </w:rPr>
      </w:pPr>
    </w:p>
    <w:p w14:paraId="46CB9400" w14:textId="77777777" w:rsidR="00FC7B63" w:rsidRDefault="00FC7B63" w:rsidP="00D76994">
      <w:pPr>
        <w:ind w:firstLine="0"/>
        <w:rPr>
          <w:rFonts w:eastAsia="Times New Roman"/>
          <w:lang w:val="en-US"/>
        </w:rPr>
      </w:pPr>
    </w:p>
    <w:p w14:paraId="0AF9A63C" w14:textId="77777777" w:rsidR="00FC7B63" w:rsidRDefault="00FC7B63" w:rsidP="00D76994">
      <w:pPr>
        <w:ind w:firstLine="0"/>
        <w:rPr>
          <w:rFonts w:eastAsia="Times New Roman"/>
          <w:lang w:val="en-US"/>
        </w:rPr>
      </w:pPr>
    </w:p>
    <w:p w14:paraId="266B044B" w14:textId="77777777" w:rsidR="00FC7B63" w:rsidRDefault="00FC7B63" w:rsidP="00D76994">
      <w:pPr>
        <w:ind w:firstLine="0"/>
        <w:rPr>
          <w:rFonts w:eastAsia="Times New Roman"/>
          <w:lang w:val="en-US"/>
        </w:rPr>
      </w:pPr>
    </w:p>
    <w:p w14:paraId="7290896F" w14:textId="77777777" w:rsidR="00FC7B63" w:rsidRDefault="00FC7B63" w:rsidP="00D76994">
      <w:pPr>
        <w:ind w:firstLine="0"/>
        <w:rPr>
          <w:rFonts w:eastAsia="Times New Roman"/>
          <w:lang w:val="en-US"/>
        </w:rPr>
      </w:pPr>
    </w:p>
    <w:p w14:paraId="2DF55F83" w14:textId="77777777" w:rsidR="00FC7B63" w:rsidRDefault="00FC7B63" w:rsidP="00D76994">
      <w:pPr>
        <w:ind w:firstLine="0"/>
        <w:rPr>
          <w:rFonts w:eastAsia="Times New Roman"/>
          <w:lang w:val="en-US"/>
        </w:rPr>
      </w:pPr>
    </w:p>
    <w:p w14:paraId="395DE58E" w14:textId="77777777" w:rsidR="00FC7B63" w:rsidRDefault="00FC7B63" w:rsidP="00D76994">
      <w:pPr>
        <w:ind w:firstLine="0"/>
        <w:rPr>
          <w:rFonts w:eastAsia="Times New Roman"/>
          <w:lang w:val="en-US"/>
        </w:rPr>
      </w:pPr>
    </w:p>
    <w:p w14:paraId="623C3E91" w14:textId="77777777" w:rsidR="00FC7B63" w:rsidRDefault="00FC7B63" w:rsidP="00D76994">
      <w:pPr>
        <w:ind w:firstLine="0"/>
        <w:rPr>
          <w:rFonts w:eastAsia="Times New Roman"/>
          <w:lang w:val="en-US"/>
        </w:rPr>
      </w:pPr>
    </w:p>
    <w:p w14:paraId="3C39338B" w14:textId="77777777" w:rsidR="00FC7B63" w:rsidRDefault="00FC7B63" w:rsidP="00D76994">
      <w:pPr>
        <w:ind w:firstLine="0"/>
        <w:rPr>
          <w:rFonts w:eastAsia="Times New Roman"/>
          <w:lang w:val="en-US"/>
        </w:rPr>
      </w:pPr>
    </w:p>
    <w:p w14:paraId="12EC6EC7" w14:textId="387B2F7F" w:rsidR="00714E08" w:rsidRPr="00E4033E" w:rsidRDefault="00714E08" w:rsidP="00714E08">
      <w:pPr>
        <w:ind w:firstLine="0"/>
        <w:contextualSpacing/>
        <w:jc w:val="left"/>
        <w:rPr>
          <w:sz w:val="28"/>
          <w:szCs w:val="28"/>
          <w:lang w:val="en-US"/>
        </w:rPr>
        <w:sectPr w:rsidR="00714E08" w:rsidRPr="00E4033E" w:rsidSect="001B2C4C">
          <w:headerReference w:type="even" r:id="rId34"/>
          <w:headerReference w:type="default" r:id="rId35"/>
          <w:headerReference w:type="first" r:id="rId36"/>
          <w:type w:val="continuous"/>
          <w:pgSz w:w="11907" w:h="16840" w:code="9"/>
          <w:pgMar w:top="1134" w:right="1134" w:bottom="1134" w:left="1418" w:header="454" w:footer="680" w:gutter="0"/>
          <w:cols w:num="2" w:space="567"/>
          <w:titlePg/>
          <w:docGrid w:linePitch="360"/>
        </w:sectPr>
      </w:pPr>
    </w:p>
    <w:p w14:paraId="797210C2" w14:textId="04B08B96" w:rsidR="00C323E3" w:rsidRPr="00E311DC" w:rsidRDefault="00C323E3" w:rsidP="00667334">
      <w:pPr>
        <w:pStyle w:val="1"/>
        <w:numPr>
          <w:ilvl w:val="0"/>
          <w:numId w:val="0"/>
        </w:numPr>
        <w:kinsoku w:val="0"/>
        <w:overflowPunct w:val="0"/>
        <w:ind w:right="88"/>
        <w:jc w:val="both"/>
        <w:rPr>
          <w:lang w:val="en-US"/>
        </w:rPr>
      </w:pPr>
      <w:bookmarkStart w:id="0" w:name="_GoBack"/>
      <w:bookmarkEnd w:id="0"/>
    </w:p>
    <w:sectPr w:rsidR="00C323E3" w:rsidRPr="00E311DC" w:rsidSect="00B12BF0">
      <w:headerReference w:type="default" r:id="rId37"/>
      <w:type w:val="continuous"/>
      <w:pgSz w:w="11900" w:h="16840"/>
      <w:pgMar w:top="2060" w:right="600" w:bottom="280" w:left="580" w:header="699" w:footer="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5E486" w14:textId="77777777" w:rsidR="001824B9" w:rsidRDefault="001824B9">
      <w:r>
        <w:separator/>
      </w:r>
    </w:p>
  </w:endnote>
  <w:endnote w:type="continuationSeparator" w:id="0">
    <w:p w14:paraId="195E3CFB" w14:textId="77777777" w:rsidR="001824B9" w:rsidRDefault="0018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ZSSJW--GB1-0">
    <w:altName w:val="Microsoft YaHei"/>
    <w:panose1 w:val="00000000000000000000"/>
    <w:charset w:val="86"/>
    <w:family w:val="auto"/>
    <w:notTrueType/>
    <w:pitch w:val="default"/>
    <w:sig w:usb0="00000001" w:usb1="080E0000" w:usb2="00000010" w:usb3="00000000" w:csb0="00040000"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1D207" w14:textId="77777777" w:rsidR="003308A3" w:rsidRPr="00D7615B" w:rsidRDefault="003308A3" w:rsidP="00D7615B">
    <w:pPr>
      <w:ind w:firstLine="0"/>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E58BF" w14:textId="77777777" w:rsidR="001824B9" w:rsidRDefault="001824B9">
      <w:r>
        <w:separator/>
      </w:r>
    </w:p>
  </w:footnote>
  <w:footnote w:type="continuationSeparator" w:id="0">
    <w:p w14:paraId="1CA1DECF" w14:textId="77777777" w:rsidR="001824B9" w:rsidRDefault="00182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15F94" w14:textId="77777777" w:rsidR="003308A3" w:rsidRPr="0074219B" w:rsidRDefault="003308A3" w:rsidP="00325ABE">
    <w:pPr>
      <w:pStyle w:val="a5"/>
      <w:tabs>
        <w:tab w:val="clear" w:pos="4153"/>
        <w:tab w:val="clear" w:pos="8306"/>
        <w:tab w:val="right" w:pos="9355"/>
      </w:tabs>
      <w:ind w:firstLine="0"/>
      <w:jc w:val="center"/>
      <w:rPr>
        <w:i/>
        <w:sz w:val="16"/>
        <w:szCs w:val="16"/>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E3A48" w14:textId="77777777" w:rsidR="003308A3" w:rsidRPr="00A75C5B" w:rsidRDefault="003308A3" w:rsidP="00DE6922">
    <w:pPr>
      <w:pStyle w:val="a3"/>
      <w:framePr w:w="510" w:h="227" w:hRule="exact" w:wrap="around" w:vAnchor="text" w:hAnchor="margin" w:xAlign="outside" w:y="1"/>
      <w:ind w:firstLine="0"/>
      <w:jc w:val="center"/>
      <w:rPr>
        <w:rStyle w:val="a4"/>
        <w:sz w:val="16"/>
        <w:szCs w:val="16"/>
      </w:rPr>
    </w:pPr>
    <w:r w:rsidRPr="00A75C5B">
      <w:rPr>
        <w:rStyle w:val="a4"/>
        <w:sz w:val="16"/>
        <w:szCs w:val="16"/>
      </w:rPr>
      <w:fldChar w:fldCharType="begin"/>
    </w:r>
    <w:r w:rsidRPr="00A75C5B">
      <w:rPr>
        <w:rStyle w:val="a4"/>
        <w:sz w:val="16"/>
        <w:szCs w:val="16"/>
      </w:rPr>
      <w:instrText xml:space="preserve">PAGE  </w:instrText>
    </w:r>
    <w:r w:rsidRPr="00A75C5B">
      <w:rPr>
        <w:rStyle w:val="a4"/>
        <w:sz w:val="16"/>
        <w:szCs w:val="16"/>
      </w:rPr>
      <w:fldChar w:fldCharType="separate"/>
    </w:r>
    <w:r>
      <w:rPr>
        <w:rStyle w:val="a4"/>
        <w:noProof/>
        <w:sz w:val="16"/>
        <w:szCs w:val="16"/>
      </w:rPr>
      <w:t>5</w:t>
    </w:r>
    <w:r w:rsidRPr="00A75C5B">
      <w:rPr>
        <w:rStyle w:val="a4"/>
        <w:sz w:val="16"/>
        <w:szCs w:val="16"/>
      </w:rPr>
      <w:fldChar w:fldCharType="end"/>
    </w:r>
  </w:p>
  <w:p w14:paraId="649EC414" w14:textId="49A85A1C" w:rsidR="003308A3" w:rsidRPr="00826BAF" w:rsidRDefault="003308A3" w:rsidP="00DE6922">
    <w:pPr>
      <w:pStyle w:val="a5"/>
      <w:tabs>
        <w:tab w:val="clear" w:pos="4153"/>
        <w:tab w:val="clear" w:pos="8306"/>
        <w:tab w:val="right" w:pos="9355"/>
      </w:tabs>
      <w:ind w:firstLine="0"/>
      <w:jc w:val="center"/>
      <w:rPr>
        <w:i/>
        <w:sz w:val="16"/>
        <w:szCs w:val="16"/>
        <w:lang w:val="en-US"/>
      </w:rPr>
    </w:pPr>
    <w:r>
      <w:rPr>
        <w:noProof/>
        <w:lang w:val="en-US" w:eastAsia="en-US"/>
      </w:rPr>
      <mc:AlternateContent>
        <mc:Choice Requires="wps">
          <w:drawing>
            <wp:anchor distT="4294967293" distB="4294967293" distL="114300" distR="114300" simplePos="0" relativeHeight="251656704" behindDoc="0" locked="0" layoutInCell="1" allowOverlap="1" wp14:anchorId="4B1746DA" wp14:editId="6304C938">
              <wp:simplePos x="0" y="0"/>
              <wp:positionH relativeFrom="column">
                <wp:posOffset>5715</wp:posOffset>
              </wp:positionH>
              <wp:positionV relativeFrom="paragraph">
                <wp:posOffset>179704</wp:posOffset>
              </wp:positionV>
              <wp:extent cx="595757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5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5E3C06" id="_x0000_t32" coordsize="21600,21600" o:spt="32" o:oned="t" path="m,l21600,21600e" filled="f">
              <v:path arrowok="t" fillok="f" o:connecttype="none"/>
              <o:lock v:ext="edit" shapetype="t"/>
            </v:shapetype>
            <v:shape id="AutoShape 1" o:spid="_x0000_s1026" type="#_x0000_t32" style="position:absolute;margin-left:.45pt;margin-top:14.15pt;width:469.1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"/>
          </w:pict>
        </mc:Fallback>
      </mc:AlternateContent>
    </w:r>
    <w:r>
      <w:rPr>
        <w:i/>
        <w:noProof/>
        <w:sz w:val="16"/>
        <w:szCs w:val="16"/>
        <w:lang w:val="en-US" w:eastAsia="ko-KR"/>
      </w:rPr>
      <w:t>Authors</w:t>
    </w:r>
    <w:r>
      <w:rPr>
        <w:i/>
        <w:sz w:val="16"/>
        <w:szCs w:val="16"/>
        <w:lang w:val="en-US"/>
      </w:rPr>
      <w:t xml:space="preserve">/ Mechatronics, Electrical Power, and Vehicular </w:t>
    </w:r>
    <w:proofErr w:type="spellStart"/>
    <w:r>
      <w:rPr>
        <w:i/>
        <w:sz w:val="16"/>
        <w:szCs w:val="16"/>
        <w:lang w:val="en-US"/>
      </w:rPr>
      <w:t>TechnologyXX</w:t>
    </w:r>
    <w:proofErr w:type="spellEnd"/>
    <w:r w:rsidRPr="006C2FC7">
      <w:rPr>
        <w:i/>
        <w:sz w:val="16"/>
        <w:szCs w:val="16"/>
      </w:rPr>
      <w:t>(20</w:t>
    </w:r>
    <w:r>
      <w:rPr>
        <w:i/>
        <w:sz w:val="16"/>
        <w:szCs w:val="16"/>
        <w:lang w:val="en-US"/>
      </w:rPr>
      <w:t>XX</w:t>
    </w:r>
    <w:r w:rsidRPr="006C2FC7">
      <w:rPr>
        <w:i/>
        <w:sz w:val="16"/>
        <w:szCs w:val="16"/>
      </w:rPr>
      <w:t xml:space="preserve">) </w:t>
    </w:r>
    <w:r>
      <w:rPr>
        <w:i/>
        <w:sz w:val="16"/>
        <w:szCs w:val="16"/>
        <w:lang w:val="en-US"/>
      </w:rPr>
      <w:t>XX-XX</w:t>
    </w:r>
  </w:p>
  <w:p w14:paraId="39D530FF" w14:textId="77777777" w:rsidR="003308A3" w:rsidRPr="00DE6922" w:rsidRDefault="003308A3">
    <w:pPr>
      <w:pStyle w:val="a5"/>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E7B4" w14:textId="77777777" w:rsidR="003308A3" w:rsidRDefault="003308A3" w:rsidP="005A2C3F">
    <w:pPr>
      <w:pStyle w:val="a5"/>
      <w:tabs>
        <w:tab w:val="clear" w:pos="4153"/>
        <w:tab w:val="clear" w:pos="8306"/>
        <w:tab w:val="left" w:pos="2118"/>
      </w:tabs>
    </w:pPr>
    <w:r>
      <w:tab/>
    </w:r>
  </w:p>
  <w:tbl>
    <w:tblPr>
      <w:tblW w:w="11199" w:type="dxa"/>
      <w:tblCellSpacing w:w="15" w:type="dxa"/>
      <w:tblInd w:w="-948" w:type="dxa"/>
      <w:tblLook w:val="04A0" w:firstRow="1" w:lastRow="0" w:firstColumn="1" w:lastColumn="0" w:noHBand="0" w:noVBand="1"/>
    </w:tblPr>
    <w:tblGrid>
      <w:gridCol w:w="1986"/>
      <w:gridCol w:w="7512"/>
      <w:gridCol w:w="1701"/>
    </w:tblGrid>
    <w:tr w:rsidR="003308A3" w14:paraId="0B21C9DF" w14:textId="77777777" w:rsidTr="004F6432">
      <w:trPr>
        <w:tblCellSpacing w:w="15" w:type="dxa"/>
      </w:trPr>
      <w:tc>
        <w:tcPr>
          <w:tcW w:w="1941" w:type="dxa"/>
          <w:tcMar>
            <w:top w:w="15" w:type="dxa"/>
            <w:left w:w="15" w:type="dxa"/>
            <w:bottom w:w="15" w:type="dxa"/>
            <w:right w:w="15" w:type="dxa"/>
          </w:tcMar>
          <w:vAlign w:val="center"/>
          <w:hideMark/>
        </w:tcPr>
        <w:p w14:paraId="269EA641" w14:textId="77777777" w:rsidR="003308A3" w:rsidRDefault="003308A3" w:rsidP="00216671">
          <w:pPr>
            <w:ind w:firstLine="0"/>
            <w:jc w:val="left"/>
            <w:rPr>
              <w:sz w:val="20"/>
              <w:szCs w:val="20"/>
              <w:lang w:val="ru-RU" w:eastAsia="ru-RU"/>
            </w:rPr>
          </w:pPr>
        </w:p>
      </w:tc>
      <w:tc>
        <w:tcPr>
          <w:tcW w:w="7482" w:type="dxa"/>
          <w:tcMar>
            <w:top w:w="15" w:type="dxa"/>
            <w:left w:w="15" w:type="dxa"/>
            <w:bottom w:w="15" w:type="dxa"/>
            <w:right w:w="15" w:type="dxa"/>
          </w:tcMar>
          <w:vAlign w:val="center"/>
          <w:hideMark/>
        </w:tcPr>
        <w:p w14:paraId="2F5CD87E" w14:textId="77777777" w:rsidR="003308A3" w:rsidRPr="00E96FB0" w:rsidRDefault="003308A3" w:rsidP="00216671">
          <w:pPr>
            <w:pStyle w:val="6"/>
            <w:numPr>
              <w:ilvl w:val="0"/>
              <w:numId w:val="0"/>
            </w:numPr>
            <w:spacing w:before="0" w:after="0"/>
            <w:jc w:val="center"/>
            <w:rPr>
              <w:sz w:val="28"/>
              <w:szCs w:val="28"/>
            </w:rPr>
          </w:pPr>
          <w:r w:rsidRPr="00E96FB0">
            <w:rPr>
              <w:rStyle w:val="Bodytext3SimSun"/>
              <w:rFonts w:ascii="Times New Roman" w:cs="Times New Roman" w:hint="eastAsia"/>
              <w:sz w:val="28"/>
              <w:szCs w:val="28"/>
            </w:rPr>
            <w:t>西南交通大学学报</w:t>
          </w:r>
        </w:p>
      </w:tc>
      <w:tc>
        <w:tcPr>
          <w:tcW w:w="1656" w:type="dxa"/>
          <w:tcMar>
            <w:top w:w="15" w:type="dxa"/>
            <w:left w:w="15" w:type="dxa"/>
            <w:bottom w:w="15" w:type="dxa"/>
            <w:right w:w="15" w:type="dxa"/>
          </w:tcMar>
          <w:vAlign w:val="center"/>
        </w:tcPr>
        <w:p w14:paraId="17EA1B30" w14:textId="77777777" w:rsidR="003308A3" w:rsidRDefault="003308A3" w:rsidP="00216671">
          <w:pPr>
            <w:ind w:firstLine="0"/>
            <w:rPr>
              <w:b/>
              <w:lang w:eastAsia="zh-TW"/>
            </w:rPr>
          </w:pPr>
        </w:p>
      </w:tc>
    </w:tr>
    <w:tr w:rsidR="003308A3" w14:paraId="61E4113E" w14:textId="77777777" w:rsidTr="004F6432">
      <w:trPr>
        <w:tblCellSpacing w:w="15" w:type="dxa"/>
      </w:trPr>
      <w:tc>
        <w:tcPr>
          <w:tcW w:w="1941" w:type="dxa"/>
          <w:tcMar>
            <w:top w:w="15" w:type="dxa"/>
            <w:left w:w="15" w:type="dxa"/>
            <w:bottom w:w="15" w:type="dxa"/>
            <w:right w:w="15" w:type="dxa"/>
          </w:tcMar>
          <w:vAlign w:val="center"/>
          <w:hideMark/>
        </w:tcPr>
        <w:p w14:paraId="2A4A23CA" w14:textId="77777777" w:rsidR="003308A3" w:rsidRPr="00BD0A3B" w:rsidRDefault="003308A3" w:rsidP="003E0AAB">
          <w:pPr>
            <w:ind w:firstLine="0"/>
            <w:jc w:val="center"/>
            <w:rPr>
              <w:rFonts w:eastAsia="FZSSJW--GB1-0"/>
              <w:sz w:val="24"/>
              <w:lang w:val="ru-RU" w:eastAsia="ru-RU"/>
            </w:rPr>
          </w:pPr>
          <w:r w:rsidRPr="00BD0A3B">
            <w:rPr>
              <w:rFonts w:eastAsia="FZSSJW--GB1-0" w:hint="eastAsia"/>
              <w:sz w:val="24"/>
              <w:lang w:val="ru-RU" w:eastAsia="ru-RU"/>
            </w:rPr>
            <w:t>第</w:t>
          </w:r>
          <w:r w:rsidRPr="00BD0A3B">
            <w:rPr>
              <w:rFonts w:eastAsia="FZSSJW--GB1-0"/>
              <w:sz w:val="24"/>
              <w:lang w:val="ru-RU" w:eastAsia="ru-RU"/>
            </w:rPr>
            <w:t xml:space="preserve"> 5</w:t>
          </w:r>
          <w:r>
            <w:rPr>
              <w:rFonts w:eastAsia="FZSSJW--GB1-0"/>
              <w:sz w:val="24"/>
              <w:lang w:val="en-US" w:eastAsia="ru-RU"/>
            </w:rPr>
            <w:t>7</w:t>
          </w:r>
          <w:r w:rsidRPr="00BD0A3B">
            <w:rPr>
              <w:rFonts w:eastAsia="FZSSJW--GB1-0"/>
              <w:sz w:val="24"/>
              <w:lang w:val="ru-RU" w:eastAsia="ru-RU"/>
            </w:rPr>
            <w:t xml:space="preserve"> </w:t>
          </w:r>
          <w:r w:rsidRPr="00BD0A3B">
            <w:rPr>
              <w:rFonts w:eastAsia="FZSSJW--GB1-0" w:hint="eastAsia"/>
              <w:sz w:val="24"/>
              <w:lang w:val="ru-RU" w:eastAsia="ru-RU"/>
            </w:rPr>
            <w:t>卷</w:t>
          </w:r>
          <w:r w:rsidRPr="00BD0A3B">
            <w:rPr>
              <w:rFonts w:eastAsia="FZSSJW--GB1-0"/>
              <w:sz w:val="24"/>
              <w:lang w:val="ru-RU" w:eastAsia="ru-RU"/>
            </w:rPr>
            <w:t xml:space="preserve"> </w:t>
          </w:r>
          <w:r w:rsidRPr="00BD0A3B">
            <w:rPr>
              <w:rFonts w:eastAsia="FZSSJW--GB1-0" w:hint="eastAsia"/>
              <w:sz w:val="24"/>
              <w:lang w:val="ru-RU" w:eastAsia="ru-RU"/>
            </w:rPr>
            <w:t>第</w:t>
          </w:r>
          <w:r w:rsidRPr="00BD0A3B">
            <w:rPr>
              <w:rFonts w:eastAsia="FZSSJW--GB1-0"/>
              <w:sz w:val="24"/>
              <w:lang w:val="ru-RU" w:eastAsia="ru-RU"/>
            </w:rPr>
            <w:t xml:space="preserve"> </w:t>
          </w:r>
          <w:r>
            <w:rPr>
              <w:rFonts w:eastAsia="FZSSJW--GB1-0"/>
              <w:sz w:val="24"/>
              <w:lang w:val="en-US" w:eastAsia="ru-RU"/>
            </w:rPr>
            <w:t>1</w:t>
          </w:r>
          <w:r w:rsidRPr="00BD0A3B">
            <w:rPr>
              <w:rFonts w:eastAsia="FZSSJW--GB1-0"/>
              <w:sz w:val="24"/>
              <w:lang w:val="ru-RU" w:eastAsia="ru-RU"/>
            </w:rPr>
            <w:t xml:space="preserve"> </w:t>
          </w:r>
          <w:r w:rsidRPr="00BD0A3B">
            <w:rPr>
              <w:rFonts w:eastAsia="FZSSJW--GB1-0" w:hint="eastAsia"/>
              <w:sz w:val="24"/>
              <w:lang w:val="ru-RU" w:eastAsia="ru-RU"/>
            </w:rPr>
            <w:t>期</w:t>
          </w:r>
        </w:p>
        <w:p w14:paraId="794BC390" w14:textId="77777777" w:rsidR="003308A3" w:rsidRDefault="003308A3" w:rsidP="003E0AAB">
          <w:pPr>
            <w:ind w:firstLine="0"/>
            <w:jc w:val="center"/>
            <w:rPr>
              <w:b/>
            </w:rPr>
          </w:pPr>
          <w:r w:rsidRPr="00BD0A3B">
            <w:rPr>
              <w:rFonts w:eastAsia="FZSSJW--GB1-0"/>
              <w:sz w:val="24"/>
              <w:lang w:val="ru-RU" w:eastAsia="ru-RU"/>
            </w:rPr>
            <w:t>202</w:t>
          </w:r>
          <w:r>
            <w:rPr>
              <w:rFonts w:eastAsia="FZSSJW--GB1-0"/>
              <w:sz w:val="24"/>
              <w:lang w:val="en-US" w:eastAsia="ru-RU"/>
            </w:rPr>
            <w:t>2</w:t>
          </w:r>
          <w:r w:rsidRPr="00BD0A3B">
            <w:rPr>
              <w:rFonts w:eastAsia="FZSSJW--GB1-0"/>
              <w:sz w:val="24"/>
              <w:lang w:val="ru-RU" w:eastAsia="ru-RU"/>
            </w:rPr>
            <w:t xml:space="preserve"> </w:t>
          </w:r>
          <w:r w:rsidRPr="00BD0A3B">
            <w:rPr>
              <w:rFonts w:eastAsia="FZSSJW--GB1-0" w:hint="eastAsia"/>
              <w:sz w:val="24"/>
              <w:lang w:val="ru-RU" w:eastAsia="ru-RU"/>
            </w:rPr>
            <w:t>年</w:t>
          </w:r>
          <w:r>
            <w:rPr>
              <w:rFonts w:eastAsia="FZSSJW--GB1-0"/>
              <w:sz w:val="24"/>
              <w:lang w:val="ru-RU" w:eastAsia="ru-RU"/>
            </w:rPr>
            <w:t xml:space="preserve"> </w:t>
          </w:r>
          <w:r w:rsidRPr="00BD0A3B">
            <w:rPr>
              <w:rFonts w:eastAsia="FZSSJW--GB1-0"/>
              <w:sz w:val="24"/>
              <w:lang w:val="ru-RU" w:eastAsia="ru-RU"/>
            </w:rPr>
            <w:t xml:space="preserve">2 </w:t>
          </w:r>
          <w:r w:rsidRPr="00BD0A3B">
            <w:rPr>
              <w:rFonts w:eastAsia="FZSSJW--GB1-0" w:hint="eastAsia"/>
              <w:sz w:val="24"/>
              <w:lang w:val="ru-RU" w:eastAsia="ru-RU"/>
            </w:rPr>
            <w:t>月</w:t>
          </w:r>
        </w:p>
      </w:tc>
      <w:tc>
        <w:tcPr>
          <w:tcW w:w="7482" w:type="dxa"/>
          <w:tcMar>
            <w:top w:w="15" w:type="dxa"/>
            <w:left w:w="15" w:type="dxa"/>
            <w:bottom w:w="15" w:type="dxa"/>
            <w:right w:w="15" w:type="dxa"/>
          </w:tcMar>
          <w:vAlign w:val="center"/>
          <w:hideMark/>
        </w:tcPr>
        <w:p w14:paraId="6A9A5A94" w14:textId="77777777" w:rsidR="003308A3" w:rsidRPr="00E266B6" w:rsidRDefault="003308A3" w:rsidP="00216671">
          <w:pPr>
            <w:pStyle w:val="6"/>
            <w:numPr>
              <w:ilvl w:val="0"/>
              <w:numId w:val="0"/>
            </w:numPr>
            <w:spacing w:before="0" w:after="0"/>
            <w:jc w:val="center"/>
            <w:rPr>
              <w:rStyle w:val="Bodytext3SimSun"/>
              <w:rFonts w:ascii="Times New Roman" w:hAnsi="Times New Roman" w:cs="Times New Roman"/>
              <w:color w:val="FF0000"/>
              <w:sz w:val="28"/>
              <w:szCs w:val="28"/>
            </w:rPr>
          </w:pPr>
          <w:r w:rsidRPr="00E266B6">
            <w:rPr>
              <w:color w:val="FF0000"/>
              <w:sz w:val="28"/>
              <w:szCs w:val="28"/>
            </w:rPr>
            <w:t>JOURNAL OF SOUTHWEST JIAOTONG UNIVERSITY</w:t>
          </w:r>
        </w:p>
      </w:tc>
      <w:tc>
        <w:tcPr>
          <w:tcW w:w="1656" w:type="dxa"/>
          <w:tcMar>
            <w:top w:w="15" w:type="dxa"/>
            <w:left w:w="15" w:type="dxa"/>
            <w:bottom w:w="15" w:type="dxa"/>
            <w:right w:w="15" w:type="dxa"/>
          </w:tcMar>
          <w:vAlign w:val="center"/>
          <w:hideMark/>
        </w:tcPr>
        <w:p w14:paraId="3E91D5EE" w14:textId="77777777" w:rsidR="003308A3" w:rsidRPr="00E96FB0" w:rsidRDefault="003308A3" w:rsidP="00216671">
          <w:pPr>
            <w:pStyle w:val="6"/>
            <w:numPr>
              <w:ilvl w:val="0"/>
              <w:numId w:val="0"/>
            </w:numPr>
            <w:spacing w:before="0" w:after="0"/>
            <w:rPr>
              <w:b w:val="0"/>
              <w:sz w:val="24"/>
              <w:szCs w:val="24"/>
              <w:lang w:val="ru-RU"/>
            </w:rPr>
          </w:pPr>
          <w:r w:rsidRPr="00E96FB0">
            <w:rPr>
              <w:b w:val="0"/>
              <w:sz w:val="24"/>
              <w:szCs w:val="24"/>
            </w:rPr>
            <w:t>Vol. 5</w:t>
          </w:r>
          <w:r>
            <w:rPr>
              <w:b w:val="0"/>
              <w:sz w:val="24"/>
              <w:szCs w:val="24"/>
              <w:lang w:val="ru-RU"/>
            </w:rPr>
            <w:t>7</w:t>
          </w:r>
          <w:r w:rsidRPr="00E96FB0">
            <w:rPr>
              <w:b w:val="0"/>
              <w:sz w:val="24"/>
              <w:szCs w:val="24"/>
            </w:rPr>
            <w:t xml:space="preserve"> No. </w:t>
          </w:r>
          <w:r>
            <w:rPr>
              <w:b w:val="0"/>
              <w:sz w:val="24"/>
              <w:szCs w:val="24"/>
              <w:lang w:val="ru-RU"/>
            </w:rPr>
            <w:t>1</w:t>
          </w:r>
        </w:p>
        <w:p w14:paraId="7BC8D018" w14:textId="77777777" w:rsidR="003308A3" w:rsidRDefault="003308A3" w:rsidP="00216671">
          <w:pPr>
            <w:ind w:firstLine="0"/>
            <w:jc w:val="left"/>
            <w:rPr>
              <w:b/>
            </w:rPr>
          </w:pPr>
          <w:r>
            <w:rPr>
              <w:rStyle w:val="markedcontent"/>
              <w:sz w:val="24"/>
              <w:lang w:val="en-US"/>
            </w:rPr>
            <w:t>Feb</w:t>
          </w:r>
          <w:r w:rsidRPr="00E96FB0">
            <w:rPr>
              <w:rStyle w:val="markedcontent"/>
              <w:sz w:val="24"/>
            </w:rPr>
            <w:t xml:space="preserve">. </w:t>
          </w:r>
          <w:r w:rsidRPr="00E96FB0">
            <w:rPr>
              <w:rStyle w:val="Bodytext48pt"/>
              <w:sz w:val="24"/>
              <w:szCs w:val="24"/>
            </w:rPr>
            <w:t>202</w:t>
          </w:r>
          <w:r>
            <w:rPr>
              <w:rStyle w:val="Bodytext48pt"/>
              <w:sz w:val="24"/>
              <w:szCs w:val="24"/>
            </w:rPr>
            <w:t>2</w:t>
          </w:r>
        </w:p>
      </w:tc>
    </w:tr>
  </w:tbl>
  <w:p w14:paraId="0576605A" w14:textId="77777777" w:rsidR="003308A3" w:rsidRPr="00F316E0" w:rsidRDefault="003308A3" w:rsidP="00FA52B4">
    <w:pPr>
      <w:jc w:val="right"/>
      <w:rPr>
        <w:rFonts w:ascii="Tahoma" w:hAnsi="Tahoma"/>
        <w:color w:val="FF0000"/>
        <w:sz w:val="20"/>
        <w:szCs w:val="2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1686C" w14:textId="77777777" w:rsidR="003308A3" w:rsidRPr="00AA7F43" w:rsidRDefault="003308A3" w:rsidP="00604DBE">
    <w:pPr>
      <w:pStyle w:val="a5"/>
      <w:tabs>
        <w:tab w:val="clear" w:pos="4153"/>
        <w:tab w:val="clear" w:pos="8306"/>
        <w:tab w:val="right" w:pos="9355"/>
      </w:tabs>
      <w:ind w:firstLine="0"/>
      <w:jc w:val="center"/>
      <w:rPr>
        <w:i/>
        <w:sz w:val="16"/>
        <w:szCs w:val="16"/>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3A95E" w14:textId="77777777" w:rsidR="003308A3" w:rsidRPr="000A6923" w:rsidRDefault="003308A3">
    <w:pPr>
      <w:pStyle w:val="a5"/>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C343" w14:textId="77777777" w:rsidR="003308A3" w:rsidRPr="00CE556A" w:rsidRDefault="003308A3" w:rsidP="00CE556A">
    <w:pPr>
      <w:pStyle w:val="6"/>
      <w:numPr>
        <w:ilvl w:val="0"/>
        <w:numId w:val="0"/>
      </w:numPr>
      <w:spacing w:before="0" w:after="0"/>
      <w:jc w:val="center"/>
      <w:rPr>
        <w:i/>
        <w:color w:val="FF0000"/>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D28F2" w14:textId="77777777" w:rsidR="003308A3" w:rsidRPr="0070125E" w:rsidRDefault="003308A3" w:rsidP="00C45A88">
    <w:pPr>
      <w:pStyle w:val="a5"/>
      <w:ind w:firstLine="0"/>
      <w:jc w:val="center"/>
      <w:rPr>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2"/>
    <w:lvl w:ilvl="0">
      <w:start w:val="100"/>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402"/>
    <w:multiLevelType w:val="multilevel"/>
    <w:tmpl w:val="00000885"/>
    <w:lvl w:ilvl="0">
      <w:start w:val="1"/>
      <w:numFmt w:val="decimal"/>
      <w:lvlText w:val="(%1)"/>
      <w:lvlJc w:val="left"/>
      <w:pPr>
        <w:ind w:left="1326" w:hanging="426"/>
      </w:pPr>
      <w:rPr>
        <w:rFonts w:ascii="Calibri" w:hAnsi="Calibri" w:cs="Calibri"/>
        <w:b w:val="0"/>
        <w:bCs w:val="0"/>
        <w:w w:val="104"/>
        <w:sz w:val="17"/>
        <w:szCs w:val="17"/>
      </w:rPr>
    </w:lvl>
    <w:lvl w:ilvl="1">
      <w:numFmt w:val="bullet"/>
      <w:lvlText w:val="•"/>
      <w:lvlJc w:val="left"/>
      <w:pPr>
        <w:ind w:left="2264" w:hanging="426"/>
      </w:pPr>
    </w:lvl>
    <w:lvl w:ilvl="2">
      <w:numFmt w:val="bullet"/>
      <w:lvlText w:val="•"/>
      <w:lvlJc w:val="left"/>
      <w:pPr>
        <w:ind w:left="3208" w:hanging="426"/>
      </w:pPr>
    </w:lvl>
    <w:lvl w:ilvl="3">
      <w:numFmt w:val="bullet"/>
      <w:lvlText w:val="•"/>
      <w:lvlJc w:val="left"/>
      <w:pPr>
        <w:ind w:left="4152" w:hanging="426"/>
      </w:pPr>
    </w:lvl>
    <w:lvl w:ilvl="4">
      <w:numFmt w:val="bullet"/>
      <w:lvlText w:val="•"/>
      <w:lvlJc w:val="left"/>
      <w:pPr>
        <w:ind w:left="5096" w:hanging="426"/>
      </w:pPr>
    </w:lvl>
    <w:lvl w:ilvl="5">
      <w:numFmt w:val="bullet"/>
      <w:lvlText w:val="•"/>
      <w:lvlJc w:val="left"/>
      <w:pPr>
        <w:ind w:left="6040" w:hanging="426"/>
      </w:pPr>
    </w:lvl>
    <w:lvl w:ilvl="6">
      <w:numFmt w:val="bullet"/>
      <w:lvlText w:val="•"/>
      <w:lvlJc w:val="left"/>
      <w:pPr>
        <w:ind w:left="6984" w:hanging="426"/>
      </w:pPr>
    </w:lvl>
    <w:lvl w:ilvl="7">
      <w:numFmt w:val="bullet"/>
      <w:lvlText w:val="•"/>
      <w:lvlJc w:val="left"/>
      <w:pPr>
        <w:ind w:left="7928" w:hanging="426"/>
      </w:pPr>
    </w:lvl>
    <w:lvl w:ilvl="8">
      <w:numFmt w:val="bullet"/>
      <w:lvlText w:val="•"/>
      <w:lvlJc w:val="left"/>
      <w:pPr>
        <w:ind w:left="8872" w:hanging="426"/>
      </w:pPr>
    </w:lvl>
  </w:abstractNum>
  <w:abstractNum w:abstractNumId="3">
    <w:nsid w:val="02442898"/>
    <w:multiLevelType w:val="hybridMultilevel"/>
    <w:tmpl w:val="FAF4154A"/>
    <w:lvl w:ilvl="0" w:tplc="250469CC">
      <w:start w:val="1"/>
      <w:numFmt w:val="decimal"/>
      <w:lvlText w:val="[%1]"/>
      <w:lvlJc w:val="left"/>
      <w:pPr>
        <w:ind w:left="720" w:hanging="360"/>
      </w:pPr>
      <w:rPr>
        <w:rFonts w:cs="Times New Roman" w:hint="default"/>
        <w:b w:val="0"/>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A1B409A"/>
    <w:multiLevelType w:val="hybridMultilevel"/>
    <w:tmpl w:val="C11E2058"/>
    <w:lvl w:ilvl="0" w:tplc="3E9EBE3A">
      <w:start w:val="1"/>
      <w:numFmt w:val="decimal"/>
      <w:lvlText w:val="%1."/>
      <w:lvlJc w:val="left"/>
      <w:pPr>
        <w:ind w:left="720" w:hanging="360"/>
      </w:pPr>
      <w:rPr>
        <w:rFonts w:asciiTheme="majorBidi" w:eastAsia="Times New Roman" w:hAnsiTheme="majorBidi" w:cstheme="maj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25E1E"/>
    <w:multiLevelType w:val="hybridMultilevel"/>
    <w:tmpl w:val="D570D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65256D"/>
    <w:multiLevelType w:val="multilevel"/>
    <w:tmpl w:val="F89E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E4ECB"/>
    <w:multiLevelType w:val="hybridMultilevel"/>
    <w:tmpl w:val="3EEA0802"/>
    <w:lvl w:ilvl="0" w:tplc="936C358C">
      <w:start w:val="1"/>
      <w:numFmt w:val="bullet"/>
      <w:lvlText w:val="•"/>
      <w:lvlJc w:val="left"/>
      <w:pPr>
        <w:ind w:left="720" w:hanging="360"/>
      </w:pPr>
      <w:rPr>
        <w:rFonts w:ascii="Times New Roma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514C18CA"/>
    <w:multiLevelType w:val="multilevel"/>
    <w:tmpl w:val="7C34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81F39"/>
    <w:multiLevelType w:val="multilevel"/>
    <w:tmpl w:val="C0D431A8"/>
    <w:lvl w:ilvl="0">
      <w:start w:val="1"/>
      <w:numFmt w:val="decimal"/>
      <w:lvlText w:val="%1."/>
      <w:lvlJc w:val="left"/>
      <w:pPr>
        <w:ind w:left="2736" w:hanging="360"/>
      </w:pPr>
      <w:rPr>
        <w:rFonts w:cs="Times New Roman"/>
      </w:rPr>
    </w:lvl>
    <w:lvl w:ilvl="1">
      <w:start w:val="1"/>
      <w:numFmt w:val="decimal"/>
      <w:isLgl/>
      <w:lvlText w:val="%1.%2"/>
      <w:lvlJc w:val="left"/>
      <w:pPr>
        <w:ind w:left="2736" w:hanging="360"/>
      </w:pPr>
      <w:rPr>
        <w:rFonts w:cs="Times New Roman" w:hint="default"/>
      </w:rPr>
    </w:lvl>
    <w:lvl w:ilvl="2">
      <w:start w:val="1"/>
      <w:numFmt w:val="decimal"/>
      <w:isLgl/>
      <w:lvlText w:val="%1.%2.%3"/>
      <w:lvlJc w:val="left"/>
      <w:pPr>
        <w:ind w:left="2736" w:hanging="360"/>
      </w:pPr>
      <w:rPr>
        <w:rFonts w:cs="Times New Roman" w:hint="default"/>
      </w:rPr>
    </w:lvl>
    <w:lvl w:ilvl="3">
      <w:start w:val="1"/>
      <w:numFmt w:val="decimal"/>
      <w:isLgl/>
      <w:lvlText w:val="%1.%2.%3.%4"/>
      <w:lvlJc w:val="left"/>
      <w:pPr>
        <w:ind w:left="3096" w:hanging="720"/>
      </w:pPr>
      <w:rPr>
        <w:rFonts w:cs="Times New Roman" w:hint="default"/>
      </w:rPr>
    </w:lvl>
    <w:lvl w:ilvl="4">
      <w:start w:val="1"/>
      <w:numFmt w:val="decimal"/>
      <w:isLgl/>
      <w:lvlText w:val="%1.%2.%3.%4.%5"/>
      <w:lvlJc w:val="left"/>
      <w:pPr>
        <w:ind w:left="3096" w:hanging="720"/>
      </w:pPr>
      <w:rPr>
        <w:rFonts w:cs="Times New Roman" w:hint="default"/>
      </w:rPr>
    </w:lvl>
    <w:lvl w:ilvl="5">
      <w:start w:val="1"/>
      <w:numFmt w:val="decimal"/>
      <w:isLgl/>
      <w:lvlText w:val="%1.%2.%3.%4.%5.%6"/>
      <w:lvlJc w:val="left"/>
      <w:pPr>
        <w:ind w:left="3096" w:hanging="720"/>
      </w:pPr>
      <w:rPr>
        <w:rFonts w:cs="Times New Roman" w:hint="default"/>
      </w:rPr>
    </w:lvl>
    <w:lvl w:ilvl="6">
      <w:start w:val="1"/>
      <w:numFmt w:val="decimal"/>
      <w:isLgl/>
      <w:lvlText w:val="%1.%2.%3.%4.%5.%6.%7"/>
      <w:lvlJc w:val="left"/>
      <w:pPr>
        <w:ind w:left="3456" w:hanging="1080"/>
      </w:pPr>
      <w:rPr>
        <w:rFonts w:cs="Times New Roman" w:hint="default"/>
      </w:rPr>
    </w:lvl>
    <w:lvl w:ilvl="7">
      <w:start w:val="1"/>
      <w:numFmt w:val="decimal"/>
      <w:isLgl/>
      <w:lvlText w:val="%1.%2.%3.%4.%5.%6.%7.%8"/>
      <w:lvlJc w:val="left"/>
      <w:pPr>
        <w:ind w:left="3456" w:hanging="1080"/>
      </w:pPr>
      <w:rPr>
        <w:rFonts w:cs="Times New Roman" w:hint="default"/>
      </w:rPr>
    </w:lvl>
    <w:lvl w:ilvl="8">
      <w:start w:val="1"/>
      <w:numFmt w:val="decimal"/>
      <w:isLgl/>
      <w:lvlText w:val="%1.%2.%3.%4.%5.%6.%7.%8.%9"/>
      <w:lvlJc w:val="left"/>
      <w:pPr>
        <w:ind w:left="3456" w:hanging="1080"/>
      </w:pPr>
      <w:rPr>
        <w:rFonts w:cs="Times New Roman" w:hint="default"/>
      </w:rPr>
    </w:lvl>
  </w:abstractNum>
  <w:abstractNum w:abstractNumId="10">
    <w:nsid w:val="6ECC6158"/>
    <w:multiLevelType w:val="hybridMultilevel"/>
    <w:tmpl w:val="FAF4154A"/>
    <w:lvl w:ilvl="0" w:tplc="250469CC">
      <w:start w:val="1"/>
      <w:numFmt w:val="decimal"/>
      <w:lvlText w:val="[%1]"/>
      <w:lvlJc w:val="left"/>
      <w:pPr>
        <w:ind w:left="720" w:hanging="360"/>
      </w:pPr>
      <w:rPr>
        <w:rFonts w:cs="Times New Roman" w:hint="default"/>
        <w:b w:val="0"/>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0F06F09"/>
    <w:multiLevelType w:val="multilevel"/>
    <w:tmpl w:val="0018F0B8"/>
    <w:lvl w:ilvl="0">
      <w:start w:val="1"/>
      <w:numFmt w:val="upperRoman"/>
      <w:lvlText w:val="%1."/>
      <w:lvlJc w:val="left"/>
      <w:pPr>
        <w:ind w:left="360" w:hanging="360"/>
      </w:pPr>
      <w:rPr>
        <w:rFonts w:cs="Times New Roman" w:hint="default"/>
      </w:rPr>
    </w:lvl>
    <w:lvl w:ilvl="1">
      <w:start w:val="3"/>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nsid w:val="739C04BC"/>
    <w:multiLevelType w:val="hybridMultilevel"/>
    <w:tmpl w:val="94A281C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73DA3D8A"/>
    <w:multiLevelType w:val="hybridMultilevel"/>
    <w:tmpl w:val="4CB06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5D44AF"/>
    <w:multiLevelType w:val="hybridMultilevel"/>
    <w:tmpl w:val="FAF4154A"/>
    <w:lvl w:ilvl="0" w:tplc="250469CC">
      <w:start w:val="1"/>
      <w:numFmt w:val="decimal"/>
      <w:lvlText w:val="[%1]"/>
      <w:lvlJc w:val="left"/>
      <w:pPr>
        <w:ind w:left="720" w:hanging="360"/>
      </w:pPr>
      <w:rPr>
        <w:rFonts w:cs="Times New Roman" w:hint="default"/>
        <w:b w:val="0"/>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7415C6C"/>
    <w:multiLevelType w:val="multilevel"/>
    <w:tmpl w:val="3AE84F70"/>
    <w:lvl w:ilvl="0">
      <w:start w:val="1"/>
      <w:numFmt w:val="upperRoman"/>
      <w:pStyle w:val="1"/>
      <w:lvlText w:val="%1."/>
      <w:lvlJc w:val="left"/>
      <w:pPr>
        <w:ind w:left="454" w:hanging="454"/>
      </w:pPr>
      <w:rPr>
        <w:rFonts w:cs="Times New Roman" w:hint="default"/>
      </w:rPr>
    </w:lvl>
    <w:lvl w:ilvl="1">
      <w:start w:val="1"/>
      <w:numFmt w:val="upperLetter"/>
      <w:pStyle w:val="2"/>
      <w:lvlText w:val="%2."/>
      <w:lvlJc w:val="left"/>
      <w:pPr>
        <w:ind w:left="284" w:hanging="284"/>
      </w:pPr>
      <w:rPr>
        <w:rFonts w:cs="Times New Roman" w:hint="default"/>
      </w:rPr>
    </w:lvl>
    <w:lvl w:ilvl="2">
      <w:start w:val="1"/>
      <w:numFmt w:val="decimal"/>
      <w:pStyle w:val="3"/>
      <w:lvlText w:val="%3)"/>
      <w:lvlJc w:val="left"/>
      <w:pPr>
        <w:ind w:left="284" w:hanging="284"/>
      </w:pPr>
      <w:rPr>
        <w:rFonts w:cs="Times New Roman" w:hint="default"/>
      </w:rPr>
    </w:lvl>
    <w:lvl w:ilvl="3">
      <w:start w:val="1"/>
      <w:numFmt w:val="lowerLetter"/>
      <w:pStyle w:val="4"/>
      <w:lvlText w:val="%4)"/>
      <w:lvlJc w:val="left"/>
      <w:pPr>
        <w:ind w:left="567" w:hanging="283"/>
      </w:pPr>
      <w:rPr>
        <w:rFonts w:cs="Times New Roman" w:hint="default"/>
      </w:rPr>
    </w:lvl>
    <w:lvl w:ilvl="4">
      <w:start w:val="1"/>
      <w:numFmt w:val="decimal"/>
      <w:pStyle w:val="5"/>
      <w:lvlText w:val="(%5)"/>
      <w:lvlJc w:val="left"/>
      <w:pPr>
        <w:ind w:left="2880"/>
      </w:pPr>
      <w:rPr>
        <w:rFonts w:cs="Times New Roman" w:hint="default"/>
      </w:rPr>
    </w:lvl>
    <w:lvl w:ilvl="5">
      <w:start w:val="1"/>
      <w:numFmt w:val="lowerLetter"/>
      <w:pStyle w:val="6"/>
      <w:lvlText w:val="(%6)"/>
      <w:lvlJc w:val="left"/>
      <w:pPr>
        <w:ind w:left="3600"/>
      </w:pPr>
      <w:rPr>
        <w:rFonts w:cs="Times New Roman" w:hint="default"/>
      </w:rPr>
    </w:lvl>
    <w:lvl w:ilvl="6">
      <w:start w:val="1"/>
      <w:numFmt w:val="lowerRoman"/>
      <w:pStyle w:val="7"/>
      <w:lvlText w:val="(%7)"/>
      <w:lvlJc w:val="left"/>
      <w:pPr>
        <w:ind w:left="4320"/>
      </w:pPr>
      <w:rPr>
        <w:rFonts w:cs="Times New Roman" w:hint="default"/>
      </w:rPr>
    </w:lvl>
    <w:lvl w:ilvl="7">
      <w:start w:val="1"/>
      <w:numFmt w:val="lowerLetter"/>
      <w:pStyle w:val="8"/>
      <w:lvlText w:val="(%8)"/>
      <w:lvlJc w:val="left"/>
      <w:pPr>
        <w:ind w:left="5040"/>
      </w:pPr>
      <w:rPr>
        <w:rFonts w:cs="Times New Roman" w:hint="default"/>
      </w:rPr>
    </w:lvl>
    <w:lvl w:ilvl="8">
      <w:start w:val="1"/>
      <w:numFmt w:val="lowerRoman"/>
      <w:pStyle w:val="9"/>
      <w:lvlText w:val="(%9)"/>
      <w:lvlJc w:val="left"/>
      <w:pPr>
        <w:ind w:left="5760"/>
      </w:pPr>
      <w:rPr>
        <w:rFonts w:cs="Times New Roman" w:hint="default"/>
      </w:rPr>
    </w:lvl>
  </w:abstractNum>
  <w:num w:numId="1">
    <w:abstractNumId w:val="14"/>
  </w:num>
  <w:num w:numId="2">
    <w:abstractNumId w:val="11"/>
  </w:num>
  <w:num w:numId="3">
    <w:abstractNumId w:val="7"/>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8"/>
  </w:num>
  <w:num w:numId="9">
    <w:abstractNumId w:val="5"/>
  </w:num>
  <w:num w:numId="10">
    <w:abstractNumId w:val="10"/>
  </w:num>
  <w:num w:numId="11">
    <w:abstractNumId w:val="3"/>
  </w:num>
  <w:num w:numId="12">
    <w:abstractNumId w:val="13"/>
  </w:num>
  <w:num w:numId="13">
    <w:abstractNumId w:val="9"/>
  </w:num>
  <w:num w:numId="14">
    <w:abstractNumId w:val="15"/>
  </w:num>
  <w:num w:numId="15">
    <w:abstractNumId w:val="12"/>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594"/>
    <w:rsid w:val="00000F55"/>
    <w:rsid w:val="00001A45"/>
    <w:rsid w:val="00001BF8"/>
    <w:rsid w:val="00001C70"/>
    <w:rsid w:val="00001CF2"/>
    <w:rsid w:val="00001E4F"/>
    <w:rsid w:val="00004F9E"/>
    <w:rsid w:val="00006C9F"/>
    <w:rsid w:val="00010B8D"/>
    <w:rsid w:val="00010F05"/>
    <w:rsid w:val="000119ED"/>
    <w:rsid w:val="000133F8"/>
    <w:rsid w:val="0001395B"/>
    <w:rsid w:val="000141BD"/>
    <w:rsid w:val="00014243"/>
    <w:rsid w:val="00014602"/>
    <w:rsid w:val="00014BE5"/>
    <w:rsid w:val="00014FE4"/>
    <w:rsid w:val="00015F81"/>
    <w:rsid w:val="0001759D"/>
    <w:rsid w:val="000209D5"/>
    <w:rsid w:val="00020CEA"/>
    <w:rsid w:val="000210AC"/>
    <w:rsid w:val="00021C75"/>
    <w:rsid w:val="00021EC5"/>
    <w:rsid w:val="000221B3"/>
    <w:rsid w:val="00023CD7"/>
    <w:rsid w:val="00023E61"/>
    <w:rsid w:val="0002433B"/>
    <w:rsid w:val="0002481F"/>
    <w:rsid w:val="00025760"/>
    <w:rsid w:val="00030CE3"/>
    <w:rsid w:val="00031572"/>
    <w:rsid w:val="00034168"/>
    <w:rsid w:val="00034622"/>
    <w:rsid w:val="0003466B"/>
    <w:rsid w:val="000357E1"/>
    <w:rsid w:val="000372F0"/>
    <w:rsid w:val="000374D7"/>
    <w:rsid w:val="000375B9"/>
    <w:rsid w:val="00037F25"/>
    <w:rsid w:val="0004158B"/>
    <w:rsid w:val="000419F1"/>
    <w:rsid w:val="000422B9"/>
    <w:rsid w:val="00042DD0"/>
    <w:rsid w:val="0004304D"/>
    <w:rsid w:val="00043A12"/>
    <w:rsid w:val="000441D1"/>
    <w:rsid w:val="000454A2"/>
    <w:rsid w:val="00046132"/>
    <w:rsid w:val="000462E5"/>
    <w:rsid w:val="000464ED"/>
    <w:rsid w:val="000475EF"/>
    <w:rsid w:val="00050BCD"/>
    <w:rsid w:val="00050D10"/>
    <w:rsid w:val="000515D3"/>
    <w:rsid w:val="00051A9A"/>
    <w:rsid w:val="00051F72"/>
    <w:rsid w:val="0005216B"/>
    <w:rsid w:val="000529DC"/>
    <w:rsid w:val="00053E22"/>
    <w:rsid w:val="00054A86"/>
    <w:rsid w:val="00054CB0"/>
    <w:rsid w:val="000553F9"/>
    <w:rsid w:val="00056690"/>
    <w:rsid w:val="00056963"/>
    <w:rsid w:val="00057DFF"/>
    <w:rsid w:val="00061FB2"/>
    <w:rsid w:val="00062E9A"/>
    <w:rsid w:val="0006327D"/>
    <w:rsid w:val="0006330D"/>
    <w:rsid w:val="00063850"/>
    <w:rsid w:val="00063DA8"/>
    <w:rsid w:val="00064C5B"/>
    <w:rsid w:val="00065B84"/>
    <w:rsid w:val="000666BA"/>
    <w:rsid w:val="00066AFC"/>
    <w:rsid w:val="00066FA5"/>
    <w:rsid w:val="000678D6"/>
    <w:rsid w:val="000679A2"/>
    <w:rsid w:val="00070403"/>
    <w:rsid w:val="00071471"/>
    <w:rsid w:val="00071DD5"/>
    <w:rsid w:val="00072C7A"/>
    <w:rsid w:val="00072D65"/>
    <w:rsid w:val="0007357C"/>
    <w:rsid w:val="000747C0"/>
    <w:rsid w:val="00074DEF"/>
    <w:rsid w:val="00074E1A"/>
    <w:rsid w:val="00075A5E"/>
    <w:rsid w:val="00076493"/>
    <w:rsid w:val="000772BE"/>
    <w:rsid w:val="00077658"/>
    <w:rsid w:val="00077A86"/>
    <w:rsid w:val="00077CB0"/>
    <w:rsid w:val="0008018D"/>
    <w:rsid w:val="00080ACB"/>
    <w:rsid w:val="00082775"/>
    <w:rsid w:val="00082A32"/>
    <w:rsid w:val="000846C6"/>
    <w:rsid w:val="00084C24"/>
    <w:rsid w:val="00085F11"/>
    <w:rsid w:val="00086272"/>
    <w:rsid w:val="000863EA"/>
    <w:rsid w:val="00092A76"/>
    <w:rsid w:val="00092DE9"/>
    <w:rsid w:val="0009507B"/>
    <w:rsid w:val="00096047"/>
    <w:rsid w:val="00096612"/>
    <w:rsid w:val="00097EAF"/>
    <w:rsid w:val="000A075E"/>
    <w:rsid w:val="000A082D"/>
    <w:rsid w:val="000A0EE3"/>
    <w:rsid w:val="000A1654"/>
    <w:rsid w:val="000A1E87"/>
    <w:rsid w:val="000A2353"/>
    <w:rsid w:val="000A29CF"/>
    <w:rsid w:val="000A3CA3"/>
    <w:rsid w:val="000A428F"/>
    <w:rsid w:val="000A61D0"/>
    <w:rsid w:val="000A620A"/>
    <w:rsid w:val="000A630E"/>
    <w:rsid w:val="000A6923"/>
    <w:rsid w:val="000A71F4"/>
    <w:rsid w:val="000B0050"/>
    <w:rsid w:val="000B010E"/>
    <w:rsid w:val="000B197F"/>
    <w:rsid w:val="000B1D07"/>
    <w:rsid w:val="000B2134"/>
    <w:rsid w:val="000B2EBB"/>
    <w:rsid w:val="000B2FCF"/>
    <w:rsid w:val="000B3487"/>
    <w:rsid w:val="000B3B6E"/>
    <w:rsid w:val="000B3CF3"/>
    <w:rsid w:val="000B6873"/>
    <w:rsid w:val="000B6CBD"/>
    <w:rsid w:val="000B72E3"/>
    <w:rsid w:val="000C0C8F"/>
    <w:rsid w:val="000C3145"/>
    <w:rsid w:val="000C6F47"/>
    <w:rsid w:val="000C78FC"/>
    <w:rsid w:val="000D28F0"/>
    <w:rsid w:val="000D2C19"/>
    <w:rsid w:val="000D30D7"/>
    <w:rsid w:val="000D717F"/>
    <w:rsid w:val="000D734E"/>
    <w:rsid w:val="000D754A"/>
    <w:rsid w:val="000E0965"/>
    <w:rsid w:val="000E0A83"/>
    <w:rsid w:val="000E0C70"/>
    <w:rsid w:val="000E2039"/>
    <w:rsid w:val="000E665D"/>
    <w:rsid w:val="000E7129"/>
    <w:rsid w:val="000E7D6E"/>
    <w:rsid w:val="000F5DB9"/>
    <w:rsid w:val="00100176"/>
    <w:rsid w:val="001006C6"/>
    <w:rsid w:val="00100C62"/>
    <w:rsid w:val="00101723"/>
    <w:rsid w:val="001018CA"/>
    <w:rsid w:val="00102379"/>
    <w:rsid w:val="001048C2"/>
    <w:rsid w:val="001049F1"/>
    <w:rsid w:val="00104E1E"/>
    <w:rsid w:val="001059A6"/>
    <w:rsid w:val="00105A92"/>
    <w:rsid w:val="00107821"/>
    <w:rsid w:val="0010798F"/>
    <w:rsid w:val="00110738"/>
    <w:rsid w:val="001111F0"/>
    <w:rsid w:val="00112372"/>
    <w:rsid w:val="001129A5"/>
    <w:rsid w:val="0011485D"/>
    <w:rsid w:val="00114F2C"/>
    <w:rsid w:val="00116174"/>
    <w:rsid w:val="0011660E"/>
    <w:rsid w:val="00117006"/>
    <w:rsid w:val="00117266"/>
    <w:rsid w:val="001174FC"/>
    <w:rsid w:val="00120091"/>
    <w:rsid w:val="00120119"/>
    <w:rsid w:val="00121A9B"/>
    <w:rsid w:val="0012491A"/>
    <w:rsid w:val="0012622B"/>
    <w:rsid w:val="00126C32"/>
    <w:rsid w:val="00127C06"/>
    <w:rsid w:val="0013050F"/>
    <w:rsid w:val="00130959"/>
    <w:rsid w:val="0013199A"/>
    <w:rsid w:val="00132450"/>
    <w:rsid w:val="00132E6E"/>
    <w:rsid w:val="001331D3"/>
    <w:rsid w:val="001337EA"/>
    <w:rsid w:val="001345B9"/>
    <w:rsid w:val="001349E7"/>
    <w:rsid w:val="00135B2E"/>
    <w:rsid w:val="00136347"/>
    <w:rsid w:val="00136BB9"/>
    <w:rsid w:val="00137B28"/>
    <w:rsid w:val="00137E82"/>
    <w:rsid w:val="001412C1"/>
    <w:rsid w:val="00141C6C"/>
    <w:rsid w:val="00141D4B"/>
    <w:rsid w:val="0014327F"/>
    <w:rsid w:val="0014432D"/>
    <w:rsid w:val="001447BC"/>
    <w:rsid w:val="0014546A"/>
    <w:rsid w:val="00147589"/>
    <w:rsid w:val="0015197A"/>
    <w:rsid w:val="001528EA"/>
    <w:rsid w:val="00153B5A"/>
    <w:rsid w:val="00153D05"/>
    <w:rsid w:val="00153FF3"/>
    <w:rsid w:val="00154E50"/>
    <w:rsid w:val="0015506E"/>
    <w:rsid w:val="00155AA6"/>
    <w:rsid w:val="0015668B"/>
    <w:rsid w:val="001604E7"/>
    <w:rsid w:val="0016153B"/>
    <w:rsid w:val="001617CA"/>
    <w:rsid w:val="00161D4B"/>
    <w:rsid w:val="00163727"/>
    <w:rsid w:val="00163BFE"/>
    <w:rsid w:val="00163E6D"/>
    <w:rsid w:val="00164231"/>
    <w:rsid w:val="00164951"/>
    <w:rsid w:val="00164EBE"/>
    <w:rsid w:val="00165935"/>
    <w:rsid w:val="00167300"/>
    <w:rsid w:val="00167C4E"/>
    <w:rsid w:val="00171CFB"/>
    <w:rsid w:val="00171D2C"/>
    <w:rsid w:val="00171FFF"/>
    <w:rsid w:val="00172CD3"/>
    <w:rsid w:val="001763CC"/>
    <w:rsid w:val="001765C6"/>
    <w:rsid w:val="00177085"/>
    <w:rsid w:val="00177710"/>
    <w:rsid w:val="0018060C"/>
    <w:rsid w:val="00180A2B"/>
    <w:rsid w:val="001824B9"/>
    <w:rsid w:val="00183A15"/>
    <w:rsid w:val="001844AC"/>
    <w:rsid w:val="001851FA"/>
    <w:rsid w:val="001853CD"/>
    <w:rsid w:val="00185D54"/>
    <w:rsid w:val="0018648E"/>
    <w:rsid w:val="00186664"/>
    <w:rsid w:val="00191F15"/>
    <w:rsid w:val="00192F02"/>
    <w:rsid w:val="00194CF8"/>
    <w:rsid w:val="00195AFC"/>
    <w:rsid w:val="0019661A"/>
    <w:rsid w:val="00197260"/>
    <w:rsid w:val="00197CF0"/>
    <w:rsid w:val="001A0A7B"/>
    <w:rsid w:val="001A172C"/>
    <w:rsid w:val="001A27F3"/>
    <w:rsid w:val="001A29FA"/>
    <w:rsid w:val="001A313B"/>
    <w:rsid w:val="001A3322"/>
    <w:rsid w:val="001A4AEE"/>
    <w:rsid w:val="001A5789"/>
    <w:rsid w:val="001A5D45"/>
    <w:rsid w:val="001A72A6"/>
    <w:rsid w:val="001A79F4"/>
    <w:rsid w:val="001B014F"/>
    <w:rsid w:val="001B0418"/>
    <w:rsid w:val="001B1685"/>
    <w:rsid w:val="001B2C4C"/>
    <w:rsid w:val="001B421C"/>
    <w:rsid w:val="001B4647"/>
    <w:rsid w:val="001B4908"/>
    <w:rsid w:val="001B4F66"/>
    <w:rsid w:val="001B5553"/>
    <w:rsid w:val="001B56D3"/>
    <w:rsid w:val="001B64DA"/>
    <w:rsid w:val="001B689E"/>
    <w:rsid w:val="001B7260"/>
    <w:rsid w:val="001C0039"/>
    <w:rsid w:val="001C024F"/>
    <w:rsid w:val="001C0342"/>
    <w:rsid w:val="001C0CA9"/>
    <w:rsid w:val="001C199C"/>
    <w:rsid w:val="001C28C1"/>
    <w:rsid w:val="001C28E2"/>
    <w:rsid w:val="001C3775"/>
    <w:rsid w:val="001C3C5F"/>
    <w:rsid w:val="001C3E71"/>
    <w:rsid w:val="001C4228"/>
    <w:rsid w:val="001C4562"/>
    <w:rsid w:val="001C484E"/>
    <w:rsid w:val="001C5BC4"/>
    <w:rsid w:val="001C5E99"/>
    <w:rsid w:val="001C6C28"/>
    <w:rsid w:val="001C7C1C"/>
    <w:rsid w:val="001C7DA6"/>
    <w:rsid w:val="001D08CB"/>
    <w:rsid w:val="001D0A7B"/>
    <w:rsid w:val="001D4E8E"/>
    <w:rsid w:val="001D55CB"/>
    <w:rsid w:val="001D6758"/>
    <w:rsid w:val="001D6BE9"/>
    <w:rsid w:val="001D6C63"/>
    <w:rsid w:val="001E11E9"/>
    <w:rsid w:val="001E2A4F"/>
    <w:rsid w:val="001E2D18"/>
    <w:rsid w:val="001E2F29"/>
    <w:rsid w:val="001E43E9"/>
    <w:rsid w:val="001E50EF"/>
    <w:rsid w:val="001E6F95"/>
    <w:rsid w:val="001F04E6"/>
    <w:rsid w:val="001F09C8"/>
    <w:rsid w:val="001F0E91"/>
    <w:rsid w:val="001F307D"/>
    <w:rsid w:val="001F37FC"/>
    <w:rsid w:val="001F4786"/>
    <w:rsid w:val="001F4B72"/>
    <w:rsid w:val="001F4FC7"/>
    <w:rsid w:val="001F50E4"/>
    <w:rsid w:val="001F53AE"/>
    <w:rsid w:val="001F567B"/>
    <w:rsid w:val="001F56A0"/>
    <w:rsid w:val="001F59E0"/>
    <w:rsid w:val="001F6BD6"/>
    <w:rsid w:val="001F7002"/>
    <w:rsid w:val="001F713C"/>
    <w:rsid w:val="001F79FE"/>
    <w:rsid w:val="00200744"/>
    <w:rsid w:val="002009A5"/>
    <w:rsid w:val="0020256D"/>
    <w:rsid w:val="00202AFF"/>
    <w:rsid w:val="00205DFE"/>
    <w:rsid w:val="00206107"/>
    <w:rsid w:val="00206C60"/>
    <w:rsid w:val="00207BB2"/>
    <w:rsid w:val="0021131B"/>
    <w:rsid w:val="00211833"/>
    <w:rsid w:val="00212024"/>
    <w:rsid w:val="00213EEE"/>
    <w:rsid w:val="00216040"/>
    <w:rsid w:val="00216671"/>
    <w:rsid w:val="002167B8"/>
    <w:rsid w:val="00216C09"/>
    <w:rsid w:val="00216FEB"/>
    <w:rsid w:val="00220418"/>
    <w:rsid w:val="002204E8"/>
    <w:rsid w:val="00220679"/>
    <w:rsid w:val="00220FCA"/>
    <w:rsid w:val="00222186"/>
    <w:rsid w:val="00223071"/>
    <w:rsid w:val="00223406"/>
    <w:rsid w:val="002234CC"/>
    <w:rsid w:val="00225B68"/>
    <w:rsid w:val="00226435"/>
    <w:rsid w:val="00226596"/>
    <w:rsid w:val="00227382"/>
    <w:rsid w:val="002276E2"/>
    <w:rsid w:val="00227D40"/>
    <w:rsid w:val="002305B2"/>
    <w:rsid w:val="002316C1"/>
    <w:rsid w:val="00231B1C"/>
    <w:rsid w:val="00231F52"/>
    <w:rsid w:val="00233590"/>
    <w:rsid w:val="0023385A"/>
    <w:rsid w:val="00233D00"/>
    <w:rsid w:val="00234085"/>
    <w:rsid w:val="00234CDD"/>
    <w:rsid w:val="00235FCA"/>
    <w:rsid w:val="00237624"/>
    <w:rsid w:val="00237804"/>
    <w:rsid w:val="00237B3D"/>
    <w:rsid w:val="00237C65"/>
    <w:rsid w:val="00240C32"/>
    <w:rsid w:val="00241107"/>
    <w:rsid w:val="00241646"/>
    <w:rsid w:val="00243187"/>
    <w:rsid w:val="00243AA6"/>
    <w:rsid w:val="00243CE6"/>
    <w:rsid w:val="002470CF"/>
    <w:rsid w:val="0024732A"/>
    <w:rsid w:val="0024763F"/>
    <w:rsid w:val="00247864"/>
    <w:rsid w:val="00247D54"/>
    <w:rsid w:val="0025433B"/>
    <w:rsid w:val="00254A9B"/>
    <w:rsid w:val="00255852"/>
    <w:rsid w:val="00257B2B"/>
    <w:rsid w:val="00260D1D"/>
    <w:rsid w:val="00262059"/>
    <w:rsid w:val="00262640"/>
    <w:rsid w:val="00262AF7"/>
    <w:rsid w:val="002633E4"/>
    <w:rsid w:val="00263EE4"/>
    <w:rsid w:val="00264C58"/>
    <w:rsid w:val="00270126"/>
    <w:rsid w:val="00270581"/>
    <w:rsid w:val="002705E1"/>
    <w:rsid w:val="00270E9B"/>
    <w:rsid w:val="00271C91"/>
    <w:rsid w:val="00274332"/>
    <w:rsid w:val="00274B53"/>
    <w:rsid w:val="00276967"/>
    <w:rsid w:val="00276B3E"/>
    <w:rsid w:val="00277B47"/>
    <w:rsid w:val="00280598"/>
    <w:rsid w:val="0028087A"/>
    <w:rsid w:val="002824D0"/>
    <w:rsid w:val="00282D2A"/>
    <w:rsid w:val="00283AEF"/>
    <w:rsid w:val="002844D8"/>
    <w:rsid w:val="00284AA4"/>
    <w:rsid w:val="002851BD"/>
    <w:rsid w:val="00285BF5"/>
    <w:rsid w:val="00286D09"/>
    <w:rsid w:val="002879BA"/>
    <w:rsid w:val="00287B37"/>
    <w:rsid w:val="00290B5F"/>
    <w:rsid w:val="00291649"/>
    <w:rsid w:val="00292345"/>
    <w:rsid w:val="00293041"/>
    <w:rsid w:val="002943CA"/>
    <w:rsid w:val="00294949"/>
    <w:rsid w:val="00295957"/>
    <w:rsid w:val="00295A96"/>
    <w:rsid w:val="00296957"/>
    <w:rsid w:val="002A18C3"/>
    <w:rsid w:val="002A36D6"/>
    <w:rsid w:val="002A4C15"/>
    <w:rsid w:val="002A5ACD"/>
    <w:rsid w:val="002B037A"/>
    <w:rsid w:val="002B2217"/>
    <w:rsid w:val="002B2612"/>
    <w:rsid w:val="002B2E2D"/>
    <w:rsid w:val="002B3BC7"/>
    <w:rsid w:val="002B41B3"/>
    <w:rsid w:val="002B4324"/>
    <w:rsid w:val="002B6A52"/>
    <w:rsid w:val="002B7F79"/>
    <w:rsid w:val="002C1EA5"/>
    <w:rsid w:val="002C2302"/>
    <w:rsid w:val="002C2A90"/>
    <w:rsid w:val="002C345C"/>
    <w:rsid w:val="002C418D"/>
    <w:rsid w:val="002C4584"/>
    <w:rsid w:val="002C66CC"/>
    <w:rsid w:val="002C7F7D"/>
    <w:rsid w:val="002D0001"/>
    <w:rsid w:val="002D0838"/>
    <w:rsid w:val="002D1362"/>
    <w:rsid w:val="002D1A21"/>
    <w:rsid w:val="002D1B50"/>
    <w:rsid w:val="002D1BE1"/>
    <w:rsid w:val="002D2306"/>
    <w:rsid w:val="002D28B6"/>
    <w:rsid w:val="002D2C69"/>
    <w:rsid w:val="002D3063"/>
    <w:rsid w:val="002D36E5"/>
    <w:rsid w:val="002D385C"/>
    <w:rsid w:val="002D38D5"/>
    <w:rsid w:val="002D3C1B"/>
    <w:rsid w:val="002D533D"/>
    <w:rsid w:val="002D6E78"/>
    <w:rsid w:val="002D6EDF"/>
    <w:rsid w:val="002D7E2F"/>
    <w:rsid w:val="002D7E53"/>
    <w:rsid w:val="002E0469"/>
    <w:rsid w:val="002E29A1"/>
    <w:rsid w:val="002E67B3"/>
    <w:rsid w:val="002E6818"/>
    <w:rsid w:val="002F1378"/>
    <w:rsid w:val="002F1EB1"/>
    <w:rsid w:val="002F2127"/>
    <w:rsid w:val="002F2A7F"/>
    <w:rsid w:val="002F3352"/>
    <w:rsid w:val="002F40A3"/>
    <w:rsid w:val="002F468C"/>
    <w:rsid w:val="002F67E0"/>
    <w:rsid w:val="00300836"/>
    <w:rsid w:val="00301359"/>
    <w:rsid w:val="0030148F"/>
    <w:rsid w:val="00301936"/>
    <w:rsid w:val="00301CA2"/>
    <w:rsid w:val="0030275D"/>
    <w:rsid w:val="00304191"/>
    <w:rsid w:val="00304C4D"/>
    <w:rsid w:val="00304F11"/>
    <w:rsid w:val="003064E0"/>
    <w:rsid w:val="003068F0"/>
    <w:rsid w:val="00307410"/>
    <w:rsid w:val="00307891"/>
    <w:rsid w:val="00307B16"/>
    <w:rsid w:val="00310DED"/>
    <w:rsid w:val="00311005"/>
    <w:rsid w:val="00311015"/>
    <w:rsid w:val="00311CD6"/>
    <w:rsid w:val="00312702"/>
    <w:rsid w:val="00312BC0"/>
    <w:rsid w:val="0031438E"/>
    <w:rsid w:val="00315A4A"/>
    <w:rsid w:val="00316C3A"/>
    <w:rsid w:val="0032138E"/>
    <w:rsid w:val="0032213B"/>
    <w:rsid w:val="003227CC"/>
    <w:rsid w:val="0032288F"/>
    <w:rsid w:val="00322FF3"/>
    <w:rsid w:val="00325420"/>
    <w:rsid w:val="00325883"/>
    <w:rsid w:val="00325ABE"/>
    <w:rsid w:val="00325E81"/>
    <w:rsid w:val="0032661B"/>
    <w:rsid w:val="003308A3"/>
    <w:rsid w:val="00330B2C"/>
    <w:rsid w:val="00330CF7"/>
    <w:rsid w:val="00331C93"/>
    <w:rsid w:val="00332616"/>
    <w:rsid w:val="00332CA1"/>
    <w:rsid w:val="00333AA3"/>
    <w:rsid w:val="00333B20"/>
    <w:rsid w:val="00334874"/>
    <w:rsid w:val="00335887"/>
    <w:rsid w:val="003358F4"/>
    <w:rsid w:val="00335F5D"/>
    <w:rsid w:val="00336548"/>
    <w:rsid w:val="00340EBC"/>
    <w:rsid w:val="003413C3"/>
    <w:rsid w:val="003416AC"/>
    <w:rsid w:val="00341818"/>
    <w:rsid w:val="00341E0A"/>
    <w:rsid w:val="003420B3"/>
    <w:rsid w:val="00342498"/>
    <w:rsid w:val="00342D47"/>
    <w:rsid w:val="003437D4"/>
    <w:rsid w:val="00345554"/>
    <w:rsid w:val="003477B6"/>
    <w:rsid w:val="003512CB"/>
    <w:rsid w:val="0035171F"/>
    <w:rsid w:val="00352C86"/>
    <w:rsid w:val="00352D40"/>
    <w:rsid w:val="00353BB7"/>
    <w:rsid w:val="00355307"/>
    <w:rsid w:val="003553DC"/>
    <w:rsid w:val="00355618"/>
    <w:rsid w:val="00355EA7"/>
    <w:rsid w:val="0035701D"/>
    <w:rsid w:val="00357542"/>
    <w:rsid w:val="00360B30"/>
    <w:rsid w:val="00360C08"/>
    <w:rsid w:val="00361EE9"/>
    <w:rsid w:val="00363119"/>
    <w:rsid w:val="0036509F"/>
    <w:rsid w:val="003659A8"/>
    <w:rsid w:val="00366D0F"/>
    <w:rsid w:val="003673A2"/>
    <w:rsid w:val="003678DF"/>
    <w:rsid w:val="00367CE4"/>
    <w:rsid w:val="00370122"/>
    <w:rsid w:val="00371273"/>
    <w:rsid w:val="0037198C"/>
    <w:rsid w:val="0037586A"/>
    <w:rsid w:val="0037707B"/>
    <w:rsid w:val="00380293"/>
    <w:rsid w:val="00380A29"/>
    <w:rsid w:val="00380C54"/>
    <w:rsid w:val="003813A0"/>
    <w:rsid w:val="00381C94"/>
    <w:rsid w:val="00383F39"/>
    <w:rsid w:val="00384203"/>
    <w:rsid w:val="003848DD"/>
    <w:rsid w:val="003874BB"/>
    <w:rsid w:val="0039160A"/>
    <w:rsid w:val="003922A7"/>
    <w:rsid w:val="003929DC"/>
    <w:rsid w:val="00393209"/>
    <w:rsid w:val="00394DD2"/>
    <w:rsid w:val="003951A8"/>
    <w:rsid w:val="00397600"/>
    <w:rsid w:val="00397FC0"/>
    <w:rsid w:val="003A0DA5"/>
    <w:rsid w:val="003A1237"/>
    <w:rsid w:val="003A1E3B"/>
    <w:rsid w:val="003A1FFF"/>
    <w:rsid w:val="003A4F2F"/>
    <w:rsid w:val="003A5F90"/>
    <w:rsid w:val="003A7214"/>
    <w:rsid w:val="003A79A5"/>
    <w:rsid w:val="003B05C9"/>
    <w:rsid w:val="003B05D5"/>
    <w:rsid w:val="003B1C6E"/>
    <w:rsid w:val="003B2507"/>
    <w:rsid w:val="003B3405"/>
    <w:rsid w:val="003B420C"/>
    <w:rsid w:val="003B5670"/>
    <w:rsid w:val="003B5E7B"/>
    <w:rsid w:val="003B64F3"/>
    <w:rsid w:val="003B72B6"/>
    <w:rsid w:val="003B7830"/>
    <w:rsid w:val="003B7ACA"/>
    <w:rsid w:val="003C250D"/>
    <w:rsid w:val="003C28D1"/>
    <w:rsid w:val="003C42A3"/>
    <w:rsid w:val="003C59E0"/>
    <w:rsid w:val="003C6D05"/>
    <w:rsid w:val="003C6F9B"/>
    <w:rsid w:val="003C7BDB"/>
    <w:rsid w:val="003D0BD7"/>
    <w:rsid w:val="003D1627"/>
    <w:rsid w:val="003D28F6"/>
    <w:rsid w:val="003D2D92"/>
    <w:rsid w:val="003D357D"/>
    <w:rsid w:val="003D38B1"/>
    <w:rsid w:val="003D3AF4"/>
    <w:rsid w:val="003D43E4"/>
    <w:rsid w:val="003D4717"/>
    <w:rsid w:val="003D4A7D"/>
    <w:rsid w:val="003D522F"/>
    <w:rsid w:val="003D52B0"/>
    <w:rsid w:val="003D5CA8"/>
    <w:rsid w:val="003D6F9B"/>
    <w:rsid w:val="003E0AAB"/>
    <w:rsid w:val="003E10F4"/>
    <w:rsid w:val="003E114D"/>
    <w:rsid w:val="003E11AB"/>
    <w:rsid w:val="003E1CC7"/>
    <w:rsid w:val="003E2AA0"/>
    <w:rsid w:val="003E2D79"/>
    <w:rsid w:val="003E38E8"/>
    <w:rsid w:val="003E6672"/>
    <w:rsid w:val="003F11F5"/>
    <w:rsid w:val="003F1386"/>
    <w:rsid w:val="003F1FF4"/>
    <w:rsid w:val="003F2321"/>
    <w:rsid w:val="003F3194"/>
    <w:rsid w:val="003F453D"/>
    <w:rsid w:val="003F46DE"/>
    <w:rsid w:val="003F48D5"/>
    <w:rsid w:val="003F544D"/>
    <w:rsid w:val="003F5DE6"/>
    <w:rsid w:val="003F692D"/>
    <w:rsid w:val="003F6A89"/>
    <w:rsid w:val="003F7017"/>
    <w:rsid w:val="003F715E"/>
    <w:rsid w:val="0040015A"/>
    <w:rsid w:val="004003A5"/>
    <w:rsid w:val="004017C9"/>
    <w:rsid w:val="004018A6"/>
    <w:rsid w:val="004024A4"/>
    <w:rsid w:val="0040256B"/>
    <w:rsid w:val="004028A3"/>
    <w:rsid w:val="00402A2D"/>
    <w:rsid w:val="00402FE1"/>
    <w:rsid w:val="00403220"/>
    <w:rsid w:val="00403B0E"/>
    <w:rsid w:val="00404905"/>
    <w:rsid w:val="00406560"/>
    <w:rsid w:val="00406ABA"/>
    <w:rsid w:val="00407EF8"/>
    <w:rsid w:val="0041050F"/>
    <w:rsid w:val="004107E0"/>
    <w:rsid w:val="00410A4E"/>
    <w:rsid w:val="00411391"/>
    <w:rsid w:val="00411FEB"/>
    <w:rsid w:val="00413256"/>
    <w:rsid w:val="00413725"/>
    <w:rsid w:val="00414E32"/>
    <w:rsid w:val="0041641D"/>
    <w:rsid w:val="0042088F"/>
    <w:rsid w:val="00421663"/>
    <w:rsid w:val="00422137"/>
    <w:rsid w:val="00422413"/>
    <w:rsid w:val="0042349D"/>
    <w:rsid w:val="004237C7"/>
    <w:rsid w:val="00423DB5"/>
    <w:rsid w:val="00424558"/>
    <w:rsid w:val="00424EFC"/>
    <w:rsid w:val="0042599A"/>
    <w:rsid w:val="0042605B"/>
    <w:rsid w:val="00426DDF"/>
    <w:rsid w:val="004277D1"/>
    <w:rsid w:val="00430CD3"/>
    <w:rsid w:val="00430D61"/>
    <w:rsid w:val="004340FF"/>
    <w:rsid w:val="00435096"/>
    <w:rsid w:val="0043690D"/>
    <w:rsid w:val="004373F3"/>
    <w:rsid w:val="00437657"/>
    <w:rsid w:val="00440970"/>
    <w:rsid w:val="00440A8A"/>
    <w:rsid w:val="004416A1"/>
    <w:rsid w:val="00441F94"/>
    <w:rsid w:val="00442DB0"/>
    <w:rsid w:val="00443BC7"/>
    <w:rsid w:val="00443C89"/>
    <w:rsid w:val="00445CEC"/>
    <w:rsid w:val="0044600C"/>
    <w:rsid w:val="00446239"/>
    <w:rsid w:val="0044685A"/>
    <w:rsid w:val="00446F35"/>
    <w:rsid w:val="00450376"/>
    <w:rsid w:val="004505AA"/>
    <w:rsid w:val="0045075E"/>
    <w:rsid w:val="0045276E"/>
    <w:rsid w:val="00452FA6"/>
    <w:rsid w:val="00453092"/>
    <w:rsid w:val="00453A57"/>
    <w:rsid w:val="00453C07"/>
    <w:rsid w:val="00453D37"/>
    <w:rsid w:val="0045480A"/>
    <w:rsid w:val="00455020"/>
    <w:rsid w:val="0045538D"/>
    <w:rsid w:val="00455CD6"/>
    <w:rsid w:val="004573B3"/>
    <w:rsid w:val="00460114"/>
    <w:rsid w:val="0046047D"/>
    <w:rsid w:val="0046060F"/>
    <w:rsid w:val="00462676"/>
    <w:rsid w:val="004627FB"/>
    <w:rsid w:val="00464C92"/>
    <w:rsid w:val="00464EC8"/>
    <w:rsid w:val="004677FC"/>
    <w:rsid w:val="00470139"/>
    <w:rsid w:val="00470ADE"/>
    <w:rsid w:val="00470CDA"/>
    <w:rsid w:val="00470F4E"/>
    <w:rsid w:val="0047143D"/>
    <w:rsid w:val="004715DD"/>
    <w:rsid w:val="00471952"/>
    <w:rsid w:val="00471FE8"/>
    <w:rsid w:val="00472CFE"/>
    <w:rsid w:val="004731A8"/>
    <w:rsid w:val="004734DA"/>
    <w:rsid w:val="004737F1"/>
    <w:rsid w:val="00475A33"/>
    <w:rsid w:val="00475CAA"/>
    <w:rsid w:val="00475FF5"/>
    <w:rsid w:val="00476A9C"/>
    <w:rsid w:val="004771FA"/>
    <w:rsid w:val="0048021E"/>
    <w:rsid w:val="0048057F"/>
    <w:rsid w:val="00481890"/>
    <w:rsid w:val="00481BCD"/>
    <w:rsid w:val="00481E03"/>
    <w:rsid w:val="004824ED"/>
    <w:rsid w:val="00482589"/>
    <w:rsid w:val="0048348A"/>
    <w:rsid w:val="00483B51"/>
    <w:rsid w:val="004844BB"/>
    <w:rsid w:val="0048548F"/>
    <w:rsid w:val="00490260"/>
    <w:rsid w:val="00491426"/>
    <w:rsid w:val="00491A03"/>
    <w:rsid w:val="00491C19"/>
    <w:rsid w:val="00494878"/>
    <w:rsid w:val="00494ED4"/>
    <w:rsid w:val="00495ADA"/>
    <w:rsid w:val="00496A32"/>
    <w:rsid w:val="00496DFB"/>
    <w:rsid w:val="004977C3"/>
    <w:rsid w:val="004A0240"/>
    <w:rsid w:val="004A0805"/>
    <w:rsid w:val="004A09C5"/>
    <w:rsid w:val="004A0F66"/>
    <w:rsid w:val="004A1A22"/>
    <w:rsid w:val="004A3163"/>
    <w:rsid w:val="004A3E0C"/>
    <w:rsid w:val="004A42B2"/>
    <w:rsid w:val="004A4EF9"/>
    <w:rsid w:val="004A5649"/>
    <w:rsid w:val="004A5A2F"/>
    <w:rsid w:val="004A6C4A"/>
    <w:rsid w:val="004A72E6"/>
    <w:rsid w:val="004A7956"/>
    <w:rsid w:val="004B1087"/>
    <w:rsid w:val="004B12B8"/>
    <w:rsid w:val="004B21F4"/>
    <w:rsid w:val="004B3D48"/>
    <w:rsid w:val="004B487C"/>
    <w:rsid w:val="004B5B7F"/>
    <w:rsid w:val="004B6217"/>
    <w:rsid w:val="004B64C8"/>
    <w:rsid w:val="004B6BBF"/>
    <w:rsid w:val="004B6D1D"/>
    <w:rsid w:val="004C07BB"/>
    <w:rsid w:val="004C167C"/>
    <w:rsid w:val="004C4E74"/>
    <w:rsid w:val="004C78D4"/>
    <w:rsid w:val="004C79A8"/>
    <w:rsid w:val="004D114F"/>
    <w:rsid w:val="004D2290"/>
    <w:rsid w:val="004D2762"/>
    <w:rsid w:val="004D27A7"/>
    <w:rsid w:val="004D2E39"/>
    <w:rsid w:val="004D425C"/>
    <w:rsid w:val="004D5007"/>
    <w:rsid w:val="004D5792"/>
    <w:rsid w:val="004D59B1"/>
    <w:rsid w:val="004D6296"/>
    <w:rsid w:val="004E0C05"/>
    <w:rsid w:val="004E1874"/>
    <w:rsid w:val="004E1C89"/>
    <w:rsid w:val="004E1D30"/>
    <w:rsid w:val="004E1EDD"/>
    <w:rsid w:val="004E2822"/>
    <w:rsid w:val="004E7448"/>
    <w:rsid w:val="004E7692"/>
    <w:rsid w:val="004E7724"/>
    <w:rsid w:val="004F0F25"/>
    <w:rsid w:val="004F134C"/>
    <w:rsid w:val="004F1B60"/>
    <w:rsid w:val="004F2AE3"/>
    <w:rsid w:val="004F32C5"/>
    <w:rsid w:val="004F3812"/>
    <w:rsid w:val="004F40DD"/>
    <w:rsid w:val="004F5838"/>
    <w:rsid w:val="004F5F47"/>
    <w:rsid w:val="004F6432"/>
    <w:rsid w:val="004F73B9"/>
    <w:rsid w:val="004F79FB"/>
    <w:rsid w:val="0050118F"/>
    <w:rsid w:val="00502076"/>
    <w:rsid w:val="005025B4"/>
    <w:rsid w:val="00503537"/>
    <w:rsid w:val="00503919"/>
    <w:rsid w:val="00504266"/>
    <w:rsid w:val="005057A6"/>
    <w:rsid w:val="00507D73"/>
    <w:rsid w:val="00510995"/>
    <w:rsid w:val="00510A66"/>
    <w:rsid w:val="00510B10"/>
    <w:rsid w:val="00510B16"/>
    <w:rsid w:val="00510FCE"/>
    <w:rsid w:val="0051297C"/>
    <w:rsid w:val="00513C63"/>
    <w:rsid w:val="0051486E"/>
    <w:rsid w:val="00516256"/>
    <w:rsid w:val="00517E1E"/>
    <w:rsid w:val="005210E8"/>
    <w:rsid w:val="00521766"/>
    <w:rsid w:val="005232F5"/>
    <w:rsid w:val="0052330C"/>
    <w:rsid w:val="00525021"/>
    <w:rsid w:val="005254C2"/>
    <w:rsid w:val="00525804"/>
    <w:rsid w:val="00525E32"/>
    <w:rsid w:val="0052649D"/>
    <w:rsid w:val="00527229"/>
    <w:rsid w:val="00530CD9"/>
    <w:rsid w:val="00532432"/>
    <w:rsid w:val="0053243D"/>
    <w:rsid w:val="005343D7"/>
    <w:rsid w:val="005347DF"/>
    <w:rsid w:val="00534C0B"/>
    <w:rsid w:val="005355E7"/>
    <w:rsid w:val="005358B9"/>
    <w:rsid w:val="0053617C"/>
    <w:rsid w:val="005361AF"/>
    <w:rsid w:val="005363C5"/>
    <w:rsid w:val="00536EF1"/>
    <w:rsid w:val="00537750"/>
    <w:rsid w:val="00540876"/>
    <w:rsid w:val="005417D0"/>
    <w:rsid w:val="00542A5C"/>
    <w:rsid w:val="00542F4B"/>
    <w:rsid w:val="00543D1F"/>
    <w:rsid w:val="0054503F"/>
    <w:rsid w:val="00545397"/>
    <w:rsid w:val="005458EB"/>
    <w:rsid w:val="00546549"/>
    <w:rsid w:val="005466FC"/>
    <w:rsid w:val="00547FEF"/>
    <w:rsid w:val="00550523"/>
    <w:rsid w:val="005516F0"/>
    <w:rsid w:val="00552060"/>
    <w:rsid w:val="00553A6A"/>
    <w:rsid w:val="00554932"/>
    <w:rsid w:val="0055670A"/>
    <w:rsid w:val="0055672A"/>
    <w:rsid w:val="00556DAB"/>
    <w:rsid w:val="00561EB0"/>
    <w:rsid w:val="0056257C"/>
    <w:rsid w:val="00563A8F"/>
    <w:rsid w:val="00564139"/>
    <w:rsid w:val="00564376"/>
    <w:rsid w:val="005656CC"/>
    <w:rsid w:val="005679C4"/>
    <w:rsid w:val="0057078E"/>
    <w:rsid w:val="0057124E"/>
    <w:rsid w:val="005720AD"/>
    <w:rsid w:val="005722BA"/>
    <w:rsid w:val="0057267C"/>
    <w:rsid w:val="00572FD6"/>
    <w:rsid w:val="00573D33"/>
    <w:rsid w:val="005741C7"/>
    <w:rsid w:val="0057423B"/>
    <w:rsid w:val="00575AD1"/>
    <w:rsid w:val="005779C6"/>
    <w:rsid w:val="00580352"/>
    <w:rsid w:val="00580400"/>
    <w:rsid w:val="00580BAB"/>
    <w:rsid w:val="00581EE3"/>
    <w:rsid w:val="00583409"/>
    <w:rsid w:val="00583DED"/>
    <w:rsid w:val="005849D1"/>
    <w:rsid w:val="00584CEA"/>
    <w:rsid w:val="005859F9"/>
    <w:rsid w:val="005861B1"/>
    <w:rsid w:val="00586597"/>
    <w:rsid w:val="005867F4"/>
    <w:rsid w:val="00587684"/>
    <w:rsid w:val="00590353"/>
    <w:rsid w:val="00591638"/>
    <w:rsid w:val="0059295A"/>
    <w:rsid w:val="00593683"/>
    <w:rsid w:val="0059450D"/>
    <w:rsid w:val="00594C8A"/>
    <w:rsid w:val="00594E79"/>
    <w:rsid w:val="00597333"/>
    <w:rsid w:val="00597FE5"/>
    <w:rsid w:val="005A1723"/>
    <w:rsid w:val="005A1A63"/>
    <w:rsid w:val="005A1D92"/>
    <w:rsid w:val="005A2C3F"/>
    <w:rsid w:val="005A3189"/>
    <w:rsid w:val="005A3F5A"/>
    <w:rsid w:val="005A449A"/>
    <w:rsid w:val="005A522D"/>
    <w:rsid w:val="005A6373"/>
    <w:rsid w:val="005A667C"/>
    <w:rsid w:val="005A755D"/>
    <w:rsid w:val="005A79A6"/>
    <w:rsid w:val="005A7FE3"/>
    <w:rsid w:val="005B1071"/>
    <w:rsid w:val="005B2511"/>
    <w:rsid w:val="005B2699"/>
    <w:rsid w:val="005B4AE2"/>
    <w:rsid w:val="005B546C"/>
    <w:rsid w:val="005B555B"/>
    <w:rsid w:val="005B5980"/>
    <w:rsid w:val="005B7658"/>
    <w:rsid w:val="005B782A"/>
    <w:rsid w:val="005B798C"/>
    <w:rsid w:val="005B79DF"/>
    <w:rsid w:val="005C082E"/>
    <w:rsid w:val="005C2877"/>
    <w:rsid w:val="005C2B8E"/>
    <w:rsid w:val="005C3ADC"/>
    <w:rsid w:val="005C3F5B"/>
    <w:rsid w:val="005C540C"/>
    <w:rsid w:val="005C6659"/>
    <w:rsid w:val="005D06CB"/>
    <w:rsid w:val="005D2007"/>
    <w:rsid w:val="005D3FA1"/>
    <w:rsid w:val="005D45C2"/>
    <w:rsid w:val="005D5626"/>
    <w:rsid w:val="005D62E0"/>
    <w:rsid w:val="005D78D6"/>
    <w:rsid w:val="005D790A"/>
    <w:rsid w:val="005E185F"/>
    <w:rsid w:val="005E1BF5"/>
    <w:rsid w:val="005E2495"/>
    <w:rsid w:val="005E3065"/>
    <w:rsid w:val="005E3203"/>
    <w:rsid w:val="005E536A"/>
    <w:rsid w:val="005E6349"/>
    <w:rsid w:val="005F212A"/>
    <w:rsid w:val="005F2A20"/>
    <w:rsid w:val="005F33EC"/>
    <w:rsid w:val="005F39E3"/>
    <w:rsid w:val="005F46A7"/>
    <w:rsid w:val="005F63BF"/>
    <w:rsid w:val="005F6A03"/>
    <w:rsid w:val="005F7002"/>
    <w:rsid w:val="005F745D"/>
    <w:rsid w:val="005F7E57"/>
    <w:rsid w:val="0060007D"/>
    <w:rsid w:val="00600338"/>
    <w:rsid w:val="00601A08"/>
    <w:rsid w:val="00602575"/>
    <w:rsid w:val="00602E28"/>
    <w:rsid w:val="00604DBE"/>
    <w:rsid w:val="00605777"/>
    <w:rsid w:val="00605DD7"/>
    <w:rsid w:val="00606444"/>
    <w:rsid w:val="0060686D"/>
    <w:rsid w:val="00606962"/>
    <w:rsid w:val="00606D14"/>
    <w:rsid w:val="00607285"/>
    <w:rsid w:val="006112B3"/>
    <w:rsid w:val="00612579"/>
    <w:rsid w:val="00612A48"/>
    <w:rsid w:val="00612BA6"/>
    <w:rsid w:val="00613006"/>
    <w:rsid w:val="006143E1"/>
    <w:rsid w:val="00614B58"/>
    <w:rsid w:val="00614E62"/>
    <w:rsid w:val="006152DF"/>
    <w:rsid w:val="0061700E"/>
    <w:rsid w:val="00617A86"/>
    <w:rsid w:val="00617B29"/>
    <w:rsid w:val="00617B38"/>
    <w:rsid w:val="0062076C"/>
    <w:rsid w:val="00621B40"/>
    <w:rsid w:val="00622656"/>
    <w:rsid w:val="00622DD0"/>
    <w:rsid w:val="0062303B"/>
    <w:rsid w:val="006234AF"/>
    <w:rsid w:val="0062360C"/>
    <w:rsid w:val="006248EB"/>
    <w:rsid w:val="00625258"/>
    <w:rsid w:val="006255A5"/>
    <w:rsid w:val="00625FBB"/>
    <w:rsid w:val="006274A5"/>
    <w:rsid w:val="006275FB"/>
    <w:rsid w:val="00630C0E"/>
    <w:rsid w:val="00630C81"/>
    <w:rsid w:val="00630DF2"/>
    <w:rsid w:val="00631959"/>
    <w:rsid w:val="006335C0"/>
    <w:rsid w:val="006339CA"/>
    <w:rsid w:val="00633E1D"/>
    <w:rsid w:val="00633EDC"/>
    <w:rsid w:val="00634014"/>
    <w:rsid w:val="006346CC"/>
    <w:rsid w:val="00636616"/>
    <w:rsid w:val="00637588"/>
    <w:rsid w:val="00640F2A"/>
    <w:rsid w:val="006417BC"/>
    <w:rsid w:val="006421D1"/>
    <w:rsid w:val="00643006"/>
    <w:rsid w:val="0064334D"/>
    <w:rsid w:val="006434DB"/>
    <w:rsid w:val="00643F5E"/>
    <w:rsid w:val="006443D8"/>
    <w:rsid w:val="0064487F"/>
    <w:rsid w:val="006450E8"/>
    <w:rsid w:val="00645774"/>
    <w:rsid w:val="006457F0"/>
    <w:rsid w:val="00646E63"/>
    <w:rsid w:val="00647F77"/>
    <w:rsid w:val="006505F8"/>
    <w:rsid w:val="0065101C"/>
    <w:rsid w:val="0065288F"/>
    <w:rsid w:val="00652E93"/>
    <w:rsid w:val="00654CF4"/>
    <w:rsid w:val="0065539F"/>
    <w:rsid w:val="006557A4"/>
    <w:rsid w:val="006559A7"/>
    <w:rsid w:val="00655C6E"/>
    <w:rsid w:val="006560DA"/>
    <w:rsid w:val="0065614F"/>
    <w:rsid w:val="00656719"/>
    <w:rsid w:val="0065676C"/>
    <w:rsid w:val="00661D2C"/>
    <w:rsid w:val="006631D0"/>
    <w:rsid w:val="00664711"/>
    <w:rsid w:val="00664DCC"/>
    <w:rsid w:val="006659E6"/>
    <w:rsid w:val="00665BEB"/>
    <w:rsid w:val="00667242"/>
    <w:rsid w:val="00667334"/>
    <w:rsid w:val="00670DAE"/>
    <w:rsid w:val="00671498"/>
    <w:rsid w:val="0067205B"/>
    <w:rsid w:val="0067336C"/>
    <w:rsid w:val="00675989"/>
    <w:rsid w:val="00675DC8"/>
    <w:rsid w:val="006762D7"/>
    <w:rsid w:val="0067660F"/>
    <w:rsid w:val="00676FE9"/>
    <w:rsid w:val="00677258"/>
    <w:rsid w:val="0067783C"/>
    <w:rsid w:val="0068249C"/>
    <w:rsid w:val="00683816"/>
    <w:rsid w:val="00683BE8"/>
    <w:rsid w:val="00683E8D"/>
    <w:rsid w:val="00687312"/>
    <w:rsid w:val="006876C9"/>
    <w:rsid w:val="00692FA3"/>
    <w:rsid w:val="00694AD8"/>
    <w:rsid w:val="00695784"/>
    <w:rsid w:val="00695BA9"/>
    <w:rsid w:val="00697698"/>
    <w:rsid w:val="006A1904"/>
    <w:rsid w:val="006A1B23"/>
    <w:rsid w:val="006A248C"/>
    <w:rsid w:val="006A2C95"/>
    <w:rsid w:val="006A3522"/>
    <w:rsid w:val="006A40B3"/>
    <w:rsid w:val="006A4669"/>
    <w:rsid w:val="006A6B82"/>
    <w:rsid w:val="006A6FD3"/>
    <w:rsid w:val="006A7C1C"/>
    <w:rsid w:val="006B012F"/>
    <w:rsid w:val="006B0372"/>
    <w:rsid w:val="006B0D0C"/>
    <w:rsid w:val="006B11BA"/>
    <w:rsid w:val="006B2028"/>
    <w:rsid w:val="006B282C"/>
    <w:rsid w:val="006B2D2D"/>
    <w:rsid w:val="006B3762"/>
    <w:rsid w:val="006B49B4"/>
    <w:rsid w:val="006C02DD"/>
    <w:rsid w:val="006C2017"/>
    <w:rsid w:val="006C2364"/>
    <w:rsid w:val="006C2B74"/>
    <w:rsid w:val="006C2FC7"/>
    <w:rsid w:val="006C369A"/>
    <w:rsid w:val="006C4247"/>
    <w:rsid w:val="006C4B8E"/>
    <w:rsid w:val="006C59DE"/>
    <w:rsid w:val="006C66CA"/>
    <w:rsid w:val="006C717B"/>
    <w:rsid w:val="006D0381"/>
    <w:rsid w:val="006D0A09"/>
    <w:rsid w:val="006D0ED0"/>
    <w:rsid w:val="006D1013"/>
    <w:rsid w:val="006D2715"/>
    <w:rsid w:val="006D2A66"/>
    <w:rsid w:val="006D2E82"/>
    <w:rsid w:val="006D3A0F"/>
    <w:rsid w:val="006D3CB0"/>
    <w:rsid w:val="006D420B"/>
    <w:rsid w:val="006D476B"/>
    <w:rsid w:val="006D4A62"/>
    <w:rsid w:val="006D5B44"/>
    <w:rsid w:val="006D68F9"/>
    <w:rsid w:val="006D6E3B"/>
    <w:rsid w:val="006D7B4E"/>
    <w:rsid w:val="006E029B"/>
    <w:rsid w:val="006E0797"/>
    <w:rsid w:val="006E0C71"/>
    <w:rsid w:val="006E0CE5"/>
    <w:rsid w:val="006E168E"/>
    <w:rsid w:val="006E2A8D"/>
    <w:rsid w:val="006E2AC4"/>
    <w:rsid w:val="006E2CDE"/>
    <w:rsid w:val="006E3092"/>
    <w:rsid w:val="006E3377"/>
    <w:rsid w:val="006E60F1"/>
    <w:rsid w:val="006E7DA6"/>
    <w:rsid w:val="006E7FA6"/>
    <w:rsid w:val="006F0796"/>
    <w:rsid w:val="006F0DEE"/>
    <w:rsid w:val="006F2F26"/>
    <w:rsid w:val="006F35F2"/>
    <w:rsid w:val="006F43AE"/>
    <w:rsid w:val="006F46E4"/>
    <w:rsid w:val="006F47EF"/>
    <w:rsid w:val="006F537E"/>
    <w:rsid w:val="006F548B"/>
    <w:rsid w:val="006F5B96"/>
    <w:rsid w:val="006F7057"/>
    <w:rsid w:val="006F74D5"/>
    <w:rsid w:val="006F76C8"/>
    <w:rsid w:val="006F7782"/>
    <w:rsid w:val="006F7F63"/>
    <w:rsid w:val="00700556"/>
    <w:rsid w:val="0070125E"/>
    <w:rsid w:val="00701791"/>
    <w:rsid w:val="00702563"/>
    <w:rsid w:val="00702F31"/>
    <w:rsid w:val="007032C1"/>
    <w:rsid w:val="00706B7B"/>
    <w:rsid w:val="00707B84"/>
    <w:rsid w:val="00711CE5"/>
    <w:rsid w:val="00712809"/>
    <w:rsid w:val="0071363D"/>
    <w:rsid w:val="00713E61"/>
    <w:rsid w:val="007141F0"/>
    <w:rsid w:val="00714734"/>
    <w:rsid w:val="00714B4B"/>
    <w:rsid w:val="00714E08"/>
    <w:rsid w:val="00715728"/>
    <w:rsid w:val="00715921"/>
    <w:rsid w:val="00715A81"/>
    <w:rsid w:val="00723352"/>
    <w:rsid w:val="0072535A"/>
    <w:rsid w:val="00725544"/>
    <w:rsid w:val="00725852"/>
    <w:rsid w:val="007259C1"/>
    <w:rsid w:val="00726671"/>
    <w:rsid w:val="00726DD2"/>
    <w:rsid w:val="007271B8"/>
    <w:rsid w:val="0073089F"/>
    <w:rsid w:val="00731216"/>
    <w:rsid w:val="0073544A"/>
    <w:rsid w:val="0073548B"/>
    <w:rsid w:val="00735521"/>
    <w:rsid w:val="00735850"/>
    <w:rsid w:val="007362D5"/>
    <w:rsid w:val="00736A6F"/>
    <w:rsid w:val="00736E75"/>
    <w:rsid w:val="00737243"/>
    <w:rsid w:val="007372EA"/>
    <w:rsid w:val="0073786F"/>
    <w:rsid w:val="0074219B"/>
    <w:rsid w:val="00742C0A"/>
    <w:rsid w:val="00743488"/>
    <w:rsid w:val="00744252"/>
    <w:rsid w:val="007443B1"/>
    <w:rsid w:val="0074444A"/>
    <w:rsid w:val="007456AF"/>
    <w:rsid w:val="007457D3"/>
    <w:rsid w:val="00746285"/>
    <w:rsid w:val="0074666C"/>
    <w:rsid w:val="00747705"/>
    <w:rsid w:val="00747AE1"/>
    <w:rsid w:val="00747C29"/>
    <w:rsid w:val="00750F71"/>
    <w:rsid w:val="00752DD3"/>
    <w:rsid w:val="00752EAB"/>
    <w:rsid w:val="007530AF"/>
    <w:rsid w:val="0075320B"/>
    <w:rsid w:val="00753AFB"/>
    <w:rsid w:val="00753CAF"/>
    <w:rsid w:val="00754C97"/>
    <w:rsid w:val="00755DC5"/>
    <w:rsid w:val="0075645D"/>
    <w:rsid w:val="00756932"/>
    <w:rsid w:val="007579F1"/>
    <w:rsid w:val="00757EF7"/>
    <w:rsid w:val="007601AB"/>
    <w:rsid w:val="007610E2"/>
    <w:rsid w:val="00761BB8"/>
    <w:rsid w:val="00762EA1"/>
    <w:rsid w:val="00762F13"/>
    <w:rsid w:val="00763AA2"/>
    <w:rsid w:val="00763B97"/>
    <w:rsid w:val="00764FCC"/>
    <w:rsid w:val="00766239"/>
    <w:rsid w:val="007663C8"/>
    <w:rsid w:val="00766ED7"/>
    <w:rsid w:val="0077162D"/>
    <w:rsid w:val="00772B1D"/>
    <w:rsid w:val="00774DD1"/>
    <w:rsid w:val="0077634A"/>
    <w:rsid w:val="00776EED"/>
    <w:rsid w:val="00777630"/>
    <w:rsid w:val="00777E18"/>
    <w:rsid w:val="00780F5D"/>
    <w:rsid w:val="00781C6A"/>
    <w:rsid w:val="007825E4"/>
    <w:rsid w:val="00782BD5"/>
    <w:rsid w:val="00783511"/>
    <w:rsid w:val="0078363A"/>
    <w:rsid w:val="0078490D"/>
    <w:rsid w:val="00784915"/>
    <w:rsid w:val="007856A0"/>
    <w:rsid w:val="007856C5"/>
    <w:rsid w:val="00785764"/>
    <w:rsid w:val="00785DDC"/>
    <w:rsid w:val="00786D30"/>
    <w:rsid w:val="00790274"/>
    <w:rsid w:val="00790740"/>
    <w:rsid w:val="00790FC3"/>
    <w:rsid w:val="007928FF"/>
    <w:rsid w:val="00792D13"/>
    <w:rsid w:val="00793098"/>
    <w:rsid w:val="0079370C"/>
    <w:rsid w:val="007937ED"/>
    <w:rsid w:val="0079398A"/>
    <w:rsid w:val="007949C7"/>
    <w:rsid w:val="007953DF"/>
    <w:rsid w:val="00796AF7"/>
    <w:rsid w:val="00796F2A"/>
    <w:rsid w:val="007A01D8"/>
    <w:rsid w:val="007A0822"/>
    <w:rsid w:val="007A09EF"/>
    <w:rsid w:val="007A0CAA"/>
    <w:rsid w:val="007A13C8"/>
    <w:rsid w:val="007A1812"/>
    <w:rsid w:val="007A21D2"/>
    <w:rsid w:val="007A2E3E"/>
    <w:rsid w:val="007A37C3"/>
    <w:rsid w:val="007A428B"/>
    <w:rsid w:val="007A5E2B"/>
    <w:rsid w:val="007A7043"/>
    <w:rsid w:val="007B04E3"/>
    <w:rsid w:val="007B0F14"/>
    <w:rsid w:val="007B14CA"/>
    <w:rsid w:val="007B1BF2"/>
    <w:rsid w:val="007B23D5"/>
    <w:rsid w:val="007B2D8A"/>
    <w:rsid w:val="007B31AC"/>
    <w:rsid w:val="007B3448"/>
    <w:rsid w:val="007B3BBD"/>
    <w:rsid w:val="007B50A4"/>
    <w:rsid w:val="007B52D7"/>
    <w:rsid w:val="007B7E1A"/>
    <w:rsid w:val="007C119A"/>
    <w:rsid w:val="007C1E56"/>
    <w:rsid w:val="007C2193"/>
    <w:rsid w:val="007C28E7"/>
    <w:rsid w:val="007C2CFE"/>
    <w:rsid w:val="007C30D7"/>
    <w:rsid w:val="007C31FC"/>
    <w:rsid w:val="007C47A9"/>
    <w:rsid w:val="007C57E9"/>
    <w:rsid w:val="007C6CB9"/>
    <w:rsid w:val="007D0455"/>
    <w:rsid w:val="007D0CE5"/>
    <w:rsid w:val="007D1091"/>
    <w:rsid w:val="007D1433"/>
    <w:rsid w:val="007D18F1"/>
    <w:rsid w:val="007D2187"/>
    <w:rsid w:val="007D4DEC"/>
    <w:rsid w:val="007D53C6"/>
    <w:rsid w:val="007D6C17"/>
    <w:rsid w:val="007D6DD4"/>
    <w:rsid w:val="007D6E3F"/>
    <w:rsid w:val="007D721A"/>
    <w:rsid w:val="007D7C3A"/>
    <w:rsid w:val="007E073B"/>
    <w:rsid w:val="007E0D83"/>
    <w:rsid w:val="007E20C6"/>
    <w:rsid w:val="007E25A2"/>
    <w:rsid w:val="007E3089"/>
    <w:rsid w:val="007E457D"/>
    <w:rsid w:val="007E46AE"/>
    <w:rsid w:val="007E6840"/>
    <w:rsid w:val="007E70A7"/>
    <w:rsid w:val="007E78EB"/>
    <w:rsid w:val="007F0410"/>
    <w:rsid w:val="007F0CA4"/>
    <w:rsid w:val="007F285D"/>
    <w:rsid w:val="007F2F0D"/>
    <w:rsid w:val="007F487D"/>
    <w:rsid w:val="007F5C5F"/>
    <w:rsid w:val="007F5DB4"/>
    <w:rsid w:val="007F6E54"/>
    <w:rsid w:val="007F7716"/>
    <w:rsid w:val="007F782A"/>
    <w:rsid w:val="007F7BE1"/>
    <w:rsid w:val="007F7F45"/>
    <w:rsid w:val="00800CB7"/>
    <w:rsid w:val="0080103D"/>
    <w:rsid w:val="008020A2"/>
    <w:rsid w:val="008026F5"/>
    <w:rsid w:val="0080283F"/>
    <w:rsid w:val="0080312E"/>
    <w:rsid w:val="0080318E"/>
    <w:rsid w:val="00803356"/>
    <w:rsid w:val="00803D35"/>
    <w:rsid w:val="00805122"/>
    <w:rsid w:val="0080545E"/>
    <w:rsid w:val="00806DB9"/>
    <w:rsid w:val="008070AE"/>
    <w:rsid w:val="0080726E"/>
    <w:rsid w:val="00807BDA"/>
    <w:rsid w:val="00807C11"/>
    <w:rsid w:val="00807FDD"/>
    <w:rsid w:val="00810BF9"/>
    <w:rsid w:val="0081108B"/>
    <w:rsid w:val="008116EC"/>
    <w:rsid w:val="00812383"/>
    <w:rsid w:val="00812A45"/>
    <w:rsid w:val="00814045"/>
    <w:rsid w:val="00814123"/>
    <w:rsid w:val="00814134"/>
    <w:rsid w:val="00814850"/>
    <w:rsid w:val="00815E1A"/>
    <w:rsid w:val="00815E1F"/>
    <w:rsid w:val="00816642"/>
    <w:rsid w:val="0081667B"/>
    <w:rsid w:val="00816A16"/>
    <w:rsid w:val="00817279"/>
    <w:rsid w:val="0082042C"/>
    <w:rsid w:val="00821C65"/>
    <w:rsid w:val="0082281E"/>
    <w:rsid w:val="0082414E"/>
    <w:rsid w:val="00826BAF"/>
    <w:rsid w:val="0082740D"/>
    <w:rsid w:val="008301AB"/>
    <w:rsid w:val="0083040C"/>
    <w:rsid w:val="00830872"/>
    <w:rsid w:val="00831AB3"/>
    <w:rsid w:val="00832372"/>
    <w:rsid w:val="008323AA"/>
    <w:rsid w:val="00832A10"/>
    <w:rsid w:val="00832C61"/>
    <w:rsid w:val="008354A8"/>
    <w:rsid w:val="00835855"/>
    <w:rsid w:val="00836126"/>
    <w:rsid w:val="00836F75"/>
    <w:rsid w:val="00837030"/>
    <w:rsid w:val="00837799"/>
    <w:rsid w:val="00837A91"/>
    <w:rsid w:val="0084044F"/>
    <w:rsid w:val="00840BE3"/>
    <w:rsid w:val="00840CFB"/>
    <w:rsid w:val="00840F17"/>
    <w:rsid w:val="008419FD"/>
    <w:rsid w:val="00841E79"/>
    <w:rsid w:val="008506EE"/>
    <w:rsid w:val="00851450"/>
    <w:rsid w:val="0085194A"/>
    <w:rsid w:val="0085252A"/>
    <w:rsid w:val="00853A32"/>
    <w:rsid w:val="00853FAA"/>
    <w:rsid w:val="008552B2"/>
    <w:rsid w:val="0085745E"/>
    <w:rsid w:val="00857D0E"/>
    <w:rsid w:val="00860711"/>
    <w:rsid w:val="00861A52"/>
    <w:rsid w:val="00862DF1"/>
    <w:rsid w:val="00863905"/>
    <w:rsid w:val="008639AE"/>
    <w:rsid w:val="00863E86"/>
    <w:rsid w:val="00866150"/>
    <w:rsid w:val="00867A36"/>
    <w:rsid w:val="00867AD9"/>
    <w:rsid w:val="0087078B"/>
    <w:rsid w:val="008711CF"/>
    <w:rsid w:val="00871486"/>
    <w:rsid w:val="0087151C"/>
    <w:rsid w:val="00871B3E"/>
    <w:rsid w:val="00871C98"/>
    <w:rsid w:val="00872084"/>
    <w:rsid w:val="0087222D"/>
    <w:rsid w:val="00872B4C"/>
    <w:rsid w:val="00874A36"/>
    <w:rsid w:val="00876CEE"/>
    <w:rsid w:val="0087749C"/>
    <w:rsid w:val="00877B21"/>
    <w:rsid w:val="008807CA"/>
    <w:rsid w:val="0088383B"/>
    <w:rsid w:val="00883B71"/>
    <w:rsid w:val="008840C0"/>
    <w:rsid w:val="00884F8B"/>
    <w:rsid w:val="00886699"/>
    <w:rsid w:val="00886ADA"/>
    <w:rsid w:val="008879D5"/>
    <w:rsid w:val="00890DF9"/>
    <w:rsid w:val="008913BF"/>
    <w:rsid w:val="008917F8"/>
    <w:rsid w:val="00894C11"/>
    <w:rsid w:val="008952FC"/>
    <w:rsid w:val="008969AE"/>
    <w:rsid w:val="00896B86"/>
    <w:rsid w:val="00896E70"/>
    <w:rsid w:val="008A03F9"/>
    <w:rsid w:val="008A062A"/>
    <w:rsid w:val="008A0CF4"/>
    <w:rsid w:val="008A3353"/>
    <w:rsid w:val="008A3E27"/>
    <w:rsid w:val="008B1BBD"/>
    <w:rsid w:val="008B1F7C"/>
    <w:rsid w:val="008B2791"/>
    <w:rsid w:val="008B2BEB"/>
    <w:rsid w:val="008B2FF8"/>
    <w:rsid w:val="008B32BA"/>
    <w:rsid w:val="008B384B"/>
    <w:rsid w:val="008B3AE9"/>
    <w:rsid w:val="008B3CA0"/>
    <w:rsid w:val="008B472E"/>
    <w:rsid w:val="008B5C6E"/>
    <w:rsid w:val="008B6ED1"/>
    <w:rsid w:val="008B7401"/>
    <w:rsid w:val="008B7B70"/>
    <w:rsid w:val="008C0249"/>
    <w:rsid w:val="008C2CA4"/>
    <w:rsid w:val="008C368B"/>
    <w:rsid w:val="008C5415"/>
    <w:rsid w:val="008C5FC9"/>
    <w:rsid w:val="008C6D23"/>
    <w:rsid w:val="008C76CE"/>
    <w:rsid w:val="008C7B77"/>
    <w:rsid w:val="008C7C36"/>
    <w:rsid w:val="008D0664"/>
    <w:rsid w:val="008D1EA0"/>
    <w:rsid w:val="008D22EF"/>
    <w:rsid w:val="008D32CF"/>
    <w:rsid w:val="008D3BFA"/>
    <w:rsid w:val="008D3F57"/>
    <w:rsid w:val="008D4B6B"/>
    <w:rsid w:val="008D6B23"/>
    <w:rsid w:val="008D7131"/>
    <w:rsid w:val="008E1009"/>
    <w:rsid w:val="008E10D0"/>
    <w:rsid w:val="008E1F6A"/>
    <w:rsid w:val="008E1F93"/>
    <w:rsid w:val="008E21D7"/>
    <w:rsid w:val="008E38C2"/>
    <w:rsid w:val="008E45CB"/>
    <w:rsid w:val="008E4A34"/>
    <w:rsid w:val="008E4DC2"/>
    <w:rsid w:val="008E6560"/>
    <w:rsid w:val="008E7167"/>
    <w:rsid w:val="008F0192"/>
    <w:rsid w:val="008F01F3"/>
    <w:rsid w:val="008F18F1"/>
    <w:rsid w:val="008F1945"/>
    <w:rsid w:val="008F1B3A"/>
    <w:rsid w:val="008F24C8"/>
    <w:rsid w:val="008F2A2A"/>
    <w:rsid w:val="008F3575"/>
    <w:rsid w:val="008F3B40"/>
    <w:rsid w:val="008F40FF"/>
    <w:rsid w:val="008F4391"/>
    <w:rsid w:val="008F4FCF"/>
    <w:rsid w:val="008F79F7"/>
    <w:rsid w:val="00900B43"/>
    <w:rsid w:val="00901B37"/>
    <w:rsid w:val="0090330C"/>
    <w:rsid w:val="009033C9"/>
    <w:rsid w:val="0090340D"/>
    <w:rsid w:val="00903521"/>
    <w:rsid w:val="009060FC"/>
    <w:rsid w:val="00906795"/>
    <w:rsid w:val="009123D6"/>
    <w:rsid w:val="009128CD"/>
    <w:rsid w:val="00912D66"/>
    <w:rsid w:val="0091422A"/>
    <w:rsid w:val="009146A5"/>
    <w:rsid w:val="0092121E"/>
    <w:rsid w:val="0092167C"/>
    <w:rsid w:val="00923576"/>
    <w:rsid w:val="00925A63"/>
    <w:rsid w:val="00925F08"/>
    <w:rsid w:val="00926B1F"/>
    <w:rsid w:val="00926FEC"/>
    <w:rsid w:val="0092780A"/>
    <w:rsid w:val="00930357"/>
    <w:rsid w:val="009322A3"/>
    <w:rsid w:val="0093307E"/>
    <w:rsid w:val="009335CA"/>
    <w:rsid w:val="0093398A"/>
    <w:rsid w:val="00934270"/>
    <w:rsid w:val="009351DF"/>
    <w:rsid w:val="00935535"/>
    <w:rsid w:val="009360C0"/>
    <w:rsid w:val="00937D9A"/>
    <w:rsid w:val="00940207"/>
    <w:rsid w:val="00940F09"/>
    <w:rsid w:val="00941F94"/>
    <w:rsid w:val="009422C9"/>
    <w:rsid w:val="00944554"/>
    <w:rsid w:val="009462FE"/>
    <w:rsid w:val="0095290E"/>
    <w:rsid w:val="00952D85"/>
    <w:rsid w:val="00953617"/>
    <w:rsid w:val="009538F5"/>
    <w:rsid w:val="00953DD3"/>
    <w:rsid w:val="00954594"/>
    <w:rsid w:val="00956621"/>
    <w:rsid w:val="009567A2"/>
    <w:rsid w:val="009579AF"/>
    <w:rsid w:val="00960216"/>
    <w:rsid w:val="00960E48"/>
    <w:rsid w:val="009613FE"/>
    <w:rsid w:val="00961F4E"/>
    <w:rsid w:val="009626E6"/>
    <w:rsid w:val="00964C03"/>
    <w:rsid w:val="00964FAB"/>
    <w:rsid w:val="00966B5A"/>
    <w:rsid w:val="00967D00"/>
    <w:rsid w:val="009705AB"/>
    <w:rsid w:val="00970680"/>
    <w:rsid w:val="0097101C"/>
    <w:rsid w:val="00971123"/>
    <w:rsid w:val="0097171E"/>
    <w:rsid w:val="00971DC3"/>
    <w:rsid w:val="00972298"/>
    <w:rsid w:val="0097255A"/>
    <w:rsid w:val="00972B08"/>
    <w:rsid w:val="00972D1F"/>
    <w:rsid w:val="009735FD"/>
    <w:rsid w:val="00974088"/>
    <w:rsid w:val="009741F8"/>
    <w:rsid w:val="0097460D"/>
    <w:rsid w:val="00976E48"/>
    <w:rsid w:val="00977655"/>
    <w:rsid w:val="009777FE"/>
    <w:rsid w:val="00977C91"/>
    <w:rsid w:val="00977D57"/>
    <w:rsid w:val="00980685"/>
    <w:rsid w:val="00980B8C"/>
    <w:rsid w:val="00980F5C"/>
    <w:rsid w:val="0098362E"/>
    <w:rsid w:val="00984376"/>
    <w:rsid w:val="009847E6"/>
    <w:rsid w:val="00984FED"/>
    <w:rsid w:val="00991737"/>
    <w:rsid w:val="00992411"/>
    <w:rsid w:val="0099286A"/>
    <w:rsid w:val="00992B33"/>
    <w:rsid w:val="00993996"/>
    <w:rsid w:val="009949A3"/>
    <w:rsid w:val="00994E3A"/>
    <w:rsid w:val="00995B39"/>
    <w:rsid w:val="0099682F"/>
    <w:rsid w:val="00997069"/>
    <w:rsid w:val="00997BC0"/>
    <w:rsid w:val="00997FAE"/>
    <w:rsid w:val="009A045E"/>
    <w:rsid w:val="009A106B"/>
    <w:rsid w:val="009A14F7"/>
    <w:rsid w:val="009A1D59"/>
    <w:rsid w:val="009A2E45"/>
    <w:rsid w:val="009A448F"/>
    <w:rsid w:val="009A55FA"/>
    <w:rsid w:val="009A6AC5"/>
    <w:rsid w:val="009A7E3C"/>
    <w:rsid w:val="009B05FA"/>
    <w:rsid w:val="009B32F5"/>
    <w:rsid w:val="009B4A49"/>
    <w:rsid w:val="009B529E"/>
    <w:rsid w:val="009B7EB9"/>
    <w:rsid w:val="009C0E42"/>
    <w:rsid w:val="009C153A"/>
    <w:rsid w:val="009C1770"/>
    <w:rsid w:val="009C1DE7"/>
    <w:rsid w:val="009C20D1"/>
    <w:rsid w:val="009C30E7"/>
    <w:rsid w:val="009C33F4"/>
    <w:rsid w:val="009C4820"/>
    <w:rsid w:val="009C5784"/>
    <w:rsid w:val="009C7240"/>
    <w:rsid w:val="009C73A2"/>
    <w:rsid w:val="009D0A48"/>
    <w:rsid w:val="009D2616"/>
    <w:rsid w:val="009D4919"/>
    <w:rsid w:val="009D55DB"/>
    <w:rsid w:val="009D5F47"/>
    <w:rsid w:val="009D60DC"/>
    <w:rsid w:val="009D61C2"/>
    <w:rsid w:val="009D622E"/>
    <w:rsid w:val="009D6893"/>
    <w:rsid w:val="009D6E86"/>
    <w:rsid w:val="009E09AE"/>
    <w:rsid w:val="009E19D9"/>
    <w:rsid w:val="009E2461"/>
    <w:rsid w:val="009E2725"/>
    <w:rsid w:val="009E61AA"/>
    <w:rsid w:val="009F186B"/>
    <w:rsid w:val="009F18FB"/>
    <w:rsid w:val="009F1FC5"/>
    <w:rsid w:val="009F2E05"/>
    <w:rsid w:val="009F459F"/>
    <w:rsid w:val="009F4C89"/>
    <w:rsid w:val="009F526A"/>
    <w:rsid w:val="009F5DA9"/>
    <w:rsid w:val="009F5DC2"/>
    <w:rsid w:val="00A00A1A"/>
    <w:rsid w:val="00A00BCC"/>
    <w:rsid w:val="00A00C86"/>
    <w:rsid w:val="00A00D37"/>
    <w:rsid w:val="00A00F76"/>
    <w:rsid w:val="00A02995"/>
    <w:rsid w:val="00A03C4E"/>
    <w:rsid w:val="00A06C24"/>
    <w:rsid w:val="00A11838"/>
    <w:rsid w:val="00A139B3"/>
    <w:rsid w:val="00A14039"/>
    <w:rsid w:val="00A144EC"/>
    <w:rsid w:val="00A14FCA"/>
    <w:rsid w:val="00A15421"/>
    <w:rsid w:val="00A15A33"/>
    <w:rsid w:val="00A1664D"/>
    <w:rsid w:val="00A169C4"/>
    <w:rsid w:val="00A16C9E"/>
    <w:rsid w:val="00A2141F"/>
    <w:rsid w:val="00A225F3"/>
    <w:rsid w:val="00A249C4"/>
    <w:rsid w:val="00A24CAB"/>
    <w:rsid w:val="00A25295"/>
    <w:rsid w:val="00A25837"/>
    <w:rsid w:val="00A25ECA"/>
    <w:rsid w:val="00A25EEA"/>
    <w:rsid w:val="00A2628B"/>
    <w:rsid w:val="00A27EC1"/>
    <w:rsid w:val="00A3080D"/>
    <w:rsid w:val="00A316C4"/>
    <w:rsid w:val="00A33314"/>
    <w:rsid w:val="00A35AE1"/>
    <w:rsid w:val="00A35B2E"/>
    <w:rsid w:val="00A36106"/>
    <w:rsid w:val="00A41127"/>
    <w:rsid w:val="00A42521"/>
    <w:rsid w:val="00A426D4"/>
    <w:rsid w:val="00A42DD4"/>
    <w:rsid w:val="00A436F9"/>
    <w:rsid w:val="00A43ACD"/>
    <w:rsid w:val="00A43B04"/>
    <w:rsid w:val="00A44A77"/>
    <w:rsid w:val="00A44B6E"/>
    <w:rsid w:val="00A44BDD"/>
    <w:rsid w:val="00A44E4D"/>
    <w:rsid w:val="00A44FDE"/>
    <w:rsid w:val="00A45531"/>
    <w:rsid w:val="00A45E3A"/>
    <w:rsid w:val="00A47365"/>
    <w:rsid w:val="00A50FAB"/>
    <w:rsid w:val="00A51C90"/>
    <w:rsid w:val="00A53A94"/>
    <w:rsid w:val="00A53F9B"/>
    <w:rsid w:val="00A56C8B"/>
    <w:rsid w:val="00A57145"/>
    <w:rsid w:val="00A60209"/>
    <w:rsid w:val="00A609C1"/>
    <w:rsid w:val="00A61F1C"/>
    <w:rsid w:val="00A631E3"/>
    <w:rsid w:val="00A637B5"/>
    <w:rsid w:val="00A63C4C"/>
    <w:rsid w:val="00A64B6E"/>
    <w:rsid w:val="00A6527D"/>
    <w:rsid w:val="00A65FDD"/>
    <w:rsid w:val="00A6691B"/>
    <w:rsid w:val="00A66E68"/>
    <w:rsid w:val="00A67156"/>
    <w:rsid w:val="00A674F3"/>
    <w:rsid w:val="00A70911"/>
    <w:rsid w:val="00A70F5D"/>
    <w:rsid w:val="00A73CA1"/>
    <w:rsid w:val="00A7404D"/>
    <w:rsid w:val="00A75771"/>
    <w:rsid w:val="00A75C4E"/>
    <w:rsid w:val="00A75C5B"/>
    <w:rsid w:val="00A75F18"/>
    <w:rsid w:val="00A77727"/>
    <w:rsid w:val="00A800EF"/>
    <w:rsid w:val="00A80576"/>
    <w:rsid w:val="00A8187F"/>
    <w:rsid w:val="00A81BDB"/>
    <w:rsid w:val="00A82199"/>
    <w:rsid w:val="00A82BB5"/>
    <w:rsid w:val="00A82DDE"/>
    <w:rsid w:val="00A82ED0"/>
    <w:rsid w:val="00A83F09"/>
    <w:rsid w:val="00A84C11"/>
    <w:rsid w:val="00A84C26"/>
    <w:rsid w:val="00A864FF"/>
    <w:rsid w:val="00A874B6"/>
    <w:rsid w:val="00A87D2C"/>
    <w:rsid w:val="00A90481"/>
    <w:rsid w:val="00A91218"/>
    <w:rsid w:val="00A9134A"/>
    <w:rsid w:val="00A91EFC"/>
    <w:rsid w:val="00A92048"/>
    <w:rsid w:val="00A9393D"/>
    <w:rsid w:val="00A93A55"/>
    <w:rsid w:val="00A93FC5"/>
    <w:rsid w:val="00A944F1"/>
    <w:rsid w:val="00A95E18"/>
    <w:rsid w:val="00AA0982"/>
    <w:rsid w:val="00AA0C21"/>
    <w:rsid w:val="00AA0F9D"/>
    <w:rsid w:val="00AA1BB0"/>
    <w:rsid w:val="00AA3B69"/>
    <w:rsid w:val="00AA414F"/>
    <w:rsid w:val="00AA49F4"/>
    <w:rsid w:val="00AA4B68"/>
    <w:rsid w:val="00AA4C42"/>
    <w:rsid w:val="00AA76F7"/>
    <w:rsid w:val="00AA7F43"/>
    <w:rsid w:val="00AB27EB"/>
    <w:rsid w:val="00AB34B9"/>
    <w:rsid w:val="00AB42FA"/>
    <w:rsid w:val="00AB45AD"/>
    <w:rsid w:val="00AB45CF"/>
    <w:rsid w:val="00AB4DAB"/>
    <w:rsid w:val="00AB4E27"/>
    <w:rsid w:val="00AB6658"/>
    <w:rsid w:val="00AB6E69"/>
    <w:rsid w:val="00AC009D"/>
    <w:rsid w:val="00AC0988"/>
    <w:rsid w:val="00AC1460"/>
    <w:rsid w:val="00AC2240"/>
    <w:rsid w:val="00AC2AF6"/>
    <w:rsid w:val="00AC51BB"/>
    <w:rsid w:val="00AC6534"/>
    <w:rsid w:val="00AC66D4"/>
    <w:rsid w:val="00AC7269"/>
    <w:rsid w:val="00AC79F6"/>
    <w:rsid w:val="00AD29CB"/>
    <w:rsid w:val="00AD2FB7"/>
    <w:rsid w:val="00AD303B"/>
    <w:rsid w:val="00AD3233"/>
    <w:rsid w:val="00AD445B"/>
    <w:rsid w:val="00AD5B99"/>
    <w:rsid w:val="00AD76CE"/>
    <w:rsid w:val="00AE0390"/>
    <w:rsid w:val="00AE1059"/>
    <w:rsid w:val="00AE1D39"/>
    <w:rsid w:val="00AE3812"/>
    <w:rsid w:val="00AE3FA7"/>
    <w:rsid w:val="00AE4550"/>
    <w:rsid w:val="00AE572B"/>
    <w:rsid w:val="00AE58D1"/>
    <w:rsid w:val="00AE6123"/>
    <w:rsid w:val="00AE75B4"/>
    <w:rsid w:val="00AE7B30"/>
    <w:rsid w:val="00AE7DDA"/>
    <w:rsid w:val="00AF0128"/>
    <w:rsid w:val="00AF052F"/>
    <w:rsid w:val="00AF0C27"/>
    <w:rsid w:val="00AF13E7"/>
    <w:rsid w:val="00AF1404"/>
    <w:rsid w:val="00AF1B05"/>
    <w:rsid w:val="00AF1D26"/>
    <w:rsid w:val="00AF22B3"/>
    <w:rsid w:val="00AF255F"/>
    <w:rsid w:val="00AF2B53"/>
    <w:rsid w:val="00AF3B1B"/>
    <w:rsid w:val="00AF433E"/>
    <w:rsid w:val="00AF4D1E"/>
    <w:rsid w:val="00AF59AD"/>
    <w:rsid w:val="00AF5A36"/>
    <w:rsid w:val="00AF610B"/>
    <w:rsid w:val="00AF662E"/>
    <w:rsid w:val="00B00DE8"/>
    <w:rsid w:val="00B04CBD"/>
    <w:rsid w:val="00B05E47"/>
    <w:rsid w:val="00B05E66"/>
    <w:rsid w:val="00B0708A"/>
    <w:rsid w:val="00B1001B"/>
    <w:rsid w:val="00B10417"/>
    <w:rsid w:val="00B11B6B"/>
    <w:rsid w:val="00B11C48"/>
    <w:rsid w:val="00B11C61"/>
    <w:rsid w:val="00B12BF0"/>
    <w:rsid w:val="00B13708"/>
    <w:rsid w:val="00B15E34"/>
    <w:rsid w:val="00B15EC2"/>
    <w:rsid w:val="00B166D1"/>
    <w:rsid w:val="00B16912"/>
    <w:rsid w:val="00B16BC7"/>
    <w:rsid w:val="00B16D36"/>
    <w:rsid w:val="00B1720D"/>
    <w:rsid w:val="00B201CA"/>
    <w:rsid w:val="00B20C83"/>
    <w:rsid w:val="00B20C9C"/>
    <w:rsid w:val="00B22A67"/>
    <w:rsid w:val="00B2498C"/>
    <w:rsid w:val="00B25519"/>
    <w:rsid w:val="00B2611D"/>
    <w:rsid w:val="00B31A71"/>
    <w:rsid w:val="00B33136"/>
    <w:rsid w:val="00B3349C"/>
    <w:rsid w:val="00B336E2"/>
    <w:rsid w:val="00B35049"/>
    <w:rsid w:val="00B35DD4"/>
    <w:rsid w:val="00B37AB1"/>
    <w:rsid w:val="00B40324"/>
    <w:rsid w:val="00B413DD"/>
    <w:rsid w:val="00B41515"/>
    <w:rsid w:val="00B43F95"/>
    <w:rsid w:val="00B4594C"/>
    <w:rsid w:val="00B45BDF"/>
    <w:rsid w:val="00B46EFB"/>
    <w:rsid w:val="00B472C8"/>
    <w:rsid w:val="00B47482"/>
    <w:rsid w:val="00B5013A"/>
    <w:rsid w:val="00B50307"/>
    <w:rsid w:val="00B50A0F"/>
    <w:rsid w:val="00B50E94"/>
    <w:rsid w:val="00B5263F"/>
    <w:rsid w:val="00B53EE6"/>
    <w:rsid w:val="00B546B2"/>
    <w:rsid w:val="00B55217"/>
    <w:rsid w:val="00B56867"/>
    <w:rsid w:val="00B56AC4"/>
    <w:rsid w:val="00B56CD1"/>
    <w:rsid w:val="00B56F7E"/>
    <w:rsid w:val="00B5722F"/>
    <w:rsid w:val="00B600A9"/>
    <w:rsid w:val="00B6032B"/>
    <w:rsid w:val="00B60E4B"/>
    <w:rsid w:val="00B612F8"/>
    <w:rsid w:val="00B615E6"/>
    <w:rsid w:val="00B623D9"/>
    <w:rsid w:val="00B63097"/>
    <w:rsid w:val="00B63647"/>
    <w:rsid w:val="00B63DEE"/>
    <w:rsid w:val="00B64066"/>
    <w:rsid w:val="00B64A2B"/>
    <w:rsid w:val="00B657B3"/>
    <w:rsid w:val="00B65B5C"/>
    <w:rsid w:val="00B66609"/>
    <w:rsid w:val="00B67F7D"/>
    <w:rsid w:val="00B706FA"/>
    <w:rsid w:val="00B71CBE"/>
    <w:rsid w:val="00B7203B"/>
    <w:rsid w:val="00B7251E"/>
    <w:rsid w:val="00B73B97"/>
    <w:rsid w:val="00B74C91"/>
    <w:rsid w:val="00B7502B"/>
    <w:rsid w:val="00B752FA"/>
    <w:rsid w:val="00B75A7C"/>
    <w:rsid w:val="00B765A8"/>
    <w:rsid w:val="00B77885"/>
    <w:rsid w:val="00B811F3"/>
    <w:rsid w:val="00B81465"/>
    <w:rsid w:val="00B81E3C"/>
    <w:rsid w:val="00B826FF"/>
    <w:rsid w:val="00B82722"/>
    <w:rsid w:val="00B828D9"/>
    <w:rsid w:val="00B829E2"/>
    <w:rsid w:val="00B83735"/>
    <w:rsid w:val="00B842DD"/>
    <w:rsid w:val="00B86245"/>
    <w:rsid w:val="00B86445"/>
    <w:rsid w:val="00B86620"/>
    <w:rsid w:val="00B86B2A"/>
    <w:rsid w:val="00B90516"/>
    <w:rsid w:val="00B916FD"/>
    <w:rsid w:val="00B920EC"/>
    <w:rsid w:val="00B93EDF"/>
    <w:rsid w:val="00B94610"/>
    <w:rsid w:val="00B94F4F"/>
    <w:rsid w:val="00B97DF2"/>
    <w:rsid w:val="00BA0D9D"/>
    <w:rsid w:val="00BA1BEC"/>
    <w:rsid w:val="00BA211E"/>
    <w:rsid w:val="00BA212D"/>
    <w:rsid w:val="00BA2249"/>
    <w:rsid w:val="00BA27B5"/>
    <w:rsid w:val="00BA3725"/>
    <w:rsid w:val="00BA49FB"/>
    <w:rsid w:val="00BA6697"/>
    <w:rsid w:val="00BA748F"/>
    <w:rsid w:val="00BB09B2"/>
    <w:rsid w:val="00BB16F9"/>
    <w:rsid w:val="00BB2D2C"/>
    <w:rsid w:val="00BB360E"/>
    <w:rsid w:val="00BB3E48"/>
    <w:rsid w:val="00BB3E75"/>
    <w:rsid w:val="00BB41AD"/>
    <w:rsid w:val="00BB4528"/>
    <w:rsid w:val="00BB4E73"/>
    <w:rsid w:val="00BB5691"/>
    <w:rsid w:val="00BB5838"/>
    <w:rsid w:val="00BB607C"/>
    <w:rsid w:val="00BB6A8D"/>
    <w:rsid w:val="00BB7378"/>
    <w:rsid w:val="00BB76BE"/>
    <w:rsid w:val="00BC008E"/>
    <w:rsid w:val="00BC2055"/>
    <w:rsid w:val="00BC36CF"/>
    <w:rsid w:val="00BC3C04"/>
    <w:rsid w:val="00BC405B"/>
    <w:rsid w:val="00BC55F0"/>
    <w:rsid w:val="00BC681E"/>
    <w:rsid w:val="00BC6F81"/>
    <w:rsid w:val="00BC7DD7"/>
    <w:rsid w:val="00BC7EB0"/>
    <w:rsid w:val="00BC7FA6"/>
    <w:rsid w:val="00BD113E"/>
    <w:rsid w:val="00BD4F57"/>
    <w:rsid w:val="00BD5F5A"/>
    <w:rsid w:val="00BD61DA"/>
    <w:rsid w:val="00BD7252"/>
    <w:rsid w:val="00BE0D1F"/>
    <w:rsid w:val="00BE0DC9"/>
    <w:rsid w:val="00BE1077"/>
    <w:rsid w:val="00BE15D1"/>
    <w:rsid w:val="00BE2A57"/>
    <w:rsid w:val="00BE36E5"/>
    <w:rsid w:val="00BE442F"/>
    <w:rsid w:val="00BE4486"/>
    <w:rsid w:val="00BE449E"/>
    <w:rsid w:val="00BE4F40"/>
    <w:rsid w:val="00BE54A8"/>
    <w:rsid w:val="00BE57BF"/>
    <w:rsid w:val="00BE57CA"/>
    <w:rsid w:val="00BE5A0A"/>
    <w:rsid w:val="00BE5C47"/>
    <w:rsid w:val="00BE5E1E"/>
    <w:rsid w:val="00BE6F77"/>
    <w:rsid w:val="00BE6FB9"/>
    <w:rsid w:val="00BE74BA"/>
    <w:rsid w:val="00BE785B"/>
    <w:rsid w:val="00BF128E"/>
    <w:rsid w:val="00BF1A53"/>
    <w:rsid w:val="00BF25D4"/>
    <w:rsid w:val="00BF2AA6"/>
    <w:rsid w:val="00BF2C18"/>
    <w:rsid w:val="00BF4E73"/>
    <w:rsid w:val="00BF647A"/>
    <w:rsid w:val="00BF6618"/>
    <w:rsid w:val="00BF6A80"/>
    <w:rsid w:val="00BF73E4"/>
    <w:rsid w:val="00BF7788"/>
    <w:rsid w:val="00BF7AC2"/>
    <w:rsid w:val="00C00936"/>
    <w:rsid w:val="00C009CC"/>
    <w:rsid w:val="00C00BE3"/>
    <w:rsid w:val="00C015B5"/>
    <w:rsid w:val="00C023F1"/>
    <w:rsid w:val="00C02626"/>
    <w:rsid w:val="00C027EF"/>
    <w:rsid w:val="00C049F3"/>
    <w:rsid w:val="00C04BE7"/>
    <w:rsid w:val="00C04BF9"/>
    <w:rsid w:val="00C0531A"/>
    <w:rsid w:val="00C05910"/>
    <w:rsid w:val="00C06AAC"/>
    <w:rsid w:val="00C06BE0"/>
    <w:rsid w:val="00C06F8D"/>
    <w:rsid w:val="00C10B49"/>
    <w:rsid w:val="00C1106D"/>
    <w:rsid w:val="00C11C04"/>
    <w:rsid w:val="00C14497"/>
    <w:rsid w:val="00C14804"/>
    <w:rsid w:val="00C14999"/>
    <w:rsid w:val="00C15A4E"/>
    <w:rsid w:val="00C1627A"/>
    <w:rsid w:val="00C16FE5"/>
    <w:rsid w:val="00C1712F"/>
    <w:rsid w:val="00C20A39"/>
    <w:rsid w:val="00C20CD7"/>
    <w:rsid w:val="00C21256"/>
    <w:rsid w:val="00C23B96"/>
    <w:rsid w:val="00C23C66"/>
    <w:rsid w:val="00C25272"/>
    <w:rsid w:val="00C2527B"/>
    <w:rsid w:val="00C259AC"/>
    <w:rsid w:val="00C25C82"/>
    <w:rsid w:val="00C261A8"/>
    <w:rsid w:val="00C262D7"/>
    <w:rsid w:val="00C309F3"/>
    <w:rsid w:val="00C30F33"/>
    <w:rsid w:val="00C31E8E"/>
    <w:rsid w:val="00C323E3"/>
    <w:rsid w:val="00C32409"/>
    <w:rsid w:val="00C328AF"/>
    <w:rsid w:val="00C329C5"/>
    <w:rsid w:val="00C33838"/>
    <w:rsid w:val="00C339BB"/>
    <w:rsid w:val="00C33AA2"/>
    <w:rsid w:val="00C34CA5"/>
    <w:rsid w:val="00C354AF"/>
    <w:rsid w:val="00C3565C"/>
    <w:rsid w:val="00C3666D"/>
    <w:rsid w:val="00C3675C"/>
    <w:rsid w:val="00C37332"/>
    <w:rsid w:val="00C3747B"/>
    <w:rsid w:val="00C41181"/>
    <w:rsid w:val="00C4122F"/>
    <w:rsid w:val="00C41C45"/>
    <w:rsid w:val="00C4224C"/>
    <w:rsid w:val="00C4269B"/>
    <w:rsid w:val="00C42798"/>
    <w:rsid w:val="00C438E4"/>
    <w:rsid w:val="00C4413D"/>
    <w:rsid w:val="00C44B20"/>
    <w:rsid w:val="00C45A88"/>
    <w:rsid w:val="00C473DF"/>
    <w:rsid w:val="00C479C8"/>
    <w:rsid w:val="00C514C6"/>
    <w:rsid w:val="00C515E0"/>
    <w:rsid w:val="00C525FE"/>
    <w:rsid w:val="00C53251"/>
    <w:rsid w:val="00C55076"/>
    <w:rsid w:val="00C55F98"/>
    <w:rsid w:val="00C568F2"/>
    <w:rsid w:val="00C56ACD"/>
    <w:rsid w:val="00C573E5"/>
    <w:rsid w:val="00C57E80"/>
    <w:rsid w:val="00C6038C"/>
    <w:rsid w:val="00C60F91"/>
    <w:rsid w:val="00C61179"/>
    <w:rsid w:val="00C623A6"/>
    <w:rsid w:val="00C623BD"/>
    <w:rsid w:val="00C636F5"/>
    <w:rsid w:val="00C64440"/>
    <w:rsid w:val="00C64D9C"/>
    <w:rsid w:val="00C64DB6"/>
    <w:rsid w:val="00C66184"/>
    <w:rsid w:val="00C66D60"/>
    <w:rsid w:val="00C70053"/>
    <w:rsid w:val="00C70B79"/>
    <w:rsid w:val="00C71E96"/>
    <w:rsid w:val="00C72B24"/>
    <w:rsid w:val="00C73D63"/>
    <w:rsid w:val="00C74A91"/>
    <w:rsid w:val="00C74EC1"/>
    <w:rsid w:val="00C776AD"/>
    <w:rsid w:val="00C822B2"/>
    <w:rsid w:val="00C8465C"/>
    <w:rsid w:val="00C847E5"/>
    <w:rsid w:val="00C84C47"/>
    <w:rsid w:val="00C865C0"/>
    <w:rsid w:val="00C8715E"/>
    <w:rsid w:val="00C87B79"/>
    <w:rsid w:val="00C90303"/>
    <w:rsid w:val="00C928F8"/>
    <w:rsid w:val="00C92C5C"/>
    <w:rsid w:val="00C931B3"/>
    <w:rsid w:val="00C93273"/>
    <w:rsid w:val="00C937DC"/>
    <w:rsid w:val="00C93869"/>
    <w:rsid w:val="00C939CE"/>
    <w:rsid w:val="00C9428C"/>
    <w:rsid w:val="00C9540C"/>
    <w:rsid w:val="00C96077"/>
    <w:rsid w:val="00C97AE1"/>
    <w:rsid w:val="00CA010D"/>
    <w:rsid w:val="00CA0C80"/>
    <w:rsid w:val="00CA10D5"/>
    <w:rsid w:val="00CA2112"/>
    <w:rsid w:val="00CA25DD"/>
    <w:rsid w:val="00CA2D7A"/>
    <w:rsid w:val="00CA30D7"/>
    <w:rsid w:val="00CA3162"/>
    <w:rsid w:val="00CA348C"/>
    <w:rsid w:val="00CA3540"/>
    <w:rsid w:val="00CA3E14"/>
    <w:rsid w:val="00CA4727"/>
    <w:rsid w:val="00CA5152"/>
    <w:rsid w:val="00CA55D8"/>
    <w:rsid w:val="00CA7A94"/>
    <w:rsid w:val="00CB01BC"/>
    <w:rsid w:val="00CB0D0C"/>
    <w:rsid w:val="00CB2358"/>
    <w:rsid w:val="00CB2950"/>
    <w:rsid w:val="00CB39D6"/>
    <w:rsid w:val="00CB4545"/>
    <w:rsid w:val="00CB490A"/>
    <w:rsid w:val="00CB5057"/>
    <w:rsid w:val="00CB5116"/>
    <w:rsid w:val="00CB6AF6"/>
    <w:rsid w:val="00CB7132"/>
    <w:rsid w:val="00CB794E"/>
    <w:rsid w:val="00CC05D6"/>
    <w:rsid w:val="00CC20CC"/>
    <w:rsid w:val="00CC223A"/>
    <w:rsid w:val="00CC29DD"/>
    <w:rsid w:val="00CC2E4D"/>
    <w:rsid w:val="00CC4115"/>
    <w:rsid w:val="00CC4833"/>
    <w:rsid w:val="00CC6CBC"/>
    <w:rsid w:val="00CC746C"/>
    <w:rsid w:val="00CC7804"/>
    <w:rsid w:val="00CC7ED8"/>
    <w:rsid w:val="00CD00D0"/>
    <w:rsid w:val="00CD0160"/>
    <w:rsid w:val="00CD0C8D"/>
    <w:rsid w:val="00CD292B"/>
    <w:rsid w:val="00CD39FD"/>
    <w:rsid w:val="00CD4EF6"/>
    <w:rsid w:val="00CD6300"/>
    <w:rsid w:val="00CD7E02"/>
    <w:rsid w:val="00CE15A8"/>
    <w:rsid w:val="00CE21CD"/>
    <w:rsid w:val="00CE2D55"/>
    <w:rsid w:val="00CE3D60"/>
    <w:rsid w:val="00CE499D"/>
    <w:rsid w:val="00CE53CB"/>
    <w:rsid w:val="00CE556A"/>
    <w:rsid w:val="00CE5A9A"/>
    <w:rsid w:val="00CF03DE"/>
    <w:rsid w:val="00CF0863"/>
    <w:rsid w:val="00CF1932"/>
    <w:rsid w:val="00CF22FB"/>
    <w:rsid w:val="00CF2351"/>
    <w:rsid w:val="00CF4436"/>
    <w:rsid w:val="00CF464C"/>
    <w:rsid w:val="00CF49E0"/>
    <w:rsid w:val="00CF4EF7"/>
    <w:rsid w:val="00CF7375"/>
    <w:rsid w:val="00D0008F"/>
    <w:rsid w:val="00D015F2"/>
    <w:rsid w:val="00D020B5"/>
    <w:rsid w:val="00D03419"/>
    <w:rsid w:val="00D03CD2"/>
    <w:rsid w:val="00D0447D"/>
    <w:rsid w:val="00D0465B"/>
    <w:rsid w:val="00D048D4"/>
    <w:rsid w:val="00D04937"/>
    <w:rsid w:val="00D04DCB"/>
    <w:rsid w:val="00D05880"/>
    <w:rsid w:val="00D07097"/>
    <w:rsid w:val="00D070FC"/>
    <w:rsid w:val="00D101BB"/>
    <w:rsid w:val="00D1099B"/>
    <w:rsid w:val="00D10DBC"/>
    <w:rsid w:val="00D121EE"/>
    <w:rsid w:val="00D12ECD"/>
    <w:rsid w:val="00D12F60"/>
    <w:rsid w:val="00D14525"/>
    <w:rsid w:val="00D14526"/>
    <w:rsid w:val="00D15037"/>
    <w:rsid w:val="00D153A4"/>
    <w:rsid w:val="00D168C5"/>
    <w:rsid w:val="00D17044"/>
    <w:rsid w:val="00D20D0A"/>
    <w:rsid w:val="00D220AB"/>
    <w:rsid w:val="00D25C46"/>
    <w:rsid w:val="00D26158"/>
    <w:rsid w:val="00D27189"/>
    <w:rsid w:val="00D3322B"/>
    <w:rsid w:val="00D346EF"/>
    <w:rsid w:val="00D365EB"/>
    <w:rsid w:val="00D36823"/>
    <w:rsid w:val="00D36EBC"/>
    <w:rsid w:val="00D373F1"/>
    <w:rsid w:val="00D37601"/>
    <w:rsid w:val="00D40EED"/>
    <w:rsid w:val="00D414CD"/>
    <w:rsid w:val="00D426DF"/>
    <w:rsid w:val="00D44C7A"/>
    <w:rsid w:val="00D44EFD"/>
    <w:rsid w:val="00D450ED"/>
    <w:rsid w:val="00D45603"/>
    <w:rsid w:val="00D4688F"/>
    <w:rsid w:val="00D474C7"/>
    <w:rsid w:val="00D4765E"/>
    <w:rsid w:val="00D50E34"/>
    <w:rsid w:val="00D51165"/>
    <w:rsid w:val="00D5215D"/>
    <w:rsid w:val="00D5394D"/>
    <w:rsid w:val="00D53C26"/>
    <w:rsid w:val="00D56A3E"/>
    <w:rsid w:val="00D570C0"/>
    <w:rsid w:val="00D571EA"/>
    <w:rsid w:val="00D57A93"/>
    <w:rsid w:val="00D60124"/>
    <w:rsid w:val="00D601BF"/>
    <w:rsid w:val="00D60791"/>
    <w:rsid w:val="00D6195E"/>
    <w:rsid w:val="00D61D7D"/>
    <w:rsid w:val="00D62BD6"/>
    <w:rsid w:val="00D6425A"/>
    <w:rsid w:val="00D6429F"/>
    <w:rsid w:val="00D645A5"/>
    <w:rsid w:val="00D64608"/>
    <w:rsid w:val="00D648EE"/>
    <w:rsid w:val="00D65891"/>
    <w:rsid w:val="00D66970"/>
    <w:rsid w:val="00D66AB9"/>
    <w:rsid w:val="00D66E5E"/>
    <w:rsid w:val="00D70BD7"/>
    <w:rsid w:val="00D70F56"/>
    <w:rsid w:val="00D711EE"/>
    <w:rsid w:val="00D718E0"/>
    <w:rsid w:val="00D71B4D"/>
    <w:rsid w:val="00D7323A"/>
    <w:rsid w:val="00D73370"/>
    <w:rsid w:val="00D73997"/>
    <w:rsid w:val="00D73C9D"/>
    <w:rsid w:val="00D73EED"/>
    <w:rsid w:val="00D74DD4"/>
    <w:rsid w:val="00D75BEF"/>
    <w:rsid w:val="00D75C64"/>
    <w:rsid w:val="00D7615B"/>
    <w:rsid w:val="00D76246"/>
    <w:rsid w:val="00D76994"/>
    <w:rsid w:val="00D769E5"/>
    <w:rsid w:val="00D83351"/>
    <w:rsid w:val="00D83410"/>
    <w:rsid w:val="00D8644F"/>
    <w:rsid w:val="00D87272"/>
    <w:rsid w:val="00D877A4"/>
    <w:rsid w:val="00D87C1F"/>
    <w:rsid w:val="00D902CE"/>
    <w:rsid w:val="00D9172F"/>
    <w:rsid w:val="00D917AC"/>
    <w:rsid w:val="00D9282B"/>
    <w:rsid w:val="00D92A58"/>
    <w:rsid w:val="00D942CC"/>
    <w:rsid w:val="00D94F86"/>
    <w:rsid w:val="00D95025"/>
    <w:rsid w:val="00D956CB"/>
    <w:rsid w:val="00D95775"/>
    <w:rsid w:val="00D96C5D"/>
    <w:rsid w:val="00D96D8F"/>
    <w:rsid w:val="00D971FA"/>
    <w:rsid w:val="00DA04C8"/>
    <w:rsid w:val="00DA2073"/>
    <w:rsid w:val="00DA43A3"/>
    <w:rsid w:val="00DA462A"/>
    <w:rsid w:val="00DA5093"/>
    <w:rsid w:val="00DA566D"/>
    <w:rsid w:val="00DA65C9"/>
    <w:rsid w:val="00DA664B"/>
    <w:rsid w:val="00DA6BE1"/>
    <w:rsid w:val="00DB0806"/>
    <w:rsid w:val="00DB40CE"/>
    <w:rsid w:val="00DB4223"/>
    <w:rsid w:val="00DB4557"/>
    <w:rsid w:val="00DB459D"/>
    <w:rsid w:val="00DB4CE4"/>
    <w:rsid w:val="00DB5219"/>
    <w:rsid w:val="00DB5325"/>
    <w:rsid w:val="00DB62BF"/>
    <w:rsid w:val="00DB7043"/>
    <w:rsid w:val="00DC186A"/>
    <w:rsid w:val="00DC2E46"/>
    <w:rsid w:val="00DC32D2"/>
    <w:rsid w:val="00DC4CA4"/>
    <w:rsid w:val="00DC4FCF"/>
    <w:rsid w:val="00DC5C67"/>
    <w:rsid w:val="00DC7B63"/>
    <w:rsid w:val="00DC7B66"/>
    <w:rsid w:val="00DD0343"/>
    <w:rsid w:val="00DD07E3"/>
    <w:rsid w:val="00DD1E4D"/>
    <w:rsid w:val="00DD2C74"/>
    <w:rsid w:val="00DD2CEA"/>
    <w:rsid w:val="00DD2D60"/>
    <w:rsid w:val="00DD3960"/>
    <w:rsid w:val="00DD3EB4"/>
    <w:rsid w:val="00DD4760"/>
    <w:rsid w:val="00DD4905"/>
    <w:rsid w:val="00DD49D1"/>
    <w:rsid w:val="00DD5D54"/>
    <w:rsid w:val="00DD68C5"/>
    <w:rsid w:val="00DD6A90"/>
    <w:rsid w:val="00DD6AB3"/>
    <w:rsid w:val="00DD6CB7"/>
    <w:rsid w:val="00DE0762"/>
    <w:rsid w:val="00DE0EFC"/>
    <w:rsid w:val="00DE219E"/>
    <w:rsid w:val="00DE42EE"/>
    <w:rsid w:val="00DE43AE"/>
    <w:rsid w:val="00DE519F"/>
    <w:rsid w:val="00DE52AE"/>
    <w:rsid w:val="00DE5F86"/>
    <w:rsid w:val="00DE6922"/>
    <w:rsid w:val="00DE749F"/>
    <w:rsid w:val="00DF0A8B"/>
    <w:rsid w:val="00DF102F"/>
    <w:rsid w:val="00DF18A7"/>
    <w:rsid w:val="00DF20C1"/>
    <w:rsid w:val="00DF2403"/>
    <w:rsid w:val="00DF27A0"/>
    <w:rsid w:val="00DF2F28"/>
    <w:rsid w:val="00DF3A94"/>
    <w:rsid w:val="00DF4968"/>
    <w:rsid w:val="00DF53A7"/>
    <w:rsid w:val="00DF65F7"/>
    <w:rsid w:val="00DF71C4"/>
    <w:rsid w:val="00DF7556"/>
    <w:rsid w:val="00DF78A0"/>
    <w:rsid w:val="00E008AE"/>
    <w:rsid w:val="00E00E74"/>
    <w:rsid w:val="00E01A80"/>
    <w:rsid w:val="00E020D6"/>
    <w:rsid w:val="00E021ED"/>
    <w:rsid w:val="00E0403F"/>
    <w:rsid w:val="00E0424B"/>
    <w:rsid w:val="00E05A8B"/>
    <w:rsid w:val="00E06776"/>
    <w:rsid w:val="00E06B8D"/>
    <w:rsid w:val="00E06F19"/>
    <w:rsid w:val="00E11903"/>
    <w:rsid w:val="00E11C50"/>
    <w:rsid w:val="00E11C86"/>
    <w:rsid w:val="00E11D1A"/>
    <w:rsid w:val="00E1349E"/>
    <w:rsid w:val="00E13DEF"/>
    <w:rsid w:val="00E1470A"/>
    <w:rsid w:val="00E15627"/>
    <w:rsid w:val="00E15665"/>
    <w:rsid w:val="00E176FF"/>
    <w:rsid w:val="00E17DE9"/>
    <w:rsid w:val="00E17F1C"/>
    <w:rsid w:val="00E203FE"/>
    <w:rsid w:val="00E20D95"/>
    <w:rsid w:val="00E22690"/>
    <w:rsid w:val="00E23E45"/>
    <w:rsid w:val="00E24253"/>
    <w:rsid w:val="00E24A66"/>
    <w:rsid w:val="00E25BE3"/>
    <w:rsid w:val="00E25C85"/>
    <w:rsid w:val="00E25D14"/>
    <w:rsid w:val="00E266B6"/>
    <w:rsid w:val="00E2759C"/>
    <w:rsid w:val="00E311DC"/>
    <w:rsid w:val="00E31F1A"/>
    <w:rsid w:val="00E33B9F"/>
    <w:rsid w:val="00E34C58"/>
    <w:rsid w:val="00E34C8C"/>
    <w:rsid w:val="00E353AD"/>
    <w:rsid w:val="00E360FB"/>
    <w:rsid w:val="00E36616"/>
    <w:rsid w:val="00E368A3"/>
    <w:rsid w:val="00E36F26"/>
    <w:rsid w:val="00E37390"/>
    <w:rsid w:val="00E4033E"/>
    <w:rsid w:val="00E4051B"/>
    <w:rsid w:val="00E4279E"/>
    <w:rsid w:val="00E428A1"/>
    <w:rsid w:val="00E430EE"/>
    <w:rsid w:val="00E436A0"/>
    <w:rsid w:val="00E44BB9"/>
    <w:rsid w:val="00E45102"/>
    <w:rsid w:val="00E45899"/>
    <w:rsid w:val="00E46488"/>
    <w:rsid w:val="00E46B05"/>
    <w:rsid w:val="00E476DA"/>
    <w:rsid w:val="00E479FE"/>
    <w:rsid w:val="00E508EB"/>
    <w:rsid w:val="00E50B5F"/>
    <w:rsid w:val="00E512DE"/>
    <w:rsid w:val="00E513F1"/>
    <w:rsid w:val="00E51A12"/>
    <w:rsid w:val="00E52039"/>
    <w:rsid w:val="00E53D5A"/>
    <w:rsid w:val="00E54E75"/>
    <w:rsid w:val="00E55932"/>
    <w:rsid w:val="00E563A1"/>
    <w:rsid w:val="00E563E6"/>
    <w:rsid w:val="00E574FB"/>
    <w:rsid w:val="00E6114A"/>
    <w:rsid w:val="00E628BE"/>
    <w:rsid w:val="00E628CC"/>
    <w:rsid w:val="00E62FBE"/>
    <w:rsid w:val="00E64935"/>
    <w:rsid w:val="00E65742"/>
    <w:rsid w:val="00E65B53"/>
    <w:rsid w:val="00E66353"/>
    <w:rsid w:val="00E67F77"/>
    <w:rsid w:val="00E70EC4"/>
    <w:rsid w:val="00E71C1C"/>
    <w:rsid w:val="00E727AF"/>
    <w:rsid w:val="00E72F02"/>
    <w:rsid w:val="00E747D2"/>
    <w:rsid w:val="00E74FFF"/>
    <w:rsid w:val="00E75C69"/>
    <w:rsid w:val="00E762FF"/>
    <w:rsid w:val="00E7697B"/>
    <w:rsid w:val="00E77AF0"/>
    <w:rsid w:val="00E80B36"/>
    <w:rsid w:val="00E80D1F"/>
    <w:rsid w:val="00E81D3F"/>
    <w:rsid w:val="00E8207D"/>
    <w:rsid w:val="00E832D2"/>
    <w:rsid w:val="00E84FB2"/>
    <w:rsid w:val="00E8606F"/>
    <w:rsid w:val="00E86DF9"/>
    <w:rsid w:val="00E90920"/>
    <w:rsid w:val="00E93255"/>
    <w:rsid w:val="00E9429F"/>
    <w:rsid w:val="00E94350"/>
    <w:rsid w:val="00E95DFC"/>
    <w:rsid w:val="00E9682D"/>
    <w:rsid w:val="00E96FB0"/>
    <w:rsid w:val="00EA0D6A"/>
    <w:rsid w:val="00EA3758"/>
    <w:rsid w:val="00EA3A1B"/>
    <w:rsid w:val="00EA4FDD"/>
    <w:rsid w:val="00EA6247"/>
    <w:rsid w:val="00EA6812"/>
    <w:rsid w:val="00EA6BA7"/>
    <w:rsid w:val="00EA7BD2"/>
    <w:rsid w:val="00EB0C84"/>
    <w:rsid w:val="00EB1F3F"/>
    <w:rsid w:val="00EB2285"/>
    <w:rsid w:val="00EB3284"/>
    <w:rsid w:val="00EB3863"/>
    <w:rsid w:val="00EB403B"/>
    <w:rsid w:val="00EB4839"/>
    <w:rsid w:val="00EB621D"/>
    <w:rsid w:val="00EB6391"/>
    <w:rsid w:val="00EB657F"/>
    <w:rsid w:val="00EB68D9"/>
    <w:rsid w:val="00EB70BF"/>
    <w:rsid w:val="00EB79DC"/>
    <w:rsid w:val="00EC11B7"/>
    <w:rsid w:val="00EC125A"/>
    <w:rsid w:val="00EC15C1"/>
    <w:rsid w:val="00EC2D09"/>
    <w:rsid w:val="00EC4CDA"/>
    <w:rsid w:val="00EC4EB2"/>
    <w:rsid w:val="00EC6CB3"/>
    <w:rsid w:val="00EC7570"/>
    <w:rsid w:val="00ED0C9E"/>
    <w:rsid w:val="00ED0FF8"/>
    <w:rsid w:val="00ED2EB7"/>
    <w:rsid w:val="00ED309F"/>
    <w:rsid w:val="00ED5119"/>
    <w:rsid w:val="00ED54EA"/>
    <w:rsid w:val="00ED5B51"/>
    <w:rsid w:val="00ED6734"/>
    <w:rsid w:val="00ED6D81"/>
    <w:rsid w:val="00ED7E34"/>
    <w:rsid w:val="00EE046B"/>
    <w:rsid w:val="00EE051F"/>
    <w:rsid w:val="00EE0F75"/>
    <w:rsid w:val="00EE0FC5"/>
    <w:rsid w:val="00EE1A72"/>
    <w:rsid w:val="00EE2736"/>
    <w:rsid w:val="00EE350E"/>
    <w:rsid w:val="00EE3B83"/>
    <w:rsid w:val="00EE3E61"/>
    <w:rsid w:val="00EE513F"/>
    <w:rsid w:val="00EE62CF"/>
    <w:rsid w:val="00EE7291"/>
    <w:rsid w:val="00EE7AEF"/>
    <w:rsid w:val="00EF3771"/>
    <w:rsid w:val="00EF3FB7"/>
    <w:rsid w:val="00EF453E"/>
    <w:rsid w:val="00EF62C0"/>
    <w:rsid w:val="00EF79F9"/>
    <w:rsid w:val="00F03DAF"/>
    <w:rsid w:val="00F04ACA"/>
    <w:rsid w:val="00F056C9"/>
    <w:rsid w:val="00F06526"/>
    <w:rsid w:val="00F06A3A"/>
    <w:rsid w:val="00F07866"/>
    <w:rsid w:val="00F1004B"/>
    <w:rsid w:val="00F10205"/>
    <w:rsid w:val="00F10A7D"/>
    <w:rsid w:val="00F1119E"/>
    <w:rsid w:val="00F11371"/>
    <w:rsid w:val="00F11786"/>
    <w:rsid w:val="00F11AA6"/>
    <w:rsid w:val="00F12CAE"/>
    <w:rsid w:val="00F1330E"/>
    <w:rsid w:val="00F13AF6"/>
    <w:rsid w:val="00F15BB9"/>
    <w:rsid w:val="00F20EB7"/>
    <w:rsid w:val="00F21ED5"/>
    <w:rsid w:val="00F244E1"/>
    <w:rsid w:val="00F247AC"/>
    <w:rsid w:val="00F24929"/>
    <w:rsid w:val="00F253B2"/>
    <w:rsid w:val="00F257BD"/>
    <w:rsid w:val="00F25BC4"/>
    <w:rsid w:val="00F27931"/>
    <w:rsid w:val="00F301AF"/>
    <w:rsid w:val="00F316E0"/>
    <w:rsid w:val="00F31915"/>
    <w:rsid w:val="00F32918"/>
    <w:rsid w:val="00F3297C"/>
    <w:rsid w:val="00F334F1"/>
    <w:rsid w:val="00F33E5E"/>
    <w:rsid w:val="00F35A04"/>
    <w:rsid w:val="00F35D9E"/>
    <w:rsid w:val="00F367A1"/>
    <w:rsid w:val="00F37D5D"/>
    <w:rsid w:val="00F37F63"/>
    <w:rsid w:val="00F40586"/>
    <w:rsid w:val="00F4159A"/>
    <w:rsid w:val="00F41C47"/>
    <w:rsid w:val="00F43E4E"/>
    <w:rsid w:val="00F44409"/>
    <w:rsid w:val="00F45824"/>
    <w:rsid w:val="00F464FF"/>
    <w:rsid w:val="00F4761F"/>
    <w:rsid w:val="00F503F2"/>
    <w:rsid w:val="00F50842"/>
    <w:rsid w:val="00F5084F"/>
    <w:rsid w:val="00F50EB2"/>
    <w:rsid w:val="00F53018"/>
    <w:rsid w:val="00F546C7"/>
    <w:rsid w:val="00F553EE"/>
    <w:rsid w:val="00F5620E"/>
    <w:rsid w:val="00F56C79"/>
    <w:rsid w:val="00F56CD6"/>
    <w:rsid w:val="00F56E4F"/>
    <w:rsid w:val="00F56E8B"/>
    <w:rsid w:val="00F5719A"/>
    <w:rsid w:val="00F57C36"/>
    <w:rsid w:val="00F6238E"/>
    <w:rsid w:val="00F627AA"/>
    <w:rsid w:val="00F62B33"/>
    <w:rsid w:val="00F62F75"/>
    <w:rsid w:val="00F6578F"/>
    <w:rsid w:val="00F66EA4"/>
    <w:rsid w:val="00F67AB9"/>
    <w:rsid w:val="00F7037D"/>
    <w:rsid w:val="00F724C7"/>
    <w:rsid w:val="00F725F4"/>
    <w:rsid w:val="00F74856"/>
    <w:rsid w:val="00F75301"/>
    <w:rsid w:val="00F75586"/>
    <w:rsid w:val="00F75D67"/>
    <w:rsid w:val="00F770BA"/>
    <w:rsid w:val="00F77C3F"/>
    <w:rsid w:val="00F80A0C"/>
    <w:rsid w:val="00F81655"/>
    <w:rsid w:val="00F82997"/>
    <w:rsid w:val="00F82CAA"/>
    <w:rsid w:val="00F82E72"/>
    <w:rsid w:val="00F82F8A"/>
    <w:rsid w:val="00F84546"/>
    <w:rsid w:val="00F84616"/>
    <w:rsid w:val="00F84DBB"/>
    <w:rsid w:val="00F8665C"/>
    <w:rsid w:val="00F8721E"/>
    <w:rsid w:val="00F87D27"/>
    <w:rsid w:val="00F901C2"/>
    <w:rsid w:val="00F90F22"/>
    <w:rsid w:val="00F90F31"/>
    <w:rsid w:val="00F925FC"/>
    <w:rsid w:val="00F93686"/>
    <w:rsid w:val="00F93C46"/>
    <w:rsid w:val="00F94D15"/>
    <w:rsid w:val="00F95012"/>
    <w:rsid w:val="00F955F6"/>
    <w:rsid w:val="00F95AA8"/>
    <w:rsid w:val="00F96504"/>
    <w:rsid w:val="00F97F49"/>
    <w:rsid w:val="00FA0412"/>
    <w:rsid w:val="00FA0F24"/>
    <w:rsid w:val="00FA1CFA"/>
    <w:rsid w:val="00FA2445"/>
    <w:rsid w:val="00FA3D1B"/>
    <w:rsid w:val="00FA5113"/>
    <w:rsid w:val="00FA52B4"/>
    <w:rsid w:val="00FA6949"/>
    <w:rsid w:val="00FB0B82"/>
    <w:rsid w:val="00FB0CDA"/>
    <w:rsid w:val="00FB25A4"/>
    <w:rsid w:val="00FB2EAB"/>
    <w:rsid w:val="00FB422F"/>
    <w:rsid w:val="00FB43A4"/>
    <w:rsid w:val="00FB57C7"/>
    <w:rsid w:val="00FB6C28"/>
    <w:rsid w:val="00FB7EB0"/>
    <w:rsid w:val="00FC009D"/>
    <w:rsid w:val="00FC228B"/>
    <w:rsid w:val="00FC3954"/>
    <w:rsid w:val="00FC3DC8"/>
    <w:rsid w:val="00FC418C"/>
    <w:rsid w:val="00FC43E7"/>
    <w:rsid w:val="00FC4FCD"/>
    <w:rsid w:val="00FC5E7A"/>
    <w:rsid w:val="00FC61EA"/>
    <w:rsid w:val="00FC6AE7"/>
    <w:rsid w:val="00FC6C2C"/>
    <w:rsid w:val="00FC73BC"/>
    <w:rsid w:val="00FC7B63"/>
    <w:rsid w:val="00FC7DB3"/>
    <w:rsid w:val="00FC7DD9"/>
    <w:rsid w:val="00FD0950"/>
    <w:rsid w:val="00FD18EF"/>
    <w:rsid w:val="00FD1B9C"/>
    <w:rsid w:val="00FD1BED"/>
    <w:rsid w:val="00FD27DF"/>
    <w:rsid w:val="00FD47C0"/>
    <w:rsid w:val="00FD4D75"/>
    <w:rsid w:val="00FD5982"/>
    <w:rsid w:val="00FD7DE0"/>
    <w:rsid w:val="00FE138C"/>
    <w:rsid w:val="00FE1A69"/>
    <w:rsid w:val="00FE1E0D"/>
    <w:rsid w:val="00FE2DAA"/>
    <w:rsid w:val="00FE3DED"/>
    <w:rsid w:val="00FE4983"/>
    <w:rsid w:val="00FE6226"/>
    <w:rsid w:val="00FE684B"/>
    <w:rsid w:val="00FE69C7"/>
    <w:rsid w:val="00FE6B75"/>
    <w:rsid w:val="00FE70AE"/>
    <w:rsid w:val="00FE7B0E"/>
    <w:rsid w:val="00FF0595"/>
    <w:rsid w:val="00FF05F9"/>
    <w:rsid w:val="00FF069C"/>
    <w:rsid w:val="00FF0FFC"/>
    <w:rsid w:val="00FF169B"/>
    <w:rsid w:val="00FF1CAF"/>
    <w:rsid w:val="00FF21DA"/>
    <w:rsid w:val="00FF4ED3"/>
    <w:rsid w:val="00FF6A7C"/>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4E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FB2"/>
    <w:pPr>
      <w:ind w:firstLine="284"/>
      <w:jc w:val="both"/>
    </w:pPr>
    <w:rPr>
      <w:sz w:val="22"/>
      <w:szCs w:val="24"/>
      <w:lang w:val="id-ID" w:eastAsia="ja-JP"/>
    </w:rPr>
  </w:style>
  <w:style w:type="paragraph" w:styleId="1">
    <w:name w:val="heading 1"/>
    <w:basedOn w:val="a"/>
    <w:next w:val="a"/>
    <w:link w:val="1Char"/>
    <w:uiPriority w:val="9"/>
    <w:qFormat/>
    <w:rsid w:val="00832A10"/>
    <w:pPr>
      <w:keepNext/>
      <w:keepLines/>
      <w:numPr>
        <w:numId w:val="4"/>
      </w:numPr>
      <w:jc w:val="left"/>
      <w:outlineLvl w:val="0"/>
    </w:pPr>
    <w:rPr>
      <w:rFonts w:eastAsia="Malgun Gothic"/>
      <w:b/>
      <w:bCs/>
      <w:smallCaps/>
      <w:sz w:val="28"/>
      <w:szCs w:val="28"/>
    </w:rPr>
  </w:style>
  <w:style w:type="paragraph" w:styleId="2">
    <w:name w:val="heading 2"/>
    <w:basedOn w:val="a"/>
    <w:next w:val="a"/>
    <w:link w:val="2Char"/>
    <w:uiPriority w:val="9"/>
    <w:unhideWhenUsed/>
    <w:qFormat/>
    <w:rsid w:val="00832A10"/>
    <w:pPr>
      <w:keepNext/>
      <w:keepLines/>
      <w:numPr>
        <w:ilvl w:val="1"/>
        <w:numId w:val="4"/>
      </w:numPr>
      <w:jc w:val="left"/>
      <w:outlineLvl w:val="1"/>
    </w:pPr>
    <w:rPr>
      <w:rFonts w:eastAsia="Malgun Gothic"/>
      <w:b/>
      <w:bCs/>
      <w:szCs w:val="26"/>
    </w:rPr>
  </w:style>
  <w:style w:type="paragraph" w:styleId="3">
    <w:name w:val="heading 3"/>
    <w:basedOn w:val="a"/>
    <w:next w:val="a"/>
    <w:link w:val="3Char"/>
    <w:uiPriority w:val="9"/>
    <w:unhideWhenUsed/>
    <w:qFormat/>
    <w:rsid w:val="00832A10"/>
    <w:pPr>
      <w:keepNext/>
      <w:keepLines/>
      <w:numPr>
        <w:ilvl w:val="2"/>
        <w:numId w:val="4"/>
      </w:numPr>
      <w:jc w:val="left"/>
      <w:outlineLvl w:val="2"/>
    </w:pPr>
    <w:rPr>
      <w:rFonts w:eastAsia="Malgun Gothic"/>
      <w:bCs/>
      <w:i/>
    </w:rPr>
  </w:style>
  <w:style w:type="paragraph" w:styleId="4">
    <w:name w:val="heading 4"/>
    <w:basedOn w:val="a"/>
    <w:next w:val="a"/>
    <w:link w:val="4Char"/>
    <w:uiPriority w:val="9"/>
    <w:qFormat/>
    <w:rsid w:val="00832A10"/>
    <w:pPr>
      <w:keepNext/>
      <w:numPr>
        <w:ilvl w:val="3"/>
        <w:numId w:val="4"/>
      </w:numPr>
      <w:jc w:val="left"/>
      <w:outlineLvl w:val="3"/>
    </w:pPr>
    <w:rPr>
      <w:bCs/>
      <w:i/>
      <w:szCs w:val="28"/>
      <w:lang w:val="uk-UA" w:eastAsia="en-US"/>
    </w:rPr>
  </w:style>
  <w:style w:type="paragraph" w:styleId="5">
    <w:name w:val="heading 5"/>
    <w:basedOn w:val="a"/>
    <w:next w:val="a"/>
    <w:link w:val="5Char"/>
    <w:uiPriority w:val="9"/>
    <w:semiHidden/>
    <w:unhideWhenUsed/>
    <w:qFormat/>
    <w:rsid w:val="000B2EBB"/>
    <w:pPr>
      <w:keepNext/>
      <w:keepLines/>
      <w:numPr>
        <w:ilvl w:val="4"/>
        <w:numId w:val="4"/>
      </w:numPr>
      <w:spacing w:before="200"/>
      <w:outlineLvl w:val="4"/>
    </w:pPr>
    <w:rPr>
      <w:rFonts w:ascii="Cambria" w:eastAsia="Malgun Gothic" w:hAnsi="Cambria"/>
      <w:color w:val="243F60"/>
    </w:rPr>
  </w:style>
  <w:style w:type="paragraph" w:styleId="6">
    <w:name w:val="heading 6"/>
    <w:basedOn w:val="a"/>
    <w:next w:val="a"/>
    <w:link w:val="6Char"/>
    <w:uiPriority w:val="9"/>
    <w:qFormat/>
    <w:rsid w:val="000B2EBB"/>
    <w:pPr>
      <w:numPr>
        <w:ilvl w:val="5"/>
        <w:numId w:val="4"/>
      </w:numPr>
      <w:spacing w:before="240" w:after="60"/>
      <w:jc w:val="left"/>
      <w:outlineLvl w:val="5"/>
    </w:pPr>
    <w:rPr>
      <w:b/>
      <w:bCs/>
      <w:szCs w:val="22"/>
      <w:lang w:val="uk-UA" w:eastAsia="en-US"/>
    </w:rPr>
  </w:style>
  <w:style w:type="paragraph" w:styleId="7">
    <w:name w:val="heading 7"/>
    <w:basedOn w:val="a"/>
    <w:next w:val="a"/>
    <w:link w:val="7Char"/>
    <w:uiPriority w:val="9"/>
    <w:semiHidden/>
    <w:unhideWhenUsed/>
    <w:qFormat/>
    <w:rsid w:val="009B32F5"/>
    <w:pPr>
      <w:keepNext/>
      <w:keepLines/>
      <w:numPr>
        <w:ilvl w:val="6"/>
        <w:numId w:val="4"/>
      </w:numPr>
      <w:spacing w:before="200"/>
      <w:outlineLvl w:val="6"/>
    </w:pPr>
    <w:rPr>
      <w:rFonts w:ascii="Cambria" w:eastAsia="Malgun Gothic" w:hAnsi="Cambria"/>
      <w:i/>
      <w:iCs/>
      <w:color w:val="404040"/>
    </w:rPr>
  </w:style>
  <w:style w:type="paragraph" w:styleId="8">
    <w:name w:val="heading 8"/>
    <w:basedOn w:val="a"/>
    <w:next w:val="a"/>
    <w:link w:val="8Char"/>
    <w:uiPriority w:val="9"/>
    <w:semiHidden/>
    <w:unhideWhenUsed/>
    <w:qFormat/>
    <w:rsid w:val="009B32F5"/>
    <w:pPr>
      <w:keepNext/>
      <w:keepLines/>
      <w:numPr>
        <w:ilvl w:val="7"/>
        <w:numId w:val="4"/>
      </w:numPr>
      <w:spacing w:before="200"/>
      <w:outlineLvl w:val="7"/>
    </w:pPr>
    <w:rPr>
      <w:rFonts w:ascii="Cambria" w:eastAsia="Malgun Gothic" w:hAnsi="Cambria"/>
      <w:color w:val="404040"/>
      <w:sz w:val="20"/>
      <w:szCs w:val="20"/>
    </w:rPr>
  </w:style>
  <w:style w:type="paragraph" w:styleId="9">
    <w:name w:val="heading 9"/>
    <w:basedOn w:val="a"/>
    <w:next w:val="a"/>
    <w:link w:val="9Char"/>
    <w:uiPriority w:val="9"/>
    <w:semiHidden/>
    <w:unhideWhenUsed/>
    <w:qFormat/>
    <w:rsid w:val="00581EE3"/>
    <w:pPr>
      <w:keepNext/>
      <w:keepLines/>
      <w:numPr>
        <w:ilvl w:val="8"/>
        <w:numId w:val="4"/>
      </w:numPr>
      <w:spacing w:before="200"/>
      <w:outlineLvl w:val="8"/>
    </w:pPr>
    <w:rPr>
      <w:rFonts w:ascii="Cambria" w:eastAsia="Malgun Gothic" w:hAnsi="Cambria"/>
      <w:i/>
      <w:iCs/>
      <w:color w:val="404040"/>
      <w:sz w:val="20"/>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locked/>
    <w:rsid w:val="00832A10"/>
    <w:rPr>
      <w:rFonts w:eastAsia="Malgun Gothic"/>
      <w:b/>
      <w:bCs/>
      <w:smallCaps/>
      <w:sz w:val="28"/>
      <w:szCs w:val="28"/>
      <w:lang w:val="id-ID" w:eastAsia="ja-JP"/>
    </w:rPr>
  </w:style>
  <w:style w:type="character" w:customStyle="1" w:styleId="2Char">
    <w:name w:val="عنوان 2 Char"/>
    <w:link w:val="2"/>
    <w:uiPriority w:val="9"/>
    <w:locked/>
    <w:rsid w:val="00832A10"/>
    <w:rPr>
      <w:rFonts w:eastAsia="Malgun Gothic" w:cs="Times New Roman"/>
      <w:b/>
      <w:sz w:val="26"/>
      <w:lang w:val="id-ID" w:eastAsia="ja-JP"/>
    </w:rPr>
  </w:style>
  <w:style w:type="character" w:customStyle="1" w:styleId="3Char">
    <w:name w:val="عنوان 3 Char"/>
    <w:link w:val="3"/>
    <w:uiPriority w:val="9"/>
    <w:locked/>
    <w:rsid w:val="00832A10"/>
    <w:rPr>
      <w:rFonts w:eastAsia="Malgun Gothic" w:cs="Times New Roman"/>
      <w:i/>
      <w:sz w:val="24"/>
      <w:lang w:val="id-ID" w:eastAsia="ja-JP"/>
    </w:rPr>
  </w:style>
  <w:style w:type="character" w:customStyle="1" w:styleId="4Char">
    <w:name w:val="عنوان 4 Char"/>
    <w:link w:val="4"/>
    <w:uiPriority w:val="9"/>
    <w:locked/>
    <w:rsid w:val="00832A10"/>
    <w:rPr>
      <w:rFonts w:eastAsia="Times New Roman" w:cs="Times New Roman"/>
      <w:i/>
      <w:sz w:val="28"/>
      <w:lang w:eastAsia="en-US"/>
    </w:rPr>
  </w:style>
  <w:style w:type="character" w:customStyle="1" w:styleId="5Char">
    <w:name w:val="عنوان 5 Char"/>
    <w:link w:val="5"/>
    <w:uiPriority w:val="9"/>
    <w:semiHidden/>
    <w:locked/>
    <w:rsid w:val="000B2EBB"/>
    <w:rPr>
      <w:rFonts w:ascii="Cambria" w:eastAsia="Malgun Gothic" w:hAnsi="Cambria" w:cs="Times New Roman"/>
      <w:color w:val="243F60"/>
      <w:sz w:val="24"/>
      <w:lang w:val="id-ID" w:eastAsia="ja-JP"/>
    </w:rPr>
  </w:style>
  <w:style w:type="character" w:customStyle="1" w:styleId="6Char">
    <w:name w:val="عنوان 6 Char"/>
    <w:link w:val="6"/>
    <w:uiPriority w:val="9"/>
    <w:locked/>
    <w:rsid w:val="000B2EBB"/>
    <w:rPr>
      <w:rFonts w:eastAsia="Times New Roman" w:cs="Times New Roman"/>
      <w:b/>
      <w:sz w:val="22"/>
      <w:lang w:eastAsia="en-US"/>
    </w:rPr>
  </w:style>
  <w:style w:type="character" w:customStyle="1" w:styleId="7Char">
    <w:name w:val="عنوان 7 Char"/>
    <w:link w:val="7"/>
    <w:uiPriority w:val="9"/>
    <w:semiHidden/>
    <w:locked/>
    <w:rsid w:val="009B32F5"/>
    <w:rPr>
      <w:rFonts w:ascii="Cambria" w:eastAsia="Malgun Gothic" w:hAnsi="Cambria" w:cs="Times New Roman"/>
      <w:i/>
      <w:color w:val="404040"/>
      <w:sz w:val="24"/>
      <w:lang w:val="id-ID" w:eastAsia="ja-JP"/>
    </w:rPr>
  </w:style>
  <w:style w:type="character" w:customStyle="1" w:styleId="8Char">
    <w:name w:val="عنوان 8 Char"/>
    <w:link w:val="8"/>
    <w:uiPriority w:val="9"/>
    <w:semiHidden/>
    <w:locked/>
    <w:rsid w:val="009B32F5"/>
    <w:rPr>
      <w:rFonts w:ascii="Cambria" w:eastAsia="Malgun Gothic" w:hAnsi="Cambria" w:cs="Times New Roman"/>
      <w:color w:val="404040"/>
      <w:lang w:val="id-ID" w:eastAsia="ja-JP"/>
    </w:rPr>
  </w:style>
  <w:style w:type="character" w:customStyle="1" w:styleId="9Char">
    <w:name w:val="عنوان 9 Char"/>
    <w:link w:val="9"/>
    <w:uiPriority w:val="9"/>
    <w:semiHidden/>
    <w:locked/>
    <w:rsid w:val="00581EE3"/>
    <w:rPr>
      <w:rFonts w:ascii="Cambria" w:eastAsia="Malgun Gothic" w:hAnsi="Cambria" w:cs="Times New Roman"/>
      <w:i/>
      <w:color w:val="404040"/>
      <w:lang w:eastAsia="en-US"/>
    </w:rPr>
  </w:style>
  <w:style w:type="paragraph" w:styleId="a3">
    <w:name w:val="footer"/>
    <w:basedOn w:val="a"/>
    <w:link w:val="Char"/>
    <w:uiPriority w:val="99"/>
    <w:rsid w:val="00FE69C7"/>
    <w:pPr>
      <w:tabs>
        <w:tab w:val="center" w:pos="4153"/>
        <w:tab w:val="right" w:pos="8306"/>
      </w:tabs>
    </w:pPr>
    <w:rPr>
      <w:sz w:val="24"/>
    </w:rPr>
  </w:style>
  <w:style w:type="character" w:customStyle="1" w:styleId="Char">
    <w:name w:val="تذييل الصفحة Char"/>
    <w:link w:val="a3"/>
    <w:uiPriority w:val="99"/>
    <w:locked/>
    <w:rsid w:val="00AF59AD"/>
    <w:rPr>
      <w:rFonts w:cs="Times New Roman"/>
      <w:sz w:val="24"/>
      <w:lang w:val="id-ID" w:eastAsia="ja-JP"/>
    </w:rPr>
  </w:style>
  <w:style w:type="character" w:styleId="a4">
    <w:name w:val="page number"/>
    <w:uiPriority w:val="99"/>
    <w:rsid w:val="00FE69C7"/>
    <w:rPr>
      <w:rFonts w:cs="Times New Roman"/>
    </w:rPr>
  </w:style>
  <w:style w:type="paragraph" w:styleId="a5">
    <w:name w:val="header"/>
    <w:basedOn w:val="a"/>
    <w:link w:val="Char0"/>
    <w:uiPriority w:val="99"/>
    <w:rsid w:val="00FE69C7"/>
    <w:pPr>
      <w:tabs>
        <w:tab w:val="center" w:pos="4153"/>
        <w:tab w:val="right" w:pos="8306"/>
      </w:tabs>
    </w:pPr>
    <w:rPr>
      <w:sz w:val="24"/>
    </w:rPr>
  </w:style>
  <w:style w:type="character" w:customStyle="1" w:styleId="Char0">
    <w:name w:val="رأس الصفحة Char"/>
    <w:link w:val="a5"/>
    <w:uiPriority w:val="99"/>
    <w:locked/>
    <w:rsid w:val="00AF59AD"/>
    <w:rPr>
      <w:rFonts w:cs="Times New Roman"/>
      <w:sz w:val="24"/>
      <w:lang w:val="id-ID" w:eastAsia="ja-JP"/>
    </w:rPr>
  </w:style>
  <w:style w:type="paragraph" w:styleId="a6">
    <w:name w:val="Title"/>
    <w:basedOn w:val="a"/>
    <w:link w:val="Char1"/>
    <w:uiPriority w:val="10"/>
    <w:qFormat/>
    <w:rsid w:val="00FE69C7"/>
    <w:pPr>
      <w:jc w:val="center"/>
    </w:pPr>
    <w:rPr>
      <w:b/>
      <w:sz w:val="24"/>
      <w:lang w:val="sv-SE"/>
    </w:rPr>
  </w:style>
  <w:style w:type="character" w:customStyle="1" w:styleId="Char1">
    <w:name w:val="العنوان Char"/>
    <w:link w:val="a6"/>
    <w:uiPriority w:val="10"/>
    <w:locked/>
    <w:rsid w:val="006B2D2D"/>
    <w:rPr>
      <w:rFonts w:cs="Times New Roman"/>
      <w:b/>
      <w:sz w:val="24"/>
      <w:lang w:val="sv-SE" w:eastAsia="ja-JP"/>
    </w:rPr>
  </w:style>
  <w:style w:type="character" w:styleId="Hyperlink">
    <w:name w:val="Hyperlink"/>
    <w:uiPriority w:val="99"/>
    <w:rsid w:val="00FE69C7"/>
    <w:rPr>
      <w:rFonts w:cs="Times New Roman"/>
      <w:color w:val="0000FF"/>
      <w:u w:val="single"/>
    </w:rPr>
  </w:style>
  <w:style w:type="paragraph" w:styleId="a7">
    <w:name w:val="Body Text Indent"/>
    <w:basedOn w:val="a"/>
    <w:link w:val="Char2"/>
    <w:uiPriority w:val="99"/>
    <w:rsid w:val="00FE69C7"/>
    <w:pPr>
      <w:ind w:firstLine="540"/>
    </w:pPr>
    <w:rPr>
      <w:szCs w:val="20"/>
      <w:lang w:val="pt-BR"/>
    </w:rPr>
  </w:style>
  <w:style w:type="character" w:customStyle="1" w:styleId="Char2">
    <w:name w:val="نص أساسي بمسافة بادئة Char"/>
    <w:link w:val="a7"/>
    <w:uiPriority w:val="99"/>
    <w:semiHidden/>
    <w:locked/>
    <w:rsid w:val="00332CA1"/>
    <w:rPr>
      <w:rFonts w:cs="Times New Roman"/>
      <w:sz w:val="24"/>
      <w:szCs w:val="24"/>
      <w:lang w:val="id-ID" w:eastAsia="ja-JP"/>
    </w:rPr>
  </w:style>
  <w:style w:type="paragraph" w:styleId="20">
    <w:name w:val="Body Text Indent 2"/>
    <w:basedOn w:val="a"/>
    <w:link w:val="2Char0"/>
    <w:uiPriority w:val="99"/>
    <w:rsid w:val="00FE69C7"/>
    <w:pPr>
      <w:ind w:firstLine="360"/>
    </w:pPr>
    <w:rPr>
      <w:szCs w:val="20"/>
      <w:lang w:val="nb-NO"/>
    </w:rPr>
  </w:style>
  <w:style w:type="character" w:customStyle="1" w:styleId="2Char0">
    <w:name w:val="نص أساسي بمسافة بادئة 2 Char"/>
    <w:link w:val="20"/>
    <w:uiPriority w:val="99"/>
    <w:semiHidden/>
    <w:locked/>
    <w:rsid w:val="00332CA1"/>
    <w:rPr>
      <w:rFonts w:cs="Times New Roman"/>
      <w:sz w:val="24"/>
      <w:szCs w:val="24"/>
      <w:lang w:val="id-ID" w:eastAsia="ja-JP"/>
    </w:rPr>
  </w:style>
  <w:style w:type="paragraph" w:styleId="a8">
    <w:name w:val="List Paragraph"/>
    <w:basedOn w:val="a"/>
    <w:uiPriority w:val="34"/>
    <w:qFormat/>
    <w:rsid w:val="00D153A4"/>
    <w:pPr>
      <w:ind w:left="720"/>
      <w:contextualSpacing/>
    </w:pPr>
  </w:style>
  <w:style w:type="paragraph" w:customStyle="1" w:styleId="Default">
    <w:name w:val="Default"/>
    <w:rsid w:val="00AF59AD"/>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uiPriority w:val="99"/>
    <w:rsid w:val="00AF59AD"/>
    <w:pPr>
      <w:spacing w:line="246" w:lineRule="atLeast"/>
    </w:pPr>
    <w:rPr>
      <w:color w:val="auto"/>
    </w:rPr>
  </w:style>
  <w:style w:type="paragraph" w:customStyle="1" w:styleId="CM17">
    <w:name w:val="CM17"/>
    <w:basedOn w:val="Default"/>
    <w:next w:val="Default"/>
    <w:uiPriority w:val="99"/>
    <w:rsid w:val="00AF59AD"/>
    <w:pPr>
      <w:spacing w:after="278"/>
    </w:pPr>
    <w:rPr>
      <w:color w:val="auto"/>
    </w:rPr>
  </w:style>
  <w:style w:type="paragraph" w:customStyle="1" w:styleId="CM2">
    <w:name w:val="CM2"/>
    <w:basedOn w:val="Default"/>
    <w:next w:val="Default"/>
    <w:uiPriority w:val="99"/>
    <w:rsid w:val="00AF59AD"/>
    <w:pPr>
      <w:spacing w:line="248" w:lineRule="atLeast"/>
    </w:pPr>
    <w:rPr>
      <w:color w:val="auto"/>
    </w:rPr>
  </w:style>
  <w:style w:type="paragraph" w:customStyle="1" w:styleId="CM4">
    <w:name w:val="CM4"/>
    <w:basedOn w:val="Default"/>
    <w:next w:val="Default"/>
    <w:uiPriority w:val="99"/>
    <w:rsid w:val="00AF59AD"/>
    <w:rPr>
      <w:color w:val="auto"/>
    </w:rPr>
  </w:style>
  <w:style w:type="paragraph" w:customStyle="1" w:styleId="CM5">
    <w:name w:val="CM5"/>
    <w:basedOn w:val="Default"/>
    <w:next w:val="Default"/>
    <w:uiPriority w:val="99"/>
    <w:rsid w:val="00AF59AD"/>
    <w:pPr>
      <w:spacing w:line="248" w:lineRule="atLeast"/>
    </w:pPr>
    <w:rPr>
      <w:color w:val="auto"/>
    </w:rPr>
  </w:style>
  <w:style w:type="paragraph" w:customStyle="1" w:styleId="CM8">
    <w:name w:val="CM8"/>
    <w:basedOn w:val="Default"/>
    <w:next w:val="Default"/>
    <w:uiPriority w:val="99"/>
    <w:rsid w:val="00AF59AD"/>
    <w:pPr>
      <w:spacing w:line="248" w:lineRule="atLeast"/>
    </w:pPr>
    <w:rPr>
      <w:color w:val="auto"/>
    </w:rPr>
  </w:style>
  <w:style w:type="paragraph" w:customStyle="1" w:styleId="CM18">
    <w:name w:val="CM18"/>
    <w:basedOn w:val="Default"/>
    <w:next w:val="Default"/>
    <w:uiPriority w:val="99"/>
    <w:rsid w:val="00AF59AD"/>
    <w:pPr>
      <w:spacing w:after="360"/>
    </w:pPr>
    <w:rPr>
      <w:color w:val="auto"/>
    </w:rPr>
  </w:style>
  <w:style w:type="paragraph" w:customStyle="1" w:styleId="CM15">
    <w:name w:val="CM15"/>
    <w:basedOn w:val="Default"/>
    <w:next w:val="Default"/>
    <w:uiPriority w:val="99"/>
    <w:rsid w:val="00AF59AD"/>
    <w:pPr>
      <w:spacing w:line="248" w:lineRule="atLeast"/>
    </w:pPr>
    <w:rPr>
      <w:color w:val="auto"/>
    </w:rPr>
  </w:style>
  <w:style w:type="paragraph" w:customStyle="1" w:styleId="CM12">
    <w:name w:val="CM12"/>
    <w:basedOn w:val="Default"/>
    <w:next w:val="Default"/>
    <w:uiPriority w:val="99"/>
    <w:rsid w:val="00AF59AD"/>
    <w:pPr>
      <w:spacing w:line="248" w:lineRule="atLeast"/>
    </w:pPr>
    <w:rPr>
      <w:color w:val="auto"/>
    </w:rPr>
  </w:style>
  <w:style w:type="paragraph" w:styleId="a9">
    <w:name w:val="Balloon Text"/>
    <w:basedOn w:val="a"/>
    <w:link w:val="Char3"/>
    <w:uiPriority w:val="99"/>
    <w:rsid w:val="00AF59AD"/>
    <w:rPr>
      <w:rFonts w:ascii="Tahoma" w:hAnsi="Tahoma"/>
      <w:sz w:val="16"/>
      <w:szCs w:val="16"/>
    </w:rPr>
  </w:style>
  <w:style w:type="character" w:customStyle="1" w:styleId="Char3">
    <w:name w:val="نص في بالون Char"/>
    <w:link w:val="a9"/>
    <w:uiPriority w:val="99"/>
    <w:locked/>
    <w:rsid w:val="00AF59AD"/>
    <w:rPr>
      <w:rFonts w:ascii="Tahoma" w:hAnsi="Tahoma" w:cs="Times New Roman"/>
      <w:sz w:val="16"/>
      <w:lang w:val="id-ID" w:eastAsia="ja-JP"/>
    </w:rPr>
  </w:style>
  <w:style w:type="paragraph" w:styleId="aa">
    <w:name w:val="caption"/>
    <w:aliases w:val="Char Char Char,Char Char Char Char Char,Gambar,Gambar Lamp."/>
    <w:basedOn w:val="a"/>
    <w:next w:val="a"/>
    <w:link w:val="Char4"/>
    <w:uiPriority w:val="35"/>
    <w:qFormat/>
    <w:rsid w:val="000B2EBB"/>
    <w:pPr>
      <w:spacing w:before="120" w:after="120"/>
      <w:jc w:val="left"/>
    </w:pPr>
    <w:rPr>
      <w:b/>
      <w:sz w:val="20"/>
      <w:szCs w:val="20"/>
      <w:lang w:eastAsia="en-US"/>
    </w:rPr>
  </w:style>
  <w:style w:type="character" w:customStyle="1" w:styleId="Char4">
    <w:name w:val="تسمية توضيحية Char"/>
    <w:aliases w:val="Char Char Char Char,Char Char Char Char Char Char,Gambar Char,Gambar Lamp. Char"/>
    <w:link w:val="aa"/>
    <w:locked/>
    <w:rsid w:val="00776EED"/>
    <w:rPr>
      <w:rFonts w:eastAsia="Times New Roman"/>
      <w:b/>
      <w:lang w:eastAsia="en-US"/>
    </w:rPr>
  </w:style>
  <w:style w:type="paragraph" w:styleId="ab">
    <w:name w:val="Body Text"/>
    <w:basedOn w:val="a"/>
    <w:link w:val="Char5"/>
    <w:uiPriority w:val="99"/>
    <w:rsid w:val="000B2EBB"/>
    <w:pPr>
      <w:spacing w:after="120"/>
      <w:jc w:val="left"/>
    </w:pPr>
    <w:rPr>
      <w:sz w:val="24"/>
      <w:lang w:val="uk-UA" w:eastAsia="en-US"/>
    </w:rPr>
  </w:style>
  <w:style w:type="character" w:customStyle="1" w:styleId="Char5">
    <w:name w:val="نص أساسي Char"/>
    <w:link w:val="ab"/>
    <w:uiPriority w:val="99"/>
    <w:locked/>
    <w:rsid w:val="000B2EBB"/>
    <w:rPr>
      <w:rFonts w:eastAsia="Times New Roman" w:cs="Times New Roman"/>
      <w:sz w:val="24"/>
      <w:lang w:eastAsia="en-US"/>
    </w:rPr>
  </w:style>
  <w:style w:type="paragraph" w:styleId="21">
    <w:name w:val="Body Text 2"/>
    <w:basedOn w:val="a"/>
    <w:link w:val="2Char1"/>
    <w:uiPriority w:val="99"/>
    <w:rsid w:val="000B2EBB"/>
    <w:pPr>
      <w:spacing w:after="120" w:line="480" w:lineRule="auto"/>
      <w:jc w:val="left"/>
    </w:pPr>
    <w:rPr>
      <w:sz w:val="24"/>
      <w:lang w:val="uk-UA" w:eastAsia="en-US"/>
    </w:rPr>
  </w:style>
  <w:style w:type="character" w:customStyle="1" w:styleId="2Char1">
    <w:name w:val="نص أساسي 2 Char"/>
    <w:link w:val="21"/>
    <w:uiPriority w:val="99"/>
    <w:locked/>
    <w:rsid w:val="000B2EBB"/>
    <w:rPr>
      <w:rFonts w:eastAsia="Times New Roman" w:cs="Times New Roman"/>
      <w:sz w:val="24"/>
      <w:lang w:eastAsia="en-US"/>
    </w:rPr>
  </w:style>
  <w:style w:type="paragraph" w:styleId="30">
    <w:name w:val="Body Text 3"/>
    <w:basedOn w:val="a"/>
    <w:link w:val="3Char0"/>
    <w:uiPriority w:val="99"/>
    <w:rsid w:val="000B2EBB"/>
    <w:pPr>
      <w:spacing w:after="120"/>
      <w:jc w:val="left"/>
    </w:pPr>
    <w:rPr>
      <w:sz w:val="16"/>
      <w:szCs w:val="16"/>
      <w:lang w:val="uk-UA" w:eastAsia="en-US"/>
    </w:rPr>
  </w:style>
  <w:style w:type="character" w:customStyle="1" w:styleId="3Char0">
    <w:name w:val="نص أساسي 3 Char"/>
    <w:link w:val="30"/>
    <w:uiPriority w:val="99"/>
    <w:locked/>
    <w:rsid w:val="000B2EBB"/>
    <w:rPr>
      <w:rFonts w:eastAsia="Times New Roman" w:cs="Times New Roman"/>
      <w:sz w:val="16"/>
      <w:lang w:eastAsia="en-US"/>
    </w:rPr>
  </w:style>
  <w:style w:type="paragraph" w:styleId="31">
    <w:name w:val="Body Text Indent 3"/>
    <w:basedOn w:val="a"/>
    <w:link w:val="3Char1"/>
    <w:uiPriority w:val="99"/>
    <w:rsid w:val="000B2EBB"/>
    <w:pPr>
      <w:spacing w:after="120"/>
      <w:ind w:left="283"/>
    </w:pPr>
    <w:rPr>
      <w:sz w:val="16"/>
      <w:szCs w:val="16"/>
    </w:rPr>
  </w:style>
  <w:style w:type="character" w:customStyle="1" w:styleId="3Char1">
    <w:name w:val="نص أساسي بمسافة بادئة 3 Char"/>
    <w:link w:val="31"/>
    <w:uiPriority w:val="99"/>
    <w:locked/>
    <w:rsid w:val="000B2EBB"/>
    <w:rPr>
      <w:rFonts w:cs="Times New Roman"/>
      <w:sz w:val="16"/>
      <w:lang w:val="id-ID" w:eastAsia="ja-JP"/>
    </w:rPr>
  </w:style>
  <w:style w:type="paragraph" w:customStyle="1" w:styleId="TeksUtama">
    <w:name w:val="Teks Utama"/>
    <w:basedOn w:val="a"/>
    <w:rsid w:val="000B2EBB"/>
    <w:rPr>
      <w:szCs w:val="20"/>
      <w:lang w:val="en-US"/>
    </w:rPr>
  </w:style>
  <w:style w:type="paragraph" w:customStyle="1" w:styleId="JudulBab">
    <w:name w:val="Judul Bab"/>
    <w:basedOn w:val="a"/>
    <w:rsid w:val="000B2EBB"/>
    <w:rPr>
      <w:b/>
      <w:szCs w:val="20"/>
      <w:lang w:val="en-US"/>
    </w:rPr>
  </w:style>
  <w:style w:type="paragraph" w:styleId="ac">
    <w:name w:val="Normal (Web)"/>
    <w:basedOn w:val="a"/>
    <w:uiPriority w:val="99"/>
    <w:rsid w:val="000B2EBB"/>
    <w:pPr>
      <w:spacing w:before="100" w:beforeAutospacing="1" w:after="100" w:afterAutospacing="1"/>
      <w:jc w:val="left"/>
    </w:pPr>
    <w:rPr>
      <w:rFonts w:ascii="Tahoma" w:hAnsi="Tahoma" w:cs="Tahoma"/>
      <w:color w:val="000000"/>
      <w:lang w:val="en-US" w:eastAsia="en-US"/>
    </w:rPr>
  </w:style>
  <w:style w:type="character" w:customStyle="1" w:styleId="HTMLTypewriter3">
    <w:name w:val="HTML Typewriter3"/>
    <w:rsid w:val="000B2EBB"/>
    <w:rPr>
      <w:rFonts w:ascii="Courier New" w:hAnsi="Courier New"/>
      <w:sz w:val="20"/>
    </w:rPr>
  </w:style>
  <w:style w:type="paragraph" w:customStyle="1" w:styleId="BAB">
    <w:name w:val="BAB"/>
    <w:basedOn w:val="1"/>
    <w:rsid w:val="000B2EBB"/>
    <w:pPr>
      <w:keepLines w:val="0"/>
      <w:widowControl w:val="0"/>
      <w:wordWrap w:val="0"/>
      <w:ind w:firstLine="403"/>
      <w:jc w:val="both"/>
    </w:pPr>
    <w:rPr>
      <w:rFonts w:eastAsia="BatangChe" w:cs="Arial"/>
      <w:kern w:val="32"/>
      <w:szCs w:val="32"/>
      <w:lang w:val="en-US" w:eastAsia="ko-KR"/>
    </w:rPr>
  </w:style>
  <w:style w:type="paragraph" w:customStyle="1" w:styleId="Bab0">
    <w:name w:val="Bab"/>
    <w:basedOn w:val="a6"/>
    <w:rsid w:val="000B2EBB"/>
    <w:pPr>
      <w:widowControl w:val="0"/>
      <w:tabs>
        <w:tab w:val="left" w:pos="397"/>
      </w:tabs>
      <w:wordWrap w:val="0"/>
      <w:spacing w:before="240" w:after="240"/>
      <w:jc w:val="left"/>
      <w:outlineLvl w:val="0"/>
    </w:pPr>
    <w:rPr>
      <w:rFonts w:eastAsia="BatangChe" w:cs="Arial"/>
      <w:bCs/>
      <w:kern w:val="28"/>
      <w:lang w:val="en-US" w:eastAsia="ko-KR"/>
    </w:rPr>
  </w:style>
  <w:style w:type="paragraph" w:customStyle="1" w:styleId="Subbab">
    <w:name w:val="Sub bab"/>
    <w:basedOn w:val="Bab0"/>
    <w:rsid w:val="000B2EBB"/>
    <w:pPr>
      <w:tabs>
        <w:tab w:val="num" w:pos="0"/>
      </w:tabs>
    </w:pPr>
    <w:rPr>
      <w:szCs w:val="22"/>
      <w:lang w:val="it-IT"/>
    </w:rPr>
  </w:style>
  <w:style w:type="paragraph" w:customStyle="1" w:styleId="reference">
    <w:name w:val="reference"/>
    <w:basedOn w:val="Bab0"/>
    <w:rsid w:val="000B2EBB"/>
    <w:pPr>
      <w:tabs>
        <w:tab w:val="num" w:pos="360"/>
      </w:tabs>
      <w:ind w:left="360" w:hanging="360"/>
    </w:pPr>
    <w:rPr>
      <w:b w:val="0"/>
      <w:szCs w:val="22"/>
    </w:rPr>
  </w:style>
  <w:style w:type="table" w:styleId="ad">
    <w:name w:val="Table Grid"/>
    <w:basedOn w:val="a1"/>
    <w:uiPriority w:val="59"/>
    <w:rsid w:val="009B7EB9"/>
    <w:rPr>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uiPriority w:val="1"/>
    <w:qFormat/>
    <w:rsid w:val="00766ED7"/>
    <w:rPr>
      <w:rFonts w:ascii="Calibri" w:hAnsi="Calibri"/>
      <w:sz w:val="22"/>
      <w:szCs w:val="22"/>
      <w:lang w:val="en-US" w:eastAsia="en-US"/>
    </w:rPr>
  </w:style>
  <w:style w:type="character" w:customStyle="1" w:styleId="longtext">
    <w:name w:val="long_text"/>
    <w:rsid w:val="00766ED7"/>
    <w:rPr>
      <w:rFonts w:cs="Times New Roman"/>
    </w:rPr>
  </w:style>
  <w:style w:type="character" w:customStyle="1" w:styleId="shorttext">
    <w:name w:val="short_text"/>
    <w:rsid w:val="00A27EC1"/>
    <w:rPr>
      <w:rFonts w:cs="Times New Roman"/>
    </w:rPr>
  </w:style>
  <w:style w:type="paragraph" w:customStyle="1" w:styleId="Reference0">
    <w:name w:val="Reference"/>
    <w:basedOn w:val="a"/>
    <w:rsid w:val="00A27EC1"/>
    <w:pPr>
      <w:tabs>
        <w:tab w:val="num" w:pos="432"/>
      </w:tabs>
      <w:spacing w:after="120"/>
      <w:ind w:left="432" w:hanging="432"/>
    </w:pPr>
    <w:rPr>
      <w:sz w:val="20"/>
      <w:lang w:val="en-US" w:eastAsia="en-US"/>
    </w:rPr>
  </w:style>
  <w:style w:type="character" w:styleId="af">
    <w:name w:val="Strong"/>
    <w:uiPriority w:val="22"/>
    <w:qFormat/>
    <w:rsid w:val="002D1B50"/>
    <w:rPr>
      <w:rFonts w:cs="Times New Roman"/>
      <w:b/>
    </w:rPr>
  </w:style>
  <w:style w:type="character" w:styleId="af0">
    <w:name w:val="Emphasis"/>
    <w:uiPriority w:val="20"/>
    <w:qFormat/>
    <w:rsid w:val="002D1B50"/>
    <w:rPr>
      <w:rFonts w:cs="Times New Roman"/>
      <w:i/>
    </w:rPr>
  </w:style>
  <w:style w:type="paragraph" w:styleId="af1">
    <w:name w:val="Subtitle"/>
    <w:basedOn w:val="a"/>
    <w:next w:val="a"/>
    <w:link w:val="Char6"/>
    <w:uiPriority w:val="11"/>
    <w:qFormat/>
    <w:rsid w:val="00F7037D"/>
    <w:pPr>
      <w:numPr>
        <w:ilvl w:val="1"/>
      </w:numPr>
      <w:spacing w:after="200" w:line="276" w:lineRule="auto"/>
      <w:ind w:firstLine="284"/>
      <w:jc w:val="left"/>
    </w:pPr>
    <w:rPr>
      <w:rFonts w:ascii="Cambria" w:eastAsia="Malgun Gothic" w:hAnsi="Cambria"/>
      <w:i/>
      <w:iCs/>
      <w:color w:val="4F81BD"/>
      <w:spacing w:val="15"/>
      <w:sz w:val="24"/>
      <w:lang w:val="uk-UA" w:eastAsia="en-US"/>
    </w:rPr>
  </w:style>
  <w:style w:type="character" w:customStyle="1" w:styleId="Char6">
    <w:name w:val="عنوان فرعي Char"/>
    <w:link w:val="af1"/>
    <w:uiPriority w:val="11"/>
    <w:locked/>
    <w:rsid w:val="00F7037D"/>
    <w:rPr>
      <w:rFonts w:ascii="Cambria" w:eastAsia="Malgun Gothic" w:hAnsi="Cambria" w:cs="Times New Roman"/>
      <w:i/>
      <w:color w:val="4F81BD"/>
      <w:spacing w:val="15"/>
      <w:sz w:val="24"/>
      <w:lang w:eastAsia="en-US"/>
    </w:rPr>
  </w:style>
  <w:style w:type="character" w:styleId="af2">
    <w:name w:val="Placeholder Text"/>
    <w:uiPriority w:val="99"/>
    <w:semiHidden/>
    <w:rsid w:val="008C76CE"/>
    <w:rPr>
      <w:rFonts w:cs="Times New Roman"/>
      <w:color w:val="808080"/>
    </w:rPr>
  </w:style>
  <w:style w:type="paragraph" w:customStyle="1" w:styleId="References">
    <w:name w:val="References"/>
    <w:basedOn w:val="a"/>
    <w:rsid w:val="005A667C"/>
    <w:pPr>
      <w:tabs>
        <w:tab w:val="num" w:pos="360"/>
      </w:tabs>
      <w:spacing w:after="80"/>
      <w:ind w:left="360" w:hanging="360"/>
    </w:pPr>
    <w:rPr>
      <w:sz w:val="20"/>
      <w:szCs w:val="20"/>
      <w:lang w:val="en-US" w:eastAsia="en-US"/>
    </w:rPr>
  </w:style>
  <w:style w:type="character" w:customStyle="1" w:styleId="citation">
    <w:name w:val="citation"/>
    <w:rsid w:val="00D9172F"/>
  </w:style>
  <w:style w:type="paragraph" w:customStyle="1" w:styleId="Text">
    <w:name w:val="Text"/>
    <w:basedOn w:val="a"/>
    <w:rsid w:val="006C66CA"/>
    <w:pPr>
      <w:widowControl w:val="0"/>
      <w:autoSpaceDE w:val="0"/>
      <w:autoSpaceDN w:val="0"/>
      <w:spacing w:line="252" w:lineRule="auto"/>
      <w:ind w:firstLine="202"/>
    </w:pPr>
    <w:rPr>
      <w:sz w:val="20"/>
      <w:szCs w:val="20"/>
      <w:lang w:val="en-US" w:eastAsia="en-US"/>
    </w:rPr>
  </w:style>
  <w:style w:type="character" w:customStyle="1" w:styleId="z3988">
    <w:name w:val="z3988"/>
    <w:rsid w:val="006C66CA"/>
    <w:rPr>
      <w:rFonts w:cs="Times New Roman"/>
    </w:rPr>
  </w:style>
  <w:style w:type="paragraph" w:styleId="af3">
    <w:name w:val="endnote text"/>
    <w:basedOn w:val="a"/>
    <w:link w:val="Char7"/>
    <w:uiPriority w:val="99"/>
    <w:rsid w:val="00DB5219"/>
    <w:pPr>
      <w:jc w:val="left"/>
    </w:pPr>
    <w:rPr>
      <w:rFonts w:ascii="Arial" w:hAnsi="Arial"/>
      <w:szCs w:val="20"/>
      <w:lang w:val="en-GB" w:eastAsia="en-US"/>
    </w:rPr>
  </w:style>
  <w:style w:type="character" w:customStyle="1" w:styleId="Char7">
    <w:name w:val="نص تعليق ختامي Char"/>
    <w:link w:val="af3"/>
    <w:uiPriority w:val="99"/>
    <w:locked/>
    <w:rsid w:val="00DB5219"/>
    <w:rPr>
      <w:rFonts w:ascii="Arial" w:hAnsi="Arial" w:cs="Times New Roman"/>
      <w:sz w:val="22"/>
      <w:lang w:val="en-GB" w:eastAsia="en-US"/>
    </w:rPr>
  </w:style>
  <w:style w:type="character" w:customStyle="1" w:styleId="style22">
    <w:name w:val="style22"/>
    <w:rsid w:val="00DB5219"/>
    <w:rPr>
      <w:rFonts w:cs="Times New Roman"/>
    </w:rPr>
  </w:style>
  <w:style w:type="paragraph" w:customStyle="1" w:styleId="TxBrp9">
    <w:name w:val="TxBr_p9"/>
    <w:basedOn w:val="a"/>
    <w:rsid w:val="00FB2EAB"/>
    <w:pPr>
      <w:tabs>
        <w:tab w:val="left" w:pos="1315"/>
        <w:tab w:val="left" w:pos="1457"/>
      </w:tabs>
      <w:autoSpaceDE w:val="0"/>
      <w:autoSpaceDN w:val="0"/>
      <w:adjustRightInd w:val="0"/>
      <w:spacing w:line="240" w:lineRule="atLeast"/>
      <w:ind w:left="1457" w:hanging="142"/>
      <w:jc w:val="left"/>
    </w:pPr>
    <w:rPr>
      <w:rFonts w:ascii="Arial" w:hAnsi="Arial"/>
      <w:lang w:val="en-US" w:eastAsia="en-US"/>
    </w:rPr>
  </w:style>
  <w:style w:type="table" w:styleId="10">
    <w:name w:val="Table Classic 1"/>
    <w:basedOn w:val="a1"/>
    <w:uiPriority w:val="99"/>
    <w:rsid w:val="0068249C"/>
    <w:pPr>
      <w:jc w:val="both"/>
    </w:pPr>
    <w:rPr>
      <w:lang w:val="uk-UA" w:eastAsia="uk-U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40">
    <w:name w:val="Table Columns 4"/>
    <w:basedOn w:val="a1"/>
    <w:uiPriority w:val="99"/>
    <w:rsid w:val="0068249C"/>
    <w:pPr>
      <w:jc w:val="both"/>
    </w:pPr>
    <w:rPr>
      <w:lang w:val="uk-UA" w:eastAsia="uk-U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customStyle="1" w:styleId="hps">
    <w:name w:val="hps"/>
    <w:rsid w:val="00061FB2"/>
    <w:rPr>
      <w:rFonts w:cs="Times New Roman"/>
    </w:rPr>
  </w:style>
  <w:style w:type="paragraph" w:styleId="af4">
    <w:name w:val="Bibliography"/>
    <w:basedOn w:val="a"/>
    <w:next w:val="a"/>
    <w:uiPriority w:val="37"/>
    <w:unhideWhenUsed/>
    <w:rsid w:val="003673A2"/>
    <w:pPr>
      <w:ind w:firstLine="0"/>
      <w:jc w:val="left"/>
    </w:pPr>
    <w:rPr>
      <w:sz w:val="24"/>
      <w:lang w:val="en-US" w:eastAsia="en-US"/>
    </w:rPr>
  </w:style>
  <w:style w:type="paragraph" w:customStyle="1" w:styleId="references0">
    <w:name w:val="references"/>
    <w:rsid w:val="00510B16"/>
    <w:pPr>
      <w:tabs>
        <w:tab w:val="num" w:pos="360"/>
      </w:tabs>
      <w:spacing w:after="50" w:line="180" w:lineRule="exact"/>
      <w:ind w:left="360" w:hanging="360"/>
      <w:jc w:val="both"/>
    </w:pPr>
    <w:rPr>
      <w:noProof/>
      <w:sz w:val="16"/>
      <w:szCs w:val="16"/>
      <w:lang w:val="en-US" w:eastAsia="en-US"/>
    </w:rPr>
  </w:style>
  <w:style w:type="character" w:styleId="HTML">
    <w:name w:val="HTML Cite"/>
    <w:uiPriority w:val="99"/>
    <w:unhideWhenUsed/>
    <w:rsid w:val="00AF13E7"/>
    <w:rPr>
      <w:rFonts w:cs="Times New Roman"/>
      <w:i/>
    </w:rPr>
  </w:style>
  <w:style w:type="paragraph" w:customStyle="1" w:styleId="maintext">
    <w:name w:val="maintext"/>
    <w:basedOn w:val="a"/>
    <w:rsid w:val="00325883"/>
    <w:pPr>
      <w:spacing w:before="100" w:beforeAutospacing="1" w:after="100" w:afterAutospacing="1"/>
      <w:ind w:firstLine="0"/>
      <w:jc w:val="left"/>
    </w:pPr>
    <w:rPr>
      <w:rFonts w:ascii="Verdana" w:hAnsi="Verdana"/>
      <w:sz w:val="20"/>
      <w:szCs w:val="20"/>
      <w:lang w:val="en-US" w:eastAsia="en-US"/>
    </w:rPr>
  </w:style>
  <w:style w:type="paragraph" w:styleId="af5">
    <w:name w:val="footnote text"/>
    <w:basedOn w:val="a"/>
    <w:link w:val="Char8"/>
    <w:uiPriority w:val="99"/>
    <w:rsid w:val="00304F11"/>
    <w:rPr>
      <w:sz w:val="20"/>
      <w:szCs w:val="20"/>
    </w:rPr>
  </w:style>
  <w:style w:type="character" w:customStyle="1" w:styleId="Char8">
    <w:name w:val="نص حاشية سفلية Char"/>
    <w:link w:val="af5"/>
    <w:uiPriority w:val="99"/>
    <w:locked/>
    <w:rsid w:val="00304F11"/>
    <w:rPr>
      <w:rFonts w:cs="Times New Roman"/>
      <w:lang w:val="id-ID" w:eastAsia="ja-JP"/>
    </w:rPr>
  </w:style>
  <w:style w:type="character" w:styleId="af6">
    <w:name w:val="footnote reference"/>
    <w:uiPriority w:val="99"/>
    <w:rsid w:val="00304F11"/>
    <w:rPr>
      <w:rFonts w:cs="Times New Roman"/>
      <w:vertAlign w:val="superscript"/>
    </w:rPr>
  </w:style>
  <w:style w:type="paragraph" w:styleId="af7">
    <w:name w:val="Document Map"/>
    <w:basedOn w:val="a"/>
    <w:link w:val="Char9"/>
    <w:uiPriority w:val="99"/>
    <w:rsid w:val="009C1770"/>
    <w:rPr>
      <w:rFonts w:ascii="Tahoma" w:hAnsi="Tahoma"/>
      <w:sz w:val="16"/>
      <w:szCs w:val="16"/>
    </w:rPr>
  </w:style>
  <w:style w:type="character" w:customStyle="1" w:styleId="Char9">
    <w:name w:val="مخطط المستند Char"/>
    <w:link w:val="af7"/>
    <w:uiPriority w:val="99"/>
    <w:locked/>
    <w:rsid w:val="009C1770"/>
    <w:rPr>
      <w:rFonts w:ascii="Tahoma" w:hAnsi="Tahoma" w:cs="Times New Roman"/>
      <w:sz w:val="16"/>
      <w:lang w:val="id-ID" w:eastAsia="ja-JP"/>
    </w:rPr>
  </w:style>
  <w:style w:type="paragraph" w:customStyle="1" w:styleId="paragraf">
    <w:name w:val="paragraf"/>
    <w:basedOn w:val="a"/>
    <w:link w:val="paragrafChar"/>
    <w:qFormat/>
    <w:rsid w:val="009C1770"/>
    <w:pPr>
      <w:widowControl w:val="0"/>
      <w:autoSpaceDE w:val="0"/>
      <w:autoSpaceDN w:val="0"/>
      <w:adjustRightInd w:val="0"/>
      <w:spacing w:line="360" w:lineRule="auto"/>
      <w:ind w:left="360" w:firstLine="360"/>
      <w:contextualSpacing/>
    </w:pPr>
    <w:rPr>
      <w:sz w:val="24"/>
      <w:szCs w:val="20"/>
      <w:lang w:eastAsia="en-US"/>
    </w:rPr>
  </w:style>
  <w:style w:type="character" w:customStyle="1" w:styleId="paragrafChar">
    <w:name w:val="paragraf Char"/>
    <w:link w:val="paragraf"/>
    <w:locked/>
    <w:rsid w:val="009C1770"/>
    <w:rPr>
      <w:rFonts w:eastAsia="Times New Roman"/>
      <w:sz w:val="24"/>
      <w:lang w:eastAsia="en-US"/>
    </w:rPr>
  </w:style>
  <w:style w:type="paragraph" w:customStyle="1" w:styleId="Persamaan-FIX2">
    <w:name w:val="Persamaan-FIX2"/>
    <w:basedOn w:val="a"/>
    <w:link w:val="Persamaan-FIX2Char"/>
    <w:qFormat/>
    <w:rsid w:val="009C1770"/>
    <w:pPr>
      <w:spacing w:before="240" w:after="120" w:line="360" w:lineRule="auto"/>
      <w:ind w:left="2160" w:firstLine="0"/>
      <w:jc w:val="right"/>
    </w:pPr>
    <w:rPr>
      <w:rFonts w:ascii="Cambria Math" w:hAnsi="Cambria Math"/>
      <w:i/>
      <w:sz w:val="24"/>
      <w:szCs w:val="20"/>
      <w:lang w:eastAsia="en-US"/>
    </w:rPr>
  </w:style>
  <w:style w:type="character" w:customStyle="1" w:styleId="Persamaan-FIX2Char">
    <w:name w:val="Persamaan-FIX2 Char"/>
    <w:link w:val="Persamaan-FIX2"/>
    <w:locked/>
    <w:rsid w:val="009C1770"/>
    <w:rPr>
      <w:rFonts w:ascii="Cambria Math" w:hAnsi="Cambria Math"/>
      <w:i/>
      <w:sz w:val="24"/>
      <w:lang w:eastAsia="en-US"/>
    </w:rPr>
  </w:style>
  <w:style w:type="table" w:customStyle="1" w:styleId="LightList1">
    <w:name w:val="Light List1"/>
    <w:basedOn w:val="a1"/>
    <w:uiPriority w:val="61"/>
    <w:rsid w:val="009C1770"/>
    <w:rPr>
      <w:lang w:val="uk-UA" w:eastAsia="uk-U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50">
    <w:name w:val="Table Columns 5"/>
    <w:basedOn w:val="a1"/>
    <w:uiPriority w:val="99"/>
    <w:rsid w:val="009C1770"/>
    <w:pPr>
      <w:ind w:firstLine="284"/>
      <w:jc w:val="both"/>
    </w:pPr>
    <w:rPr>
      <w:lang w:val="uk-UA" w:eastAsia="uk-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8">
    <w:name w:val="annotation reference"/>
    <w:uiPriority w:val="99"/>
    <w:unhideWhenUsed/>
    <w:rsid w:val="009C1770"/>
    <w:rPr>
      <w:rFonts w:cs="Times New Roman"/>
      <w:sz w:val="16"/>
    </w:rPr>
  </w:style>
  <w:style w:type="paragraph" w:styleId="af9">
    <w:name w:val="annotation text"/>
    <w:basedOn w:val="a"/>
    <w:link w:val="Chara"/>
    <w:uiPriority w:val="99"/>
    <w:unhideWhenUsed/>
    <w:rsid w:val="009C1770"/>
    <w:pPr>
      <w:ind w:firstLine="0"/>
      <w:jc w:val="center"/>
    </w:pPr>
    <w:rPr>
      <w:rFonts w:ascii="Calibri" w:hAnsi="Calibri"/>
      <w:sz w:val="20"/>
      <w:szCs w:val="20"/>
      <w:lang w:val="en-AU" w:eastAsia="en-US"/>
    </w:rPr>
  </w:style>
  <w:style w:type="character" w:customStyle="1" w:styleId="Chara">
    <w:name w:val="نص تعليق Char"/>
    <w:link w:val="af9"/>
    <w:uiPriority w:val="99"/>
    <w:locked/>
    <w:rsid w:val="009C1770"/>
    <w:rPr>
      <w:rFonts w:ascii="Calibri" w:hAnsi="Calibri" w:cs="Times New Roman"/>
      <w:lang w:val="en-AU" w:eastAsia="en-US"/>
    </w:rPr>
  </w:style>
  <w:style w:type="paragraph" w:styleId="afa">
    <w:name w:val="annotation subject"/>
    <w:basedOn w:val="af9"/>
    <w:next w:val="af9"/>
    <w:link w:val="Charb"/>
    <w:uiPriority w:val="99"/>
    <w:unhideWhenUsed/>
    <w:rsid w:val="009C1770"/>
    <w:rPr>
      <w:b/>
      <w:bCs/>
    </w:rPr>
  </w:style>
  <w:style w:type="character" w:customStyle="1" w:styleId="Charb">
    <w:name w:val="موضوع تعليق Char"/>
    <w:link w:val="afa"/>
    <w:uiPriority w:val="99"/>
    <w:locked/>
    <w:rsid w:val="009C1770"/>
    <w:rPr>
      <w:rFonts w:ascii="Calibri" w:hAnsi="Calibri" w:cs="Times New Roman"/>
      <w:b/>
      <w:lang w:val="en-AU" w:eastAsia="en-US"/>
    </w:rPr>
  </w:style>
  <w:style w:type="character" w:customStyle="1" w:styleId="toctoggle">
    <w:name w:val="toctoggle"/>
    <w:rsid w:val="009C73A2"/>
    <w:rPr>
      <w:rFonts w:cs="Times New Roman"/>
    </w:rPr>
  </w:style>
  <w:style w:type="character" w:customStyle="1" w:styleId="mediumtext">
    <w:name w:val="medium_text"/>
    <w:rsid w:val="009B4A49"/>
    <w:rPr>
      <w:rFonts w:cs="Times New Roman"/>
    </w:rPr>
  </w:style>
  <w:style w:type="table" w:customStyle="1" w:styleId="LightShading1">
    <w:name w:val="Light Shading1"/>
    <w:basedOn w:val="a1"/>
    <w:uiPriority w:val="60"/>
    <w:rsid w:val="009B4A49"/>
    <w:rPr>
      <w:rFonts w:ascii="Calibri" w:hAnsi="Calibri"/>
      <w:color w:val="000000"/>
      <w:sz w:val="22"/>
      <w:szCs w:val="22"/>
      <w:lang w:val="uk-UA"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alt-edited">
    <w:name w:val="alt-edited"/>
    <w:rsid w:val="009B4A49"/>
    <w:rPr>
      <w:rFonts w:cs="Times New Roman"/>
    </w:rPr>
  </w:style>
  <w:style w:type="character" w:customStyle="1" w:styleId="atn">
    <w:name w:val="atn"/>
    <w:rsid w:val="009B4A49"/>
    <w:rPr>
      <w:rFonts w:cs="Times New Roman"/>
    </w:rPr>
  </w:style>
  <w:style w:type="character" w:customStyle="1" w:styleId="mceitemhidden">
    <w:name w:val="mceitemhidden"/>
    <w:rsid w:val="009B4A49"/>
    <w:rPr>
      <w:rFonts w:cs="Times New Roman"/>
    </w:rPr>
  </w:style>
  <w:style w:type="character" w:customStyle="1" w:styleId="hiddengrammarerror1">
    <w:name w:val="hiddengrammarerror1"/>
    <w:rsid w:val="009B4A49"/>
    <w:rPr>
      <w:rFonts w:cs="Times New Roman"/>
    </w:rPr>
  </w:style>
  <w:style w:type="paragraph" w:styleId="afb">
    <w:name w:val="Revision"/>
    <w:hidden/>
    <w:uiPriority w:val="99"/>
    <w:semiHidden/>
    <w:rsid w:val="009B4A49"/>
    <w:rPr>
      <w:rFonts w:ascii="Calibri" w:hAnsi="Calibri"/>
      <w:sz w:val="22"/>
      <w:szCs w:val="22"/>
      <w:lang w:val="en-US" w:eastAsia="en-US"/>
    </w:rPr>
  </w:style>
  <w:style w:type="paragraph" w:customStyle="1" w:styleId="IEEEHeading2">
    <w:name w:val="IEEE Heading 2"/>
    <w:basedOn w:val="a"/>
    <w:next w:val="IEEEParagraph"/>
    <w:rsid w:val="002D28B6"/>
    <w:pPr>
      <w:tabs>
        <w:tab w:val="num" w:pos="288"/>
      </w:tabs>
      <w:adjustRightInd w:val="0"/>
      <w:snapToGrid w:val="0"/>
      <w:spacing w:before="150" w:after="60"/>
      <w:ind w:left="289" w:hanging="289"/>
      <w:jc w:val="left"/>
    </w:pPr>
    <w:rPr>
      <w:rFonts w:eastAsia="SimSun"/>
      <w:i/>
      <w:sz w:val="20"/>
      <w:lang w:val="en-AU" w:eastAsia="zh-CN"/>
    </w:rPr>
  </w:style>
  <w:style w:type="paragraph" w:customStyle="1" w:styleId="IEEEParagraph">
    <w:name w:val="IEEE Paragraph"/>
    <w:basedOn w:val="a"/>
    <w:link w:val="IEEEParagraphChar"/>
    <w:rsid w:val="002D28B6"/>
    <w:pPr>
      <w:adjustRightInd w:val="0"/>
      <w:snapToGrid w:val="0"/>
      <w:ind w:firstLine="216"/>
    </w:pPr>
    <w:rPr>
      <w:rFonts w:eastAsia="SimSun"/>
      <w:sz w:val="24"/>
      <w:szCs w:val="20"/>
      <w:lang w:val="en-AU" w:eastAsia="zh-CN"/>
    </w:rPr>
  </w:style>
  <w:style w:type="character" w:customStyle="1" w:styleId="IEEEParagraphChar">
    <w:name w:val="IEEE Paragraph Char"/>
    <w:link w:val="IEEEParagraph"/>
    <w:locked/>
    <w:rsid w:val="002D28B6"/>
    <w:rPr>
      <w:rFonts w:eastAsia="SimSun"/>
      <w:sz w:val="24"/>
      <w:lang w:val="en-AU" w:eastAsia="zh-CN"/>
    </w:rPr>
  </w:style>
  <w:style w:type="paragraph" w:customStyle="1" w:styleId="Style1">
    <w:name w:val="Style1"/>
    <w:basedOn w:val="a"/>
    <w:qFormat/>
    <w:rsid w:val="00581EE3"/>
    <w:pPr>
      <w:ind w:firstLine="0"/>
    </w:pPr>
    <w:rPr>
      <w:b/>
      <w:smallCaps/>
      <w:sz w:val="28"/>
      <w:szCs w:val="22"/>
      <w:lang w:val="en-US" w:eastAsia="en-US"/>
    </w:rPr>
  </w:style>
  <w:style w:type="character" w:styleId="afc">
    <w:name w:val="Subtle Emphasis"/>
    <w:uiPriority w:val="19"/>
    <w:qFormat/>
    <w:rsid w:val="00D45603"/>
    <w:rPr>
      <w:rFonts w:cs="Times New Roman"/>
      <w:i/>
      <w:color w:val="808080"/>
    </w:rPr>
  </w:style>
  <w:style w:type="paragraph" w:customStyle="1" w:styleId="Abstract">
    <w:name w:val="Abstract"/>
    <w:link w:val="AbstractChar"/>
    <w:rsid w:val="00E23E45"/>
    <w:pPr>
      <w:spacing w:after="200"/>
      <w:jc w:val="both"/>
    </w:pPr>
    <w:rPr>
      <w:rFonts w:eastAsia="SimSun"/>
      <w:b/>
      <w:sz w:val="18"/>
      <w:lang w:val="en-US" w:eastAsia="en-US"/>
    </w:rPr>
  </w:style>
  <w:style w:type="character" w:customStyle="1" w:styleId="AbstractChar">
    <w:name w:val="Abstract Char"/>
    <w:link w:val="Abstract"/>
    <w:locked/>
    <w:rsid w:val="00E23E45"/>
    <w:rPr>
      <w:rFonts w:eastAsia="SimSun"/>
      <w:b/>
      <w:sz w:val="18"/>
      <w:lang w:val="en-US" w:eastAsia="en-US"/>
    </w:rPr>
  </w:style>
  <w:style w:type="paragraph" w:customStyle="1" w:styleId="Affiliation">
    <w:name w:val="Affiliation"/>
    <w:rsid w:val="00E23E45"/>
    <w:pPr>
      <w:jc w:val="center"/>
    </w:pPr>
    <w:rPr>
      <w:rFonts w:eastAsia="SimSun"/>
      <w:lang w:val="en-US" w:eastAsia="en-US"/>
    </w:rPr>
  </w:style>
  <w:style w:type="paragraph" w:customStyle="1" w:styleId="Author">
    <w:name w:val="Author"/>
    <w:rsid w:val="00E23E45"/>
    <w:pPr>
      <w:spacing w:before="360" w:after="40"/>
      <w:jc w:val="center"/>
    </w:pPr>
    <w:rPr>
      <w:rFonts w:eastAsia="SimSun"/>
      <w:noProof/>
      <w:sz w:val="22"/>
      <w:szCs w:val="22"/>
      <w:lang w:val="en-US" w:eastAsia="en-US"/>
    </w:rPr>
  </w:style>
  <w:style w:type="paragraph" w:customStyle="1" w:styleId="TableContents">
    <w:name w:val="Table Contents"/>
    <w:basedOn w:val="a"/>
    <w:rsid w:val="00B63647"/>
    <w:pPr>
      <w:widowControl w:val="0"/>
      <w:suppressLineNumbers/>
      <w:suppressAutoHyphens/>
      <w:ind w:firstLine="0"/>
      <w:jc w:val="left"/>
    </w:pPr>
    <w:rPr>
      <w:rFonts w:cs="Lohit Devanagari"/>
      <w:kern w:val="1"/>
      <w:sz w:val="24"/>
      <w:lang w:val="en-US" w:eastAsia="zh-CN" w:bidi="hi-IN"/>
    </w:rPr>
  </w:style>
  <w:style w:type="paragraph" w:customStyle="1" w:styleId="TableHeading">
    <w:name w:val="Table Heading"/>
    <w:basedOn w:val="TableContents"/>
    <w:rsid w:val="00B63647"/>
    <w:pPr>
      <w:jc w:val="center"/>
    </w:pPr>
    <w:rPr>
      <w:b/>
      <w:bCs/>
    </w:rPr>
  </w:style>
  <w:style w:type="paragraph" w:customStyle="1" w:styleId="icsmreferences">
    <w:name w:val="icsm_references"/>
    <w:basedOn w:val="a"/>
    <w:rsid w:val="00D7615B"/>
    <w:pPr>
      <w:ind w:left="240" w:hanging="240"/>
      <w:jc w:val="left"/>
    </w:pPr>
    <w:rPr>
      <w:sz w:val="16"/>
      <w:szCs w:val="20"/>
      <w:lang w:val="en-GB" w:eastAsia="en-US"/>
    </w:rPr>
  </w:style>
  <w:style w:type="paragraph" w:customStyle="1" w:styleId="TableParagraph">
    <w:name w:val="Table Paragraph"/>
    <w:basedOn w:val="a"/>
    <w:uiPriority w:val="1"/>
    <w:qFormat/>
    <w:rsid w:val="0065101C"/>
    <w:pPr>
      <w:widowControl w:val="0"/>
      <w:autoSpaceDE w:val="0"/>
      <w:autoSpaceDN w:val="0"/>
      <w:adjustRightInd w:val="0"/>
      <w:ind w:firstLine="0"/>
      <w:jc w:val="left"/>
    </w:pPr>
    <w:rPr>
      <w:sz w:val="24"/>
      <w:lang w:val="ru-RU" w:eastAsia="ru-RU"/>
    </w:rPr>
  </w:style>
  <w:style w:type="paragraph" w:customStyle="1" w:styleId="00Text">
    <w:name w:val="00 Text"/>
    <w:basedOn w:val="a"/>
    <w:rsid w:val="0074219B"/>
    <w:rPr>
      <w:color w:val="000000"/>
      <w:spacing w:val="-4"/>
      <w:sz w:val="20"/>
      <w:szCs w:val="20"/>
      <w:lang w:val="uk-UA" w:eastAsia="ru-RU"/>
    </w:rPr>
  </w:style>
  <w:style w:type="character" w:customStyle="1" w:styleId="apple-converted-space">
    <w:name w:val="apple-converted-space"/>
    <w:rsid w:val="00AF22B3"/>
  </w:style>
  <w:style w:type="character" w:styleId="afd">
    <w:name w:val="FollowedHyperlink"/>
    <w:uiPriority w:val="99"/>
    <w:rsid w:val="00C64D9C"/>
    <w:rPr>
      <w:rFonts w:cs="Times New Roman"/>
      <w:color w:val="800080"/>
      <w:u w:val="single"/>
    </w:rPr>
  </w:style>
  <w:style w:type="character" w:customStyle="1" w:styleId="Bodytext3SimSun">
    <w:name w:val="Body text (3) + SimSun"/>
    <w:aliases w:val="10 pt,Spacing 4 pt"/>
    <w:rsid w:val="00F316E0"/>
    <w:rPr>
      <w:rFonts w:ascii="SimSun" w:eastAsia="SimSun" w:hAnsi="SimSun" w:cs="SimSun"/>
      <w:color w:val="000000"/>
      <w:spacing w:val="80"/>
      <w:w w:val="100"/>
      <w:position w:val="0"/>
      <w:sz w:val="20"/>
      <w:szCs w:val="20"/>
      <w:u w:val="none"/>
      <w:lang w:val="zh-TW" w:eastAsia="zh-TW"/>
    </w:rPr>
  </w:style>
  <w:style w:type="character" w:customStyle="1" w:styleId="Bodytext4SimSun">
    <w:name w:val="Body text (4) + SimSun"/>
    <w:aliases w:val="10 pt1,Spacing 4 pt1"/>
    <w:rsid w:val="00F316E0"/>
    <w:rPr>
      <w:rFonts w:ascii="SimSun" w:eastAsia="SimSun" w:hAnsi="SimSun" w:cs="SimSun"/>
      <w:color w:val="000000"/>
      <w:spacing w:val="80"/>
      <w:w w:val="100"/>
      <w:position w:val="0"/>
      <w:sz w:val="20"/>
      <w:szCs w:val="20"/>
      <w:u w:val="none"/>
      <w:lang w:val="en-US" w:eastAsia="en-US"/>
    </w:rPr>
  </w:style>
  <w:style w:type="character" w:customStyle="1" w:styleId="Bodytext3SimSun2">
    <w:name w:val="Body text (3) + SimSun2"/>
    <w:aliases w:val="8.5 pt,Spacing 8 pt"/>
    <w:rsid w:val="00F316E0"/>
    <w:rPr>
      <w:rFonts w:ascii="SimSun" w:eastAsia="SimSun" w:hAnsi="SimSun" w:cs="SimSun"/>
      <w:color w:val="000000"/>
      <w:spacing w:val="170"/>
      <w:w w:val="100"/>
      <w:position w:val="0"/>
      <w:sz w:val="17"/>
      <w:szCs w:val="17"/>
      <w:u w:val="none"/>
      <w:lang w:val="zh-TW" w:eastAsia="zh-TW"/>
    </w:rPr>
  </w:style>
  <w:style w:type="character" w:customStyle="1" w:styleId="Bodytext48pt">
    <w:name w:val="Body text (4) + 8 pt"/>
    <w:rsid w:val="00F316E0"/>
    <w:rPr>
      <w:rFonts w:ascii="Times New Roman" w:hAnsi="Times New Roman" w:cs="Times New Roman"/>
      <w:color w:val="000000"/>
      <w:spacing w:val="0"/>
      <w:w w:val="100"/>
      <w:position w:val="0"/>
      <w:sz w:val="16"/>
      <w:szCs w:val="16"/>
      <w:u w:val="none"/>
      <w:lang w:val="en-US" w:eastAsia="en-US"/>
    </w:rPr>
  </w:style>
  <w:style w:type="character" w:customStyle="1" w:styleId="Bodytext4SimSun1">
    <w:name w:val="Body text (4) + SimSun1"/>
    <w:aliases w:val="8.5 pt2,Spacing 8 pt1"/>
    <w:rsid w:val="00F316E0"/>
    <w:rPr>
      <w:rFonts w:ascii="SimSun" w:eastAsia="SimSun" w:hAnsi="SimSun" w:cs="SimSun"/>
      <w:color w:val="000000"/>
      <w:spacing w:val="170"/>
      <w:w w:val="100"/>
      <w:position w:val="0"/>
      <w:sz w:val="17"/>
      <w:szCs w:val="17"/>
      <w:u w:val="none"/>
      <w:lang w:val="zh-TW" w:eastAsia="zh-TW"/>
    </w:rPr>
  </w:style>
  <w:style w:type="character" w:customStyle="1" w:styleId="Bodytext3SimSun1">
    <w:name w:val="Body text (3) + SimSun1"/>
    <w:aliases w:val="8.5 pt1"/>
    <w:rsid w:val="00AD29CB"/>
    <w:rPr>
      <w:rFonts w:ascii="SimSun" w:eastAsia="SimSun" w:hAnsi="SimSun" w:cs="SimSun"/>
      <w:color w:val="000000"/>
      <w:spacing w:val="0"/>
      <w:w w:val="100"/>
      <w:position w:val="0"/>
      <w:sz w:val="17"/>
      <w:szCs w:val="17"/>
      <w:u w:val="none"/>
      <w:lang w:val="zh-TW" w:eastAsia="zh-TW"/>
    </w:rPr>
  </w:style>
  <w:style w:type="character" w:customStyle="1" w:styleId="right">
    <w:name w:val="right"/>
    <w:rsid w:val="00AD29CB"/>
    <w:rPr>
      <w:rFonts w:cs="Times New Roman"/>
    </w:rPr>
  </w:style>
  <w:style w:type="character" w:customStyle="1" w:styleId="Bodytext4SimSun2">
    <w:name w:val="Body text (4) + SimSun2"/>
    <w:aliases w:val="10 pt2,Spacing 4 pt2"/>
    <w:rsid w:val="00747C29"/>
    <w:rPr>
      <w:rFonts w:ascii="SimSun" w:eastAsia="SimSun" w:hAnsi="SimSun" w:cs="SimSun"/>
      <w:color w:val="000000"/>
      <w:spacing w:val="80"/>
      <w:w w:val="100"/>
      <w:position w:val="0"/>
      <w:sz w:val="20"/>
      <w:szCs w:val="20"/>
      <w:u w:val="none"/>
      <w:lang w:val="en-US" w:eastAsia="en-US"/>
    </w:rPr>
  </w:style>
  <w:style w:type="character" w:customStyle="1" w:styleId="extended-textshort">
    <w:name w:val="extended-text__short"/>
    <w:rsid w:val="00FD0950"/>
    <w:rPr>
      <w:rFonts w:cs="Times New Roman"/>
    </w:rPr>
  </w:style>
  <w:style w:type="character" w:customStyle="1" w:styleId="markedcontent">
    <w:name w:val="markedcontent"/>
    <w:basedOn w:val="a0"/>
    <w:rsid w:val="00E96FB0"/>
  </w:style>
  <w:style w:type="paragraph" w:styleId="HTML0">
    <w:name w:val="HTML Preformatted"/>
    <w:basedOn w:val="a"/>
    <w:link w:val="HTMLChar"/>
    <w:uiPriority w:val="99"/>
    <w:unhideWhenUsed/>
    <w:rsid w:val="00AB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n-US" w:eastAsia="en-US"/>
    </w:rPr>
  </w:style>
  <w:style w:type="character" w:customStyle="1" w:styleId="HTMLChar">
    <w:name w:val="بتنسيق HTML مسبق Char"/>
    <w:basedOn w:val="a0"/>
    <w:link w:val="HTML0"/>
    <w:uiPriority w:val="99"/>
    <w:rsid w:val="00AB34B9"/>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FB2"/>
    <w:pPr>
      <w:ind w:firstLine="284"/>
      <w:jc w:val="both"/>
    </w:pPr>
    <w:rPr>
      <w:sz w:val="22"/>
      <w:szCs w:val="24"/>
      <w:lang w:val="id-ID" w:eastAsia="ja-JP"/>
    </w:rPr>
  </w:style>
  <w:style w:type="paragraph" w:styleId="1">
    <w:name w:val="heading 1"/>
    <w:basedOn w:val="a"/>
    <w:next w:val="a"/>
    <w:link w:val="1Char"/>
    <w:uiPriority w:val="9"/>
    <w:qFormat/>
    <w:rsid w:val="00832A10"/>
    <w:pPr>
      <w:keepNext/>
      <w:keepLines/>
      <w:numPr>
        <w:numId w:val="4"/>
      </w:numPr>
      <w:jc w:val="left"/>
      <w:outlineLvl w:val="0"/>
    </w:pPr>
    <w:rPr>
      <w:rFonts w:eastAsia="Malgun Gothic"/>
      <w:b/>
      <w:bCs/>
      <w:smallCaps/>
      <w:sz w:val="28"/>
      <w:szCs w:val="28"/>
    </w:rPr>
  </w:style>
  <w:style w:type="paragraph" w:styleId="2">
    <w:name w:val="heading 2"/>
    <w:basedOn w:val="a"/>
    <w:next w:val="a"/>
    <w:link w:val="2Char"/>
    <w:uiPriority w:val="9"/>
    <w:unhideWhenUsed/>
    <w:qFormat/>
    <w:rsid w:val="00832A10"/>
    <w:pPr>
      <w:keepNext/>
      <w:keepLines/>
      <w:numPr>
        <w:ilvl w:val="1"/>
        <w:numId w:val="4"/>
      </w:numPr>
      <w:jc w:val="left"/>
      <w:outlineLvl w:val="1"/>
    </w:pPr>
    <w:rPr>
      <w:rFonts w:eastAsia="Malgun Gothic"/>
      <w:b/>
      <w:bCs/>
      <w:szCs w:val="26"/>
    </w:rPr>
  </w:style>
  <w:style w:type="paragraph" w:styleId="3">
    <w:name w:val="heading 3"/>
    <w:basedOn w:val="a"/>
    <w:next w:val="a"/>
    <w:link w:val="3Char"/>
    <w:uiPriority w:val="9"/>
    <w:unhideWhenUsed/>
    <w:qFormat/>
    <w:rsid w:val="00832A10"/>
    <w:pPr>
      <w:keepNext/>
      <w:keepLines/>
      <w:numPr>
        <w:ilvl w:val="2"/>
        <w:numId w:val="4"/>
      </w:numPr>
      <w:jc w:val="left"/>
      <w:outlineLvl w:val="2"/>
    </w:pPr>
    <w:rPr>
      <w:rFonts w:eastAsia="Malgun Gothic"/>
      <w:bCs/>
      <w:i/>
    </w:rPr>
  </w:style>
  <w:style w:type="paragraph" w:styleId="4">
    <w:name w:val="heading 4"/>
    <w:basedOn w:val="a"/>
    <w:next w:val="a"/>
    <w:link w:val="4Char"/>
    <w:uiPriority w:val="9"/>
    <w:qFormat/>
    <w:rsid w:val="00832A10"/>
    <w:pPr>
      <w:keepNext/>
      <w:numPr>
        <w:ilvl w:val="3"/>
        <w:numId w:val="4"/>
      </w:numPr>
      <w:jc w:val="left"/>
      <w:outlineLvl w:val="3"/>
    </w:pPr>
    <w:rPr>
      <w:bCs/>
      <w:i/>
      <w:szCs w:val="28"/>
      <w:lang w:val="uk-UA" w:eastAsia="en-US"/>
    </w:rPr>
  </w:style>
  <w:style w:type="paragraph" w:styleId="5">
    <w:name w:val="heading 5"/>
    <w:basedOn w:val="a"/>
    <w:next w:val="a"/>
    <w:link w:val="5Char"/>
    <w:uiPriority w:val="9"/>
    <w:semiHidden/>
    <w:unhideWhenUsed/>
    <w:qFormat/>
    <w:rsid w:val="000B2EBB"/>
    <w:pPr>
      <w:keepNext/>
      <w:keepLines/>
      <w:numPr>
        <w:ilvl w:val="4"/>
        <w:numId w:val="4"/>
      </w:numPr>
      <w:spacing w:before="200"/>
      <w:outlineLvl w:val="4"/>
    </w:pPr>
    <w:rPr>
      <w:rFonts w:ascii="Cambria" w:eastAsia="Malgun Gothic" w:hAnsi="Cambria"/>
      <w:color w:val="243F60"/>
    </w:rPr>
  </w:style>
  <w:style w:type="paragraph" w:styleId="6">
    <w:name w:val="heading 6"/>
    <w:basedOn w:val="a"/>
    <w:next w:val="a"/>
    <w:link w:val="6Char"/>
    <w:uiPriority w:val="9"/>
    <w:qFormat/>
    <w:rsid w:val="000B2EBB"/>
    <w:pPr>
      <w:numPr>
        <w:ilvl w:val="5"/>
        <w:numId w:val="4"/>
      </w:numPr>
      <w:spacing w:before="240" w:after="60"/>
      <w:jc w:val="left"/>
      <w:outlineLvl w:val="5"/>
    </w:pPr>
    <w:rPr>
      <w:b/>
      <w:bCs/>
      <w:szCs w:val="22"/>
      <w:lang w:val="uk-UA" w:eastAsia="en-US"/>
    </w:rPr>
  </w:style>
  <w:style w:type="paragraph" w:styleId="7">
    <w:name w:val="heading 7"/>
    <w:basedOn w:val="a"/>
    <w:next w:val="a"/>
    <w:link w:val="7Char"/>
    <w:uiPriority w:val="9"/>
    <w:semiHidden/>
    <w:unhideWhenUsed/>
    <w:qFormat/>
    <w:rsid w:val="009B32F5"/>
    <w:pPr>
      <w:keepNext/>
      <w:keepLines/>
      <w:numPr>
        <w:ilvl w:val="6"/>
        <w:numId w:val="4"/>
      </w:numPr>
      <w:spacing w:before="200"/>
      <w:outlineLvl w:val="6"/>
    </w:pPr>
    <w:rPr>
      <w:rFonts w:ascii="Cambria" w:eastAsia="Malgun Gothic" w:hAnsi="Cambria"/>
      <w:i/>
      <w:iCs/>
      <w:color w:val="404040"/>
    </w:rPr>
  </w:style>
  <w:style w:type="paragraph" w:styleId="8">
    <w:name w:val="heading 8"/>
    <w:basedOn w:val="a"/>
    <w:next w:val="a"/>
    <w:link w:val="8Char"/>
    <w:uiPriority w:val="9"/>
    <w:semiHidden/>
    <w:unhideWhenUsed/>
    <w:qFormat/>
    <w:rsid w:val="009B32F5"/>
    <w:pPr>
      <w:keepNext/>
      <w:keepLines/>
      <w:numPr>
        <w:ilvl w:val="7"/>
        <w:numId w:val="4"/>
      </w:numPr>
      <w:spacing w:before="200"/>
      <w:outlineLvl w:val="7"/>
    </w:pPr>
    <w:rPr>
      <w:rFonts w:ascii="Cambria" w:eastAsia="Malgun Gothic" w:hAnsi="Cambria"/>
      <w:color w:val="404040"/>
      <w:sz w:val="20"/>
      <w:szCs w:val="20"/>
    </w:rPr>
  </w:style>
  <w:style w:type="paragraph" w:styleId="9">
    <w:name w:val="heading 9"/>
    <w:basedOn w:val="a"/>
    <w:next w:val="a"/>
    <w:link w:val="9Char"/>
    <w:uiPriority w:val="9"/>
    <w:semiHidden/>
    <w:unhideWhenUsed/>
    <w:qFormat/>
    <w:rsid w:val="00581EE3"/>
    <w:pPr>
      <w:keepNext/>
      <w:keepLines/>
      <w:numPr>
        <w:ilvl w:val="8"/>
        <w:numId w:val="4"/>
      </w:numPr>
      <w:spacing w:before="200"/>
      <w:outlineLvl w:val="8"/>
    </w:pPr>
    <w:rPr>
      <w:rFonts w:ascii="Cambria" w:eastAsia="Malgun Gothic" w:hAnsi="Cambria"/>
      <w:i/>
      <w:iCs/>
      <w:color w:val="404040"/>
      <w:sz w:val="20"/>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locked/>
    <w:rsid w:val="00832A10"/>
    <w:rPr>
      <w:rFonts w:eastAsia="Malgun Gothic"/>
      <w:b/>
      <w:bCs/>
      <w:smallCaps/>
      <w:sz w:val="28"/>
      <w:szCs w:val="28"/>
      <w:lang w:val="id-ID" w:eastAsia="ja-JP"/>
    </w:rPr>
  </w:style>
  <w:style w:type="character" w:customStyle="1" w:styleId="2Char">
    <w:name w:val="عنوان 2 Char"/>
    <w:link w:val="2"/>
    <w:uiPriority w:val="9"/>
    <w:locked/>
    <w:rsid w:val="00832A10"/>
    <w:rPr>
      <w:rFonts w:eastAsia="Malgun Gothic" w:cs="Times New Roman"/>
      <w:b/>
      <w:sz w:val="26"/>
      <w:lang w:val="id-ID" w:eastAsia="ja-JP"/>
    </w:rPr>
  </w:style>
  <w:style w:type="character" w:customStyle="1" w:styleId="3Char">
    <w:name w:val="عنوان 3 Char"/>
    <w:link w:val="3"/>
    <w:uiPriority w:val="9"/>
    <w:locked/>
    <w:rsid w:val="00832A10"/>
    <w:rPr>
      <w:rFonts w:eastAsia="Malgun Gothic" w:cs="Times New Roman"/>
      <w:i/>
      <w:sz w:val="24"/>
      <w:lang w:val="id-ID" w:eastAsia="ja-JP"/>
    </w:rPr>
  </w:style>
  <w:style w:type="character" w:customStyle="1" w:styleId="4Char">
    <w:name w:val="عنوان 4 Char"/>
    <w:link w:val="4"/>
    <w:uiPriority w:val="9"/>
    <w:locked/>
    <w:rsid w:val="00832A10"/>
    <w:rPr>
      <w:rFonts w:eastAsia="Times New Roman" w:cs="Times New Roman"/>
      <w:i/>
      <w:sz w:val="28"/>
      <w:lang w:eastAsia="en-US"/>
    </w:rPr>
  </w:style>
  <w:style w:type="character" w:customStyle="1" w:styleId="5Char">
    <w:name w:val="عنوان 5 Char"/>
    <w:link w:val="5"/>
    <w:uiPriority w:val="9"/>
    <w:semiHidden/>
    <w:locked/>
    <w:rsid w:val="000B2EBB"/>
    <w:rPr>
      <w:rFonts w:ascii="Cambria" w:eastAsia="Malgun Gothic" w:hAnsi="Cambria" w:cs="Times New Roman"/>
      <w:color w:val="243F60"/>
      <w:sz w:val="24"/>
      <w:lang w:val="id-ID" w:eastAsia="ja-JP"/>
    </w:rPr>
  </w:style>
  <w:style w:type="character" w:customStyle="1" w:styleId="6Char">
    <w:name w:val="عنوان 6 Char"/>
    <w:link w:val="6"/>
    <w:uiPriority w:val="9"/>
    <w:locked/>
    <w:rsid w:val="000B2EBB"/>
    <w:rPr>
      <w:rFonts w:eastAsia="Times New Roman" w:cs="Times New Roman"/>
      <w:b/>
      <w:sz w:val="22"/>
      <w:lang w:eastAsia="en-US"/>
    </w:rPr>
  </w:style>
  <w:style w:type="character" w:customStyle="1" w:styleId="7Char">
    <w:name w:val="عنوان 7 Char"/>
    <w:link w:val="7"/>
    <w:uiPriority w:val="9"/>
    <w:semiHidden/>
    <w:locked/>
    <w:rsid w:val="009B32F5"/>
    <w:rPr>
      <w:rFonts w:ascii="Cambria" w:eastAsia="Malgun Gothic" w:hAnsi="Cambria" w:cs="Times New Roman"/>
      <w:i/>
      <w:color w:val="404040"/>
      <w:sz w:val="24"/>
      <w:lang w:val="id-ID" w:eastAsia="ja-JP"/>
    </w:rPr>
  </w:style>
  <w:style w:type="character" w:customStyle="1" w:styleId="8Char">
    <w:name w:val="عنوان 8 Char"/>
    <w:link w:val="8"/>
    <w:uiPriority w:val="9"/>
    <w:semiHidden/>
    <w:locked/>
    <w:rsid w:val="009B32F5"/>
    <w:rPr>
      <w:rFonts w:ascii="Cambria" w:eastAsia="Malgun Gothic" w:hAnsi="Cambria" w:cs="Times New Roman"/>
      <w:color w:val="404040"/>
      <w:lang w:val="id-ID" w:eastAsia="ja-JP"/>
    </w:rPr>
  </w:style>
  <w:style w:type="character" w:customStyle="1" w:styleId="9Char">
    <w:name w:val="عنوان 9 Char"/>
    <w:link w:val="9"/>
    <w:uiPriority w:val="9"/>
    <w:semiHidden/>
    <w:locked/>
    <w:rsid w:val="00581EE3"/>
    <w:rPr>
      <w:rFonts w:ascii="Cambria" w:eastAsia="Malgun Gothic" w:hAnsi="Cambria" w:cs="Times New Roman"/>
      <w:i/>
      <w:color w:val="404040"/>
      <w:lang w:eastAsia="en-US"/>
    </w:rPr>
  </w:style>
  <w:style w:type="paragraph" w:styleId="a3">
    <w:name w:val="footer"/>
    <w:basedOn w:val="a"/>
    <w:link w:val="Char"/>
    <w:uiPriority w:val="99"/>
    <w:rsid w:val="00FE69C7"/>
    <w:pPr>
      <w:tabs>
        <w:tab w:val="center" w:pos="4153"/>
        <w:tab w:val="right" w:pos="8306"/>
      </w:tabs>
    </w:pPr>
    <w:rPr>
      <w:sz w:val="24"/>
    </w:rPr>
  </w:style>
  <w:style w:type="character" w:customStyle="1" w:styleId="Char">
    <w:name w:val="تذييل الصفحة Char"/>
    <w:link w:val="a3"/>
    <w:uiPriority w:val="99"/>
    <w:locked/>
    <w:rsid w:val="00AF59AD"/>
    <w:rPr>
      <w:rFonts w:cs="Times New Roman"/>
      <w:sz w:val="24"/>
      <w:lang w:val="id-ID" w:eastAsia="ja-JP"/>
    </w:rPr>
  </w:style>
  <w:style w:type="character" w:styleId="a4">
    <w:name w:val="page number"/>
    <w:uiPriority w:val="99"/>
    <w:rsid w:val="00FE69C7"/>
    <w:rPr>
      <w:rFonts w:cs="Times New Roman"/>
    </w:rPr>
  </w:style>
  <w:style w:type="paragraph" w:styleId="a5">
    <w:name w:val="header"/>
    <w:basedOn w:val="a"/>
    <w:link w:val="Char0"/>
    <w:uiPriority w:val="99"/>
    <w:rsid w:val="00FE69C7"/>
    <w:pPr>
      <w:tabs>
        <w:tab w:val="center" w:pos="4153"/>
        <w:tab w:val="right" w:pos="8306"/>
      </w:tabs>
    </w:pPr>
    <w:rPr>
      <w:sz w:val="24"/>
    </w:rPr>
  </w:style>
  <w:style w:type="character" w:customStyle="1" w:styleId="Char0">
    <w:name w:val="رأس الصفحة Char"/>
    <w:link w:val="a5"/>
    <w:uiPriority w:val="99"/>
    <w:locked/>
    <w:rsid w:val="00AF59AD"/>
    <w:rPr>
      <w:rFonts w:cs="Times New Roman"/>
      <w:sz w:val="24"/>
      <w:lang w:val="id-ID" w:eastAsia="ja-JP"/>
    </w:rPr>
  </w:style>
  <w:style w:type="paragraph" w:styleId="a6">
    <w:name w:val="Title"/>
    <w:basedOn w:val="a"/>
    <w:link w:val="Char1"/>
    <w:uiPriority w:val="10"/>
    <w:qFormat/>
    <w:rsid w:val="00FE69C7"/>
    <w:pPr>
      <w:jc w:val="center"/>
    </w:pPr>
    <w:rPr>
      <w:b/>
      <w:sz w:val="24"/>
      <w:lang w:val="sv-SE"/>
    </w:rPr>
  </w:style>
  <w:style w:type="character" w:customStyle="1" w:styleId="Char1">
    <w:name w:val="العنوان Char"/>
    <w:link w:val="a6"/>
    <w:uiPriority w:val="10"/>
    <w:locked/>
    <w:rsid w:val="006B2D2D"/>
    <w:rPr>
      <w:rFonts w:cs="Times New Roman"/>
      <w:b/>
      <w:sz w:val="24"/>
      <w:lang w:val="sv-SE" w:eastAsia="ja-JP"/>
    </w:rPr>
  </w:style>
  <w:style w:type="character" w:styleId="Hyperlink">
    <w:name w:val="Hyperlink"/>
    <w:uiPriority w:val="99"/>
    <w:rsid w:val="00FE69C7"/>
    <w:rPr>
      <w:rFonts w:cs="Times New Roman"/>
      <w:color w:val="0000FF"/>
      <w:u w:val="single"/>
    </w:rPr>
  </w:style>
  <w:style w:type="paragraph" w:styleId="a7">
    <w:name w:val="Body Text Indent"/>
    <w:basedOn w:val="a"/>
    <w:link w:val="Char2"/>
    <w:uiPriority w:val="99"/>
    <w:rsid w:val="00FE69C7"/>
    <w:pPr>
      <w:ind w:firstLine="540"/>
    </w:pPr>
    <w:rPr>
      <w:szCs w:val="20"/>
      <w:lang w:val="pt-BR"/>
    </w:rPr>
  </w:style>
  <w:style w:type="character" w:customStyle="1" w:styleId="Char2">
    <w:name w:val="نص أساسي بمسافة بادئة Char"/>
    <w:link w:val="a7"/>
    <w:uiPriority w:val="99"/>
    <w:semiHidden/>
    <w:locked/>
    <w:rsid w:val="00332CA1"/>
    <w:rPr>
      <w:rFonts w:cs="Times New Roman"/>
      <w:sz w:val="24"/>
      <w:szCs w:val="24"/>
      <w:lang w:val="id-ID" w:eastAsia="ja-JP"/>
    </w:rPr>
  </w:style>
  <w:style w:type="paragraph" w:styleId="20">
    <w:name w:val="Body Text Indent 2"/>
    <w:basedOn w:val="a"/>
    <w:link w:val="2Char0"/>
    <w:uiPriority w:val="99"/>
    <w:rsid w:val="00FE69C7"/>
    <w:pPr>
      <w:ind w:firstLine="360"/>
    </w:pPr>
    <w:rPr>
      <w:szCs w:val="20"/>
      <w:lang w:val="nb-NO"/>
    </w:rPr>
  </w:style>
  <w:style w:type="character" w:customStyle="1" w:styleId="2Char0">
    <w:name w:val="نص أساسي بمسافة بادئة 2 Char"/>
    <w:link w:val="20"/>
    <w:uiPriority w:val="99"/>
    <w:semiHidden/>
    <w:locked/>
    <w:rsid w:val="00332CA1"/>
    <w:rPr>
      <w:rFonts w:cs="Times New Roman"/>
      <w:sz w:val="24"/>
      <w:szCs w:val="24"/>
      <w:lang w:val="id-ID" w:eastAsia="ja-JP"/>
    </w:rPr>
  </w:style>
  <w:style w:type="paragraph" w:styleId="a8">
    <w:name w:val="List Paragraph"/>
    <w:basedOn w:val="a"/>
    <w:uiPriority w:val="34"/>
    <w:qFormat/>
    <w:rsid w:val="00D153A4"/>
    <w:pPr>
      <w:ind w:left="720"/>
      <w:contextualSpacing/>
    </w:pPr>
  </w:style>
  <w:style w:type="paragraph" w:customStyle="1" w:styleId="Default">
    <w:name w:val="Default"/>
    <w:rsid w:val="00AF59AD"/>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uiPriority w:val="99"/>
    <w:rsid w:val="00AF59AD"/>
    <w:pPr>
      <w:spacing w:line="246" w:lineRule="atLeast"/>
    </w:pPr>
    <w:rPr>
      <w:color w:val="auto"/>
    </w:rPr>
  </w:style>
  <w:style w:type="paragraph" w:customStyle="1" w:styleId="CM17">
    <w:name w:val="CM17"/>
    <w:basedOn w:val="Default"/>
    <w:next w:val="Default"/>
    <w:uiPriority w:val="99"/>
    <w:rsid w:val="00AF59AD"/>
    <w:pPr>
      <w:spacing w:after="278"/>
    </w:pPr>
    <w:rPr>
      <w:color w:val="auto"/>
    </w:rPr>
  </w:style>
  <w:style w:type="paragraph" w:customStyle="1" w:styleId="CM2">
    <w:name w:val="CM2"/>
    <w:basedOn w:val="Default"/>
    <w:next w:val="Default"/>
    <w:uiPriority w:val="99"/>
    <w:rsid w:val="00AF59AD"/>
    <w:pPr>
      <w:spacing w:line="248" w:lineRule="atLeast"/>
    </w:pPr>
    <w:rPr>
      <w:color w:val="auto"/>
    </w:rPr>
  </w:style>
  <w:style w:type="paragraph" w:customStyle="1" w:styleId="CM4">
    <w:name w:val="CM4"/>
    <w:basedOn w:val="Default"/>
    <w:next w:val="Default"/>
    <w:uiPriority w:val="99"/>
    <w:rsid w:val="00AF59AD"/>
    <w:rPr>
      <w:color w:val="auto"/>
    </w:rPr>
  </w:style>
  <w:style w:type="paragraph" w:customStyle="1" w:styleId="CM5">
    <w:name w:val="CM5"/>
    <w:basedOn w:val="Default"/>
    <w:next w:val="Default"/>
    <w:uiPriority w:val="99"/>
    <w:rsid w:val="00AF59AD"/>
    <w:pPr>
      <w:spacing w:line="248" w:lineRule="atLeast"/>
    </w:pPr>
    <w:rPr>
      <w:color w:val="auto"/>
    </w:rPr>
  </w:style>
  <w:style w:type="paragraph" w:customStyle="1" w:styleId="CM8">
    <w:name w:val="CM8"/>
    <w:basedOn w:val="Default"/>
    <w:next w:val="Default"/>
    <w:uiPriority w:val="99"/>
    <w:rsid w:val="00AF59AD"/>
    <w:pPr>
      <w:spacing w:line="248" w:lineRule="atLeast"/>
    </w:pPr>
    <w:rPr>
      <w:color w:val="auto"/>
    </w:rPr>
  </w:style>
  <w:style w:type="paragraph" w:customStyle="1" w:styleId="CM18">
    <w:name w:val="CM18"/>
    <w:basedOn w:val="Default"/>
    <w:next w:val="Default"/>
    <w:uiPriority w:val="99"/>
    <w:rsid w:val="00AF59AD"/>
    <w:pPr>
      <w:spacing w:after="360"/>
    </w:pPr>
    <w:rPr>
      <w:color w:val="auto"/>
    </w:rPr>
  </w:style>
  <w:style w:type="paragraph" w:customStyle="1" w:styleId="CM15">
    <w:name w:val="CM15"/>
    <w:basedOn w:val="Default"/>
    <w:next w:val="Default"/>
    <w:uiPriority w:val="99"/>
    <w:rsid w:val="00AF59AD"/>
    <w:pPr>
      <w:spacing w:line="248" w:lineRule="atLeast"/>
    </w:pPr>
    <w:rPr>
      <w:color w:val="auto"/>
    </w:rPr>
  </w:style>
  <w:style w:type="paragraph" w:customStyle="1" w:styleId="CM12">
    <w:name w:val="CM12"/>
    <w:basedOn w:val="Default"/>
    <w:next w:val="Default"/>
    <w:uiPriority w:val="99"/>
    <w:rsid w:val="00AF59AD"/>
    <w:pPr>
      <w:spacing w:line="248" w:lineRule="atLeast"/>
    </w:pPr>
    <w:rPr>
      <w:color w:val="auto"/>
    </w:rPr>
  </w:style>
  <w:style w:type="paragraph" w:styleId="a9">
    <w:name w:val="Balloon Text"/>
    <w:basedOn w:val="a"/>
    <w:link w:val="Char3"/>
    <w:uiPriority w:val="99"/>
    <w:rsid w:val="00AF59AD"/>
    <w:rPr>
      <w:rFonts w:ascii="Tahoma" w:hAnsi="Tahoma"/>
      <w:sz w:val="16"/>
      <w:szCs w:val="16"/>
    </w:rPr>
  </w:style>
  <w:style w:type="character" w:customStyle="1" w:styleId="Char3">
    <w:name w:val="نص في بالون Char"/>
    <w:link w:val="a9"/>
    <w:uiPriority w:val="99"/>
    <w:locked/>
    <w:rsid w:val="00AF59AD"/>
    <w:rPr>
      <w:rFonts w:ascii="Tahoma" w:hAnsi="Tahoma" w:cs="Times New Roman"/>
      <w:sz w:val="16"/>
      <w:lang w:val="id-ID" w:eastAsia="ja-JP"/>
    </w:rPr>
  </w:style>
  <w:style w:type="paragraph" w:styleId="aa">
    <w:name w:val="caption"/>
    <w:aliases w:val="Char Char Char,Char Char Char Char Char,Gambar,Gambar Lamp."/>
    <w:basedOn w:val="a"/>
    <w:next w:val="a"/>
    <w:link w:val="Char4"/>
    <w:uiPriority w:val="35"/>
    <w:qFormat/>
    <w:rsid w:val="000B2EBB"/>
    <w:pPr>
      <w:spacing w:before="120" w:after="120"/>
      <w:jc w:val="left"/>
    </w:pPr>
    <w:rPr>
      <w:b/>
      <w:sz w:val="20"/>
      <w:szCs w:val="20"/>
      <w:lang w:eastAsia="en-US"/>
    </w:rPr>
  </w:style>
  <w:style w:type="character" w:customStyle="1" w:styleId="Char4">
    <w:name w:val="تسمية توضيحية Char"/>
    <w:aliases w:val="Char Char Char Char,Char Char Char Char Char Char,Gambar Char,Gambar Lamp. Char"/>
    <w:link w:val="aa"/>
    <w:locked/>
    <w:rsid w:val="00776EED"/>
    <w:rPr>
      <w:rFonts w:eastAsia="Times New Roman"/>
      <w:b/>
      <w:lang w:eastAsia="en-US"/>
    </w:rPr>
  </w:style>
  <w:style w:type="paragraph" w:styleId="ab">
    <w:name w:val="Body Text"/>
    <w:basedOn w:val="a"/>
    <w:link w:val="Char5"/>
    <w:uiPriority w:val="99"/>
    <w:rsid w:val="000B2EBB"/>
    <w:pPr>
      <w:spacing w:after="120"/>
      <w:jc w:val="left"/>
    </w:pPr>
    <w:rPr>
      <w:sz w:val="24"/>
      <w:lang w:val="uk-UA" w:eastAsia="en-US"/>
    </w:rPr>
  </w:style>
  <w:style w:type="character" w:customStyle="1" w:styleId="Char5">
    <w:name w:val="نص أساسي Char"/>
    <w:link w:val="ab"/>
    <w:uiPriority w:val="99"/>
    <w:locked/>
    <w:rsid w:val="000B2EBB"/>
    <w:rPr>
      <w:rFonts w:eastAsia="Times New Roman" w:cs="Times New Roman"/>
      <w:sz w:val="24"/>
      <w:lang w:eastAsia="en-US"/>
    </w:rPr>
  </w:style>
  <w:style w:type="paragraph" w:styleId="21">
    <w:name w:val="Body Text 2"/>
    <w:basedOn w:val="a"/>
    <w:link w:val="2Char1"/>
    <w:uiPriority w:val="99"/>
    <w:rsid w:val="000B2EBB"/>
    <w:pPr>
      <w:spacing w:after="120" w:line="480" w:lineRule="auto"/>
      <w:jc w:val="left"/>
    </w:pPr>
    <w:rPr>
      <w:sz w:val="24"/>
      <w:lang w:val="uk-UA" w:eastAsia="en-US"/>
    </w:rPr>
  </w:style>
  <w:style w:type="character" w:customStyle="1" w:styleId="2Char1">
    <w:name w:val="نص أساسي 2 Char"/>
    <w:link w:val="21"/>
    <w:uiPriority w:val="99"/>
    <w:locked/>
    <w:rsid w:val="000B2EBB"/>
    <w:rPr>
      <w:rFonts w:eastAsia="Times New Roman" w:cs="Times New Roman"/>
      <w:sz w:val="24"/>
      <w:lang w:eastAsia="en-US"/>
    </w:rPr>
  </w:style>
  <w:style w:type="paragraph" w:styleId="30">
    <w:name w:val="Body Text 3"/>
    <w:basedOn w:val="a"/>
    <w:link w:val="3Char0"/>
    <w:uiPriority w:val="99"/>
    <w:rsid w:val="000B2EBB"/>
    <w:pPr>
      <w:spacing w:after="120"/>
      <w:jc w:val="left"/>
    </w:pPr>
    <w:rPr>
      <w:sz w:val="16"/>
      <w:szCs w:val="16"/>
      <w:lang w:val="uk-UA" w:eastAsia="en-US"/>
    </w:rPr>
  </w:style>
  <w:style w:type="character" w:customStyle="1" w:styleId="3Char0">
    <w:name w:val="نص أساسي 3 Char"/>
    <w:link w:val="30"/>
    <w:uiPriority w:val="99"/>
    <w:locked/>
    <w:rsid w:val="000B2EBB"/>
    <w:rPr>
      <w:rFonts w:eastAsia="Times New Roman" w:cs="Times New Roman"/>
      <w:sz w:val="16"/>
      <w:lang w:eastAsia="en-US"/>
    </w:rPr>
  </w:style>
  <w:style w:type="paragraph" w:styleId="31">
    <w:name w:val="Body Text Indent 3"/>
    <w:basedOn w:val="a"/>
    <w:link w:val="3Char1"/>
    <w:uiPriority w:val="99"/>
    <w:rsid w:val="000B2EBB"/>
    <w:pPr>
      <w:spacing w:after="120"/>
      <w:ind w:left="283"/>
    </w:pPr>
    <w:rPr>
      <w:sz w:val="16"/>
      <w:szCs w:val="16"/>
    </w:rPr>
  </w:style>
  <w:style w:type="character" w:customStyle="1" w:styleId="3Char1">
    <w:name w:val="نص أساسي بمسافة بادئة 3 Char"/>
    <w:link w:val="31"/>
    <w:uiPriority w:val="99"/>
    <w:locked/>
    <w:rsid w:val="000B2EBB"/>
    <w:rPr>
      <w:rFonts w:cs="Times New Roman"/>
      <w:sz w:val="16"/>
      <w:lang w:val="id-ID" w:eastAsia="ja-JP"/>
    </w:rPr>
  </w:style>
  <w:style w:type="paragraph" w:customStyle="1" w:styleId="TeksUtama">
    <w:name w:val="Teks Utama"/>
    <w:basedOn w:val="a"/>
    <w:rsid w:val="000B2EBB"/>
    <w:rPr>
      <w:szCs w:val="20"/>
      <w:lang w:val="en-US"/>
    </w:rPr>
  </w:style>
  <w:style w:type="paragraph" w:customStyle="1" w:styleId="JudulBab">
    <w:name w:val="Judul Bab"/>
    <w:basedOn w:val="a"/>
    <w:rsid w:val="000B2EBB"/>
    <w:rPr>
      <w:b/>
      <w:szCs w:val="20"/>
      <w:lang w:val="en-US"/>
    </w:rPr>
  </w:style>
  <w:style w:type="paragraph" w:styleId="ac">
    <w:name w:val="Normal (Web)"/>
    <w:basedOn w:val="a"/>
    <w:uiPriority w:val="99"/>
    <w:rsid w:val="000B2EBB"/>
    <w:pPr>
      <w:spacing w:before="100" w:beforeAutospacing="1" w:after="100" w:afterAutospacing="1"/>
      <w:jc w:val="left"/>
    </w:pPr>
    <w:rPr>
      <w:rFonts w:ascii="Tahoma" w:hAnsi="Tahoma" w:cs="Tahoma"/>
      <w:color w:val="000000"/>
      <w:lang w:val="en-US" w:eastAsia="en-US"/>
    </w:rPr>
  </w:style>
  <w:style w:type="character" w:customStyle="1" w:styleId="HTMLTypewriter3">
    <w:name w:val="HTML Typewriter3"/>
    <w:rsid w:val="000B2EBB"/>
    <w:rPr>
      <w:rFonts w:ascii="Courier New" w:hAnsi="Courier New"/>
      <w:sz w:val="20"/>
    </w:rPr>
  </w:style>
  <w:style w:type="paragraph" w:customStyle="1" w:styleId="BAB">
    <w:name w:val="BAB"/>
    <w:basedOn w:val="1"/>
    <w:rsid w:val="000B2EBB"/>
    <w:pPr>
      <w:keepLines w:val="0"/>
      <w:widowControl w:val="0"/>
      <w:wordWrap w:val="0"/>
      <w:ind w:firstLine="403"/>
      <w:jc w:val="both"/>
    </w:pPr>
    <w:rPr>
      <w:rFonts w:eastAsia="BatangChe" w:cs="Arial"/>
      <w:kern w:val="32"/>
      <w:szCs w:val="32"/>
      <w:lang w:val="en-US" w:eastAsia="ko-KR"/>
    </w:rPr>
  </w:style>
  <w:style w:type="paragraph" w:customStyle="1" w:styleId="Bab0">
    <w:name w:val="Bab"/>
    <w:basedOn w:val="a6"/>
    <w:rsid w:val="000B2EBB"/>
    <w:pPr>
      <w:widowControl w:val="0"/>
      <w:tabs>
        <w:tab w:val="left" w:pos="397"/>
      </w:tabs>
      <w:wordWrap w:val="0"/>
      <w:spacing w:before="240" w:after="240"/>
      <w:jc w:val="left"/>
      <w:outlineLvl w:val="0"/>
    </w:pPr>
    <w:rPr>
      <w:rFonts w:eastAsia="BatangChe" w:cs="Arial"/>
      <w:bCs/>
      <w:kern w:val="28"/>
      <w:lang w:val="en-US" w:eastAsia="ko-KR"/>
    </w:rPr>
  </w:style>
  <w:style w:type="paragraph" w:customStyle="1" w:styleId="Subbab">
    <w:name w:val="Sub bab"/>
    <w:basedOn w:val="Bab0"/>
    <w:rsid w:val="000B2EBB"/>
    <w:pPr>
      <w:tabs>
        <w:tab w:val="num" w:pos="0"/>
      </w:tabs>
    </w:pPr>
    <w:rPr>
      <w:szCs w:val="22"/>
      <w:lang w:val="it-IT"/>
    </w:rPr>
  </w:style>
  <w:style w:type="paragraph" w:customStyle="1" w:styleId="reference">
    <w:name w:val="reference"/>
    <w:basedOn w:val="Bab0"/>
    <w:rsid w:val="000B2EBB"/>
    <w:pPr>
      <w:tabs>
        <w:tab w:val="num" w:pos="360"/>
      </w:tabs>
      <w:ind w:left="360" w:hanging="360"/>
    </w:pPr>
    <w:rPr>
      <w:b w:val="0"/>
      <w:szCs w:val="22"/>
    </w:rPr>
  </w:style>
  <w:style w:type="table" w:styleId="ad">
    <w:name w:val="Table Grid"/>
    <w:basedOn w:val="a1"/>
    <w:uiPriority w:val="59"/>
    <w:rsid w:val="009B7EB9"/>
    <w:rPr>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uiPriority w:val="1"/>
    <w:qFormat/>
    <w:rsid w:val="00766ED7"/>
    <w:rPr>
      <w:rFonts w:ascii="Calibri" w:hAnsi="Calibri"/>
      <w:sz w:val="22"/>
      <w:szCs w:val="22"/>
      <w:lang w:val="en-US" w:eastAsia="en-US"/>
    </w:rPr>
  </w:style>
  <w:style w:type="character" w:customStyle="1" w:styleId="longtext">
    <w:name w:val="long_text"/>
    <w:rsid w:val="00766ED7"/>
    <w:rPr>
      <w:rFonts w:cs="Times New Roman"/>
    </w:rPr>
  </w:style>
  <w:style w:type="character" w:customStyle="1" w:styleId="shorttext">
    <w:name w:val="short_text"/>
    <w:rsid w:val="00A27EC1"/>
    <w:rPr>
      <w:rFonts w:cs="Times New Roman"/>
    </w:rPr>
  </w:style>
  <w:style w:type="paragraph" w:customStyle="1" w:styleId="Reference0">
    <w:name w:val="Reference"/>
    <w:basedOn w:val="a"/>
    <w:rsid w:val="00A27EC1"/>
    <w:pPr>
      <w:tabs>
        <w:tab w:val="num" w:pos="432"/>
      </w:tabs>
      <w:spacing w:after="120"/>
      <w:ind w:left="432" w:hanging="432"/>
    </w:pPr>
    <w:rPr>
      <w:sz w:val="20"/>
      <w:lang w:val="en-US" w:eastAsia="en-US"/>
    </w:rPr>
  </w:style>
  <w:style w:type="character" w:styleId="af">
    <w:name w:val="Strong"/>
    <w:uiPriority w:val="22"/>
    <w:qFormat/>
    <w:rsid w:val="002D1B50"/>
    <w:rPr>
      <w:rFonts w:cs="Times New Roman"/>
      <w:b/>
    </w:rPr>
  </w:style>
  <w:style w:type="character" w:styleId="af0">
    <w:name w:val="Emphasis"/>
    <w:uiPriority w:val="20"/>
    <w:qFormat/>
    <w:rsid w:val="002D1B50"/>
    <w:rPr>
      <w:rFonts w:cs="Times New Roman"/>
      <w:i/>
    </w:rPr>
  </w:style>
  <w:style w:type="paragraph" w:styleId="af1">
    <w:name w:val="Subtitle"/>
    <w:basedOn w:val="a"/>
    <w:next w:val="a"/>
    <w:link w:val="Char6"/>
    <w:uiPriority w:val="11"/>
    <w:qFormat/>
    <w:rsid w:val="00F7037D"/>
    <w:pPr>
      <w:numPr>
        <w:ilvl w:val="1"/>
      </w:numPr>
      <w:spacing w:after="200" w:line="276" w:lineRule="auto"/>
      <w:ind w:firstLine="284"/>
      <w:jc w:val="left"/>
    </w:pPr>
    <w:rPr>
      <w:rFonts w:ascii="Cambria" w:eastAsia="Malgun Gothic" w:hAnsi="Cambria"/>
      <w:i/>
      <w:iCs/>
      <w:color w:val="4F81BD"/>
      <w:spacing w:val="15"/>
      <w:sz w:val="24"/>
      <w:lang w:val="uk-UA" w:eastAsia="en-US"/>
    </w:rPr>
  </w:style>
  <w:style w:type="character" w:customStyle="1" w:styleId="Char6">
    <w:name w:val="عنوان فرعي Char"/>
    <w:link w:val="af1"/>
    <w:uiPriority w:val="11"/>
    <w:locked/>
    <w:rsid w:val="00F7037D"/>
    <w:rPr>
      <w:rFonts w:ascii="Cambria" w:eastAsia="Malgun Gothic" w:hAnsi="Cambria" w:cs="Times New Roman"/>
      <w:i/>
      <w:color w:val="4F81BD"/>
      <w:spacing w:val="15"/>
      <w:sz w:val="24"/>
      <w:lang w:eastAsia="en-US"/>
    </w:rPr>
  </w:style>
  <w:style w:type="character" w:styleId="af2">
    <w:name w:val="Placeholder Text"/>
    <w:uiPriority w:val="99"/>
    <w:semiHidden/>
    <w:rsid w:val="008C76CE"/>
    <w:rPr>
      <w:rFonts w:cs="Times New Roman"/>
      <w:color w:val="808080"/>
    </w:rPr>
  </w:style>
  <w:style w:type="paragraph" w:customStyle="1" w:styleId="References">
    <w:name w:val="References"/>
    <w:basedOn w:val="a"/>
    <w:rsid w:val="005A667C"/>
    <w:pPr>
      <w:tabs>
        <w:tab w:val="num" w:pos="360"/>
      </w:tabs>
      <w:spacing w:after="80"/>
      <w:ind w:left="360" w:hanging="360"/>
    </w:pPr>
    <w:rPr>
      <w:sz w:val="20"/>
      <w:szCs w:val="20"/>
      <w:lang w:val="en-US" w:eastAsia="en-US"/>
    </w:rPr>
  </w:style>
  <w:style w:type="character" w:customStyle="1" w:styleId="citation">
    <w:name w:val="citation"/>
    <w:rsid w:val="00D9172F"/>
  </w:style>
  <w:style w:type="paragraph" w:customStyle="1" w:styleId="Text">
    <w:name w:val="Text"/>
    <w:basedOn w:val="a"/>
    <w:rsid w:val="006C66CA"/>
    <w:pPr>
      <w:widowControl w:val="0"/>
      <w:autoSpaceDE w:val="0"/>
      <w:autoSpaceDN w:val="0"/>
      <w:spacing w:line="252" w:lineRule="auto"/>
      <w:ind w:firstLine="202"/>
    </w:pPr>
    <w:rPr>
      <w:sz w:val="20"/>
      <w:szCs w:val="20"/>
      <w:lang w:val="en-US" w:eastAsia="en-US"/>
    </w:rPr>
  </w:style>
  <w:style w:type="character" w:customStyle="1" w:styleId="z3988">
    <w:name w:val="z3988"/>
    <w:rsid w:val="006C66CA"/>
    <w:rPr>
      <w:rFonts w:cs="Times New Roman"/>
    </w:rPr>
  </w:style>
  <w:style w:type="paragraph" w:styleId="af3">
    <w:name w:val="endnote text"/>
    <w:basedOn w:val="a"/>
    <w:link w:val="Char7"/>
    <w:uiPriority w:val="99"/>
    <w:rsid w:val="00DB5219"/>
    <w:pPr>
      <w:jc w:val="left"/>
    </w:pPr>
    <w:rPr>
      <w:rFonts w:ascii="Arial" w:hAnsi="Arial"/>
      <w:szCs w:val="20"/>
      <w:lang w:val="en-GB" w:eastAsia="en-US"/>
    </w:rPr>
  </w:style>
  <w:style w:type="character" w:customStyle="1" w:styleId="Char7">
    <w:name w:val="نص تعليق ختامي Char"/>
    <w:link w:val="af3"/>
    <w:uiPriority w:val="99"/>
    <w:locked/>
    <w:rsid w:val="00DB5219"/>
    <w:rPr>
      <w:rFonts w:ascii="Arial" w:hAnsi="Arial" w:cs="Times New Roman"/>
      <w:sz w:val="22"/>
      <w:lang w:val="en-GB" w:eastAsia="en-US"/>
    </w:rPr>
  </w:style>
  <w:style w:type="character" w:customStyle="1" w:styleId="style22">
    <w:name w:val="style22"/>
    <w:rsid w:val="00DB5219"/>
    <w:rPr>
      <w:rFonts w:cs="Times New Roman"/>
    </w:rPr>
  </w:style>
  <w:style w:type="paragraph" w:customStyle="1" w:styleId="TxBrp9">
    <w:name w:val="TxBr_p9"/>
    <w:basedOn w:val="a"/>
    <w:rsid w:val="00FB2EAB"/>
    <w:pPr>
      <w:tabs>
        <w:tab w:val="left" w:pos="1315"/>
        <w:tab w:val="left" w:pos="1457"/>
      </w:tabs>
      <w:autoSpaceDE w:val="0"/>
      <w:autoSpaceDN w:val="0"/>
      <w:adjustRightInd w:val="0"/>
      <w:spacing w:line="240" w:lineRule="atLeast"/>
      <w:ind w:left="1457" w:hanging="142"/>
      <w:jc w:val="left"/>
    </w:pPr>
    <w:rPr>
      <w:rFonts w:ascii="Arial" w:hAnsi="Arial"/>
      <w:lang w:val="en-US" w:eastAsia="en-US"/>
    </w:rPr>
  </w:style>
  <w:style w:type="table" w:styleId="10">
    <w:name w:val="Table Classic 1"/>
    <w:basedOn w:val="a1"/>
    <w:uiPriority w:val="99"/>
    <w:rsid w:val="0068249C"/>
    <w:pPr>
      <w:jc w:val="both"/>
    </w:pPr>
    <w:rPr>
      <w:lang w:val="uk-UA" w:eastAsia="uk-U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40">
    <w:name w:val="Table Columns 4"/>
    <w:basedOn w:val="a1"/>
    <w:uiPriority w:val="99"/>
    <w:rsid w:val="0068249C"/>
    <w:pPr>
      <w:jc w:val="both"/>
    </w:pPr>
    <w:rPr>
      <w:lang w:val="uk-UA" w:eastAsia="uk-U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customStyle="1" w:styleId="hps">
    <w:name w:val="hps"/>
    <w:rsid w:val="00061FB2"/>
    <w:rPr>
      <w:rFonts w:cs="Times New Roman"/>
    </w:rPr>
  </w:style>
  <w:style w:type="paragraph" w:styleId="af4">
    <w:name w:val="Bibliography"/>
    <w:basedOn w:val="a"/>
    <w:next w:val="a"/>
    <w:uiPriority w:val="37"/>
    <w:unhideWhenUsed/>
    <w:rsid w:val="003673A2"/>
    <w:pPr>
      <w:ind w:firstLine="0"/>
      <w:jc w:val="left"/>
    </w:pPr>
    <w:rPr>
      <w:sz w:val="24"/>
      <w:lang w:val="en-US" w:eastAsia="en-US"/>
    </w:rPr>
  </w:style>
  <w:style w:type="paragraph" w:customStyle="1" w:styleId="references0">
    <w:name w:val="references"/>
    <w:rsid w:val="00510B16"/>
    <w:pPr>
      <w:tabs>
        <w:tab w:val="num" w:pos="360"/>
      </w:tabs>
      <w:spacing w:after="50" w:line="180" w:lineRule="exact"/>
      <w:ind w:left="360" w:hanging="360"/>
      <w:jc w:val="both"/>
    </w:pPr>
    <w:rPr>
      <w:noProof/>
      <w:sz w:val="16"/>
      <w:szCs w:val="16"/>
      <w:lang w:val="en-US" w:eastAsia="en-US"/>
    </w:rPr>
  </w:style>
  <w:style w:type="character" w:styleId="HTML">
    <w:name w:val="HTML Cite"/>
    <w:uiPriority w:val="99"/>
    <w:unhideWhenUsed/>
    <w:rsid w:val="00AF13E7"/>
    <w:rPr>
      <w:rFonts w:cs="Times New Roman"/>
      <w:i/>
    </w:rPr>
  </w:style>
  <w:style w:type="paragraph" w:customStyle="1" w:styleId="maintext">
    <w:name w:val="maintext"/>
    <w:basedOn w:val="a"/>
    <w:rsid w:val="00325883"/>
    <w:pPr>
      <w:spacing w:before="100" w:beforeAutospacing="1" w:after="100" w:afterAutospacing="1"/>
      <w:ind w:firstLine="0"/>
      <w:jc w:val="left"/>
    </w:pPr>
    <w:rPr>
      <w:rFonts w:ascii="Verdana" w:hAnsi="Verdana"/>
      <w:sz w:val="20"/>
      <w:szCs w:val="20"/>
      <w:lang w:val="en-US" w:eastAsia="en-US"/>
    </w:rPr>
  </w:style>
  <w:style w:type="paragraph" w:styleId="af5">
    <w:name w:val="footnote text"/>
    <w:basedOn w:val="a"/>
    <w:link w:val="Char8"/>
    <w:uiPriority w:val="99"/>
    <w:rsid w:val="00304F11"/>
    <w:rPr>
      <w:sz w:val="20"/>
      <w:szCs w:val="20"/>
    </w:rPr>
  </w:style>
  <w:style w:type="character" w:customStyle="1" w:styleId="Char8">
    <w:name w:val="نص حاشية سفلية Char"/>
    <w:link w:val="af5"/>
    <w:uiPriority w:val="99"/>
    <w:locked/>
    <w:rsid w:val="00304F11"/>
    <w:rPr>
      <w:rFonts w:cs="Times New Roman"/>
      <w:lang w:val="id-ID" w:eastAsia="ja-JP"/>
    </w:rPr>
  </w:style>
  <w:style w:type="character" w:styleId="af6">
    <w:name w:val="footnote reference"/>
    <w:uiPriority w:val="99"/>
    <w:rsid w:val="00304F11"/>
    <w:rPr>
      <w:rFonts w:cs="Times New Roman"/>
      <w:vertAlign w:val="superscript"/>
    </w:rPr>
  </w:style>
  <w:style w:type="paragraph" w:styleId="af7">
    <w:name w:val="Document Map"/>
    <w:basedOn w:val="a"/>
    <w:link w:val="Char9"/>
    <w:uiPriority w:val="99"/>
    <w:rsid w:val="009C1770"/>
    <w:rPr>
      <w:rFonts w:ascii="Tahoma" w:hAnsi="Tahoma"/>
      <w:sz w:val="16"/>
      <w:szCs w:val="16"/>
    </w:rPr>
  </w:style>
  <w:style w:type="character" w:customStyle="1" w:styleId="Char9">
    <w:name w:val="مخطط المستند Char"/>
    <w:link w:val="af7"/>
    <w:uiPriority w:val="99"/>
    <w:locked/>
    <w:rsid w:val="009C1770"/>
    <w:rPr>
      <w:rFonts w:ascii="Tahoma" w:hAnsi="Tahoma" w:cs="Times New Roman"/>
      <w:sz w:val="16"/>
      <w:lang w:val="id-ID" w:eastAsia="ja-JP"/>
    </w:rPr>
  </w:style>
  <w:style w:type="paragraph" w:customStyle="1" w:styleId="paragraf">
    <w:name w:val="paragraf"/>
    <w:basedOn w:val="a"/>
    <w:link w:val="paragrafChar"/>
    <w:qFormat/>
    <w:rsid w:val="009C1770"/>
    <w:pPr>
      <w:widowControl w:val="0"/>
      <w:autoSpaceDE w:val="0"/>
      <w:autoSpaceDN w:val="0"/>
      <w:adjustRightInd w:val="0"/>
      <w:spacing w:line="360" w:lineRule="auto"/>
      <w:ind w:left="360" w:firstLine="360"/>
      <w:contextualSpacing/>
    </w:pPr>
    <w:rPr>
      <w:sz w:val="24"/>
      <w:szCs w:val="20"/>
      <w:lang w:eastAsia="en-US"/>
    </w:rPr>
  </w:style>
  <w:style w:type="character" w:customStyle="1" w:styleId="paragrafChar">
    <w:name w:val="paragraf Char"/>
    <w:link w:val="paragraf"/>
    <w:locked/>
    <w:rsid w:val="009C1770"/>
    <w:rPr>
      <w:rFonts w:eastAsia="Times New Roman"/>
      <w:sz w:val="24"/>
      <w:lang w:eastAsia="en-US"/>
    </w:rPr>
  </w:style>
  <w:style w:type="paragraph" w:customStyle="1" w:styleId="Persamaan-FIX2">
    <w:name w:val="Persamaan-FIX2"/>
    <w:basedOn w:val="a"/>
    <w:link w:val="Persamaan-FIX2Char"/>
    <w:qFormat/>
    <w:rsid w:val="009C1770"/>
    <w:pPr>
      <w:spacing w:before="240" w:after="120" w:line="360" w:lineRule="auto"/>
      <w:ind w:left="2160" w:firstLine="0"/>
      <w:jc w:val="right"/>
    </w:pPr>
    <w:rPr>
      <w:rFonts w:ascii="Cambria Math" w:hAnsi="Cambria Math"/>
      <w:i/>
      <w:sz w:val="24"/>
      <w:szCs w:val="20"/>
      <w:lang w:eastAsia="en-US"/>
    </w:rPr>
  </w:style>
  <w:style w:type="character" w:customStyle="1" w:styleId="Persamaan-FIX2Char">
    <w:name w:val="Persamaan-FIX2 Char"/>
    <w:link w:val="Persamaan-FIX2"/>
    <w:locked/>
    <w:rsid w:val="009C1770"/>
    <w:rPr>
      <w:rFonts w:ascii="Cambria Math" w:hAnsi="Cambria Math"/>
      <w:i/>
      <w:sz w:val="24"/>
      <w:lang w:eastAsia="en-US"/>
    </w:rPr>
  </w:style>
  <w:style w:type="table" w:customStyle="1" w:styleId="LightList1">
    <w:name w:val="Light List1"/>
    <w:basedOn w:val="a1"/>
    <w:uiPriority w:val="61"/>
    <w:rsid w:val="009C1770"/>
    <w:rPr>
      <w:lang w:val="uk-UA" w:eastAsia="uk-U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50">
    <w:name w:val="Table Columns 5"/>
    <w:basedOn w:val="a1"/>
    <w:uiPriority w:val="99"/>
    <w:rsid w:val="009C1770"/>
    <w:pPr>
      <w:ind w:firstLine="284"/>
      <w:jc w:val="both"/>
    </w:pPr>
    <w:rPr>
      <w:lang w:val="uk-UA" w:eastAsia="uk-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8">
    <w:name w:val="annotation reference"/>
    <w:uiPriority w:val="99"/>
    <w:unhideWhenUsed/>
    <w:rsid w:val="009C1770"/>
    <w:rPr>
      <w:rFonts w:cs="Times New Roman"/>
      <w:sz w:val="16"/>
    </w:rPr>
  </w:style>
  <w:style w:type="paragraph" w:styleId="af9">
    <w:name w:val="annotation text"/>
    <w:basedOn w:val="a"/>
    <w:link w:val="Chara"/>
    <w:uiPriority w:val="99"/>
    <w:unhideWhenUsed/>
    <w:rsid w:val="009C1770"/>
    <w:pPr>
      <w:ind w:firstLine="0"/>
      <w:jc w:val="center"/>
    </w:pPr>
    <w:rPr>
      <w:rFonts w:ascii="Calibri" w:hAnsi="Calibri"/>
      <w:sz w:val="20"/>
      <w:szCs w:val="20"/>
      <w:lang w:val="en-AU" w:eastAsia="en-US"/>
    </w:rPr>
  </w:style>
  <w:style w:type="character" w:customStyle="1" w:styleId="Chara">
    <w:name w:val="نص تعليق Char"/>
    <w:link w:val="af9"/>
    <w:uiPriority w:val="99"/>
    <w:locked/>
    <w:rsid w:val="009C1770"/>
    <w:rPr>
      <w:rFonts w:ascii="Calibri" w:hAnsi="Calibri" w:cs="Times New Roman"/>
      <w:lang w:val="en-AU" w:eastAsia="en-US"/>
    </w:rPr>
  </w:style>
  <w:style w:type="paragraph" w:styleId="afa">
    <w:name w:val="annotation subject"/>
    <w:basedOn w:val="af9"/>
    <w:next w:val="af9"/>
    <w:link w:val="Charb"/>
    <w:uiPriority w:val="99"/>
    <w:unhideWhenUsed/>
    <w:rsid w:val="009C1770"/>
    <w:rPr>
      <w:b/>
      <w:bCs/>
    </w:rPr>
  </w:style>
  <w:style w:type="character" w:customStyle="1" w:styleId="Charb">
    <w:name w:val="موضوع تعليق Char"/>
    <w:link w:val="afa"/>
    <w:uiPriority w:val="99"/>
    <w:locked/>
    <w:rsid w:val="009C1770"/>
    <w:rPr>
      <w:rFonts w:ascii="Calibri" w:hAnsi="Calibri" w:cs="Times New Roman"/>
      <w:b/>
      <w:lang w:val="en-AU" w:eastAsia="en-US"/>
    </w:rPr>
  </w:style>
  <w:style w:type="character" w:customStyle="1" w:styleId="toctoggle">
    <w:name w:val="toctoggle"/>
    <w:rsid w:val="009C73A2"/>
    <w:rPr>
      <w:rFonts w:cs="Times New Roman"/>
    </w:rPr>
  </w:style>
  <w:style w:type="character" w:customStyle="1" w:styleId="mediumtext">
    <w:name w:val="medium_text"/>
    <w:rsid w:val="009B4A49"/>
    <w:rPr>
      <w:rFonts w:cs="Times New Roman"/>
    </w:rPr>
  </w:style>
  <w:style w:type="table" w:customStyle="1" w:styleId="LightShading1">
    <w:name w:val="Light Shading1"/>
    <w:basedOn w:val="a1"/>
    <w:uiPriority w:val="60"/>
    <w:rsid w:val="009B4A49"/>
    <w:rPr>
      <w:rFonts w:ascii="Calibri" w:hAnsi="Calibri"/>
      <w:color w:val="000000"/>
      <w:sz w:val="22"/>
      <w:szCs w:val="22"/>
      <w:lang w:val="uk-UA"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alt-edited">
    <w:name w:val="alt-edited"/>
    <w:rsid w:val="009B4A49"/>
    <w:rPr>
      <w:rFonts w:cs="Times New Roman"/>
    </w:rPr>
  </w:style>
  <w:style w:type="character" w:customStyle="1" w:styleId="atn">
    <w:name w:val="atn"/>
    <w:rsid w:val="009B4A49"/>
    <w:rPr>
      <w:rFonts w:cs="Times New Roman"/>
    </w:rPr>
  </w:style>
  <w:style w:type="character" w:customStyle="1" w:styleId="mceitemhidden">
    <w:name w:val="mceitemhidden"/>
    <w:rsid w:val="009B4A49"/>
    <w:rPr>
      <w:rFonts w:cs="Times New Roman"/>
    </w:rPr>
  </w:style>
  <w:style w:type="character" w:customStyle="1" w:styleId="hiddengrammarerror1">
    <w:name w:val="hiddengrammarerror1"/>
    <w:rsid w:val="009B4A49"/>
    <w:rPr>
      <w:rFonts w:cs="Times New Roman"/>
    </w:rPr>
  </w:style>
  <w:style w:type="paragraph" w:styleId="afb">
    <w:name w:val="Revision"/>
    <w:hidden/>
    <w:uiPriority w:val="99"/>
    <w:semiHidden/>
    <w:rsid w:val="009B4A49"/>
    <w:rPr>
      <w:rFonts w:ascii="Calibri" w:hAnsi="Calibri"/>
      <w:sz w:val="22"/>
      <w:szCs w:val="22"/>
      <w:lang w:val="en-US" w:eastAsia="en-US"/>
    </w:rPr>
  </w:style>
  <w:style w:type="paragraph" w:customStyle="1" w:styleId="IEEEHeading2">
    <w:name w:val="IEEE Heading 2"/>
    <w:basedOn w:val="a"/>
    <w:next w:val="IEEEParagraph"/>
    <w:rsid w:val="002D28B6"/>
    <w:pPr>
      <w:tabs>
        <w:tab w:val="num" w:pos="288"/>
      </w:tabs>
      <w:adjustRightInd w:val="0"/>
      <w:snapToGrid w:val="0"/>
      <w:spacing w:before="150" w:after="60"/>
      <w:ind w:left="289" w:hanging="289"/>
      <w:jc w:val="left"/>
    </w:pPr>
    <w:rPr>
      <w:rFonts w:eastAsia="SimSun"/>
      <w:i/>
      <w:sz w:val="20"/>
      <w:lang w:val="en-AU" w:eastAsia="zh-CN"/>
    </w:rPr>
  </w:style>
  <w:style w:type="paragraph" w:customStyle="1" w:styleId="IEEEParagraph">
    <w:name w:val="IEEE Paragraph"/>
    <w:basedOn w:val="a"/>
    <w:link w:val="IEEEParagraphChar"/>
    <w:rsid w:val="002D28B6"/>
    <w:pPr>
      <w:adjustRightInd w:val="0"/>
      <w:snapToGrid w:val="0"/>
      <w:ind w:firstLine="216"/>
    </w:pPr>
    <w:rPr>
      <w:rFonts w:eastAsia="SimSun"/>
      <w:sz w:val="24"/>
      <w:szCs w:val="20"/>
      <w:lang w:val="en-AU" w:eastAsia="zh-CN"/>
    </w:rPr>
  </w:style>
  <w:style w:type="character" w:customStyle="1" w:styleId="IEEEParagraphChar">
    <w:name w:val="IEEE Paragraph Char"/>
    <w:link w:val="IEEEParagraph"/>
    <w:locked/>
    <w:rsid w:val="002D28B6"/>
    <w:rPr>
      <w:rFonts w:eastAsia="SimSun"/>
      <w:sz w:val="24"/>
      <w:lang w:val="en-AU" w:eastAsia="zh-CN"/>
    </w:rPr>
  </w:style>
  <w:style w:type="paragraph" w:customStyle="1" w:styleId="Style1">
    <w:name w:val="Style1"/>
    <w:basedOn w:val="a"/>
    <w:qFormat/>
    <w:rsid w:val="00581EE3"/>
    <w:pPr>
      <w:ind w:firstLine="0"/>
    </w:pPr>
    <w:rPr>
      <w:b/>
      <w:smallCaps/>
      <w:sz w:val="28"/>
      <w:szCs w:val="22"/>
      <w:lang w:val="en-US" w:eastAsia="en-US"/>
    </w:rPr>
  </w:style>
  <w:style w:type="character" w:styleId="afc">
    <w:name w:val="Subtle Emphasis"/>
    <w:uiPriority w:val="19"/>
    <w:qFormat/>
    <w:rsid w:val="00D45603"/>
    <w:rPr>
      <w:rFonts w:cs="Times New Roman"/>
      <w:i/>
      <w:color w:val="808080"/>
    </w:rPr>
  </w:style>
  <w:style w:type="paragraph" w:customStyle="1" w:styleId="Abstract">
    <w:name w:val="Abstract"/>
    <w:link w:val="AbstractChar"/>
    <w:rsid w:val="00E23E45"/>
    <w:pPr>
      <w:spacing w:after="200"/>
      <w:jc w:val="both"/>
    </w:pPr>
    <w:rPr>
      <w:rFonts w:eastAsia="SimSun"/>
      <w:b/>
      <w:sz w:val="18"/>
      <w:lang w:val="en-US" w:eastAsia="en-US"/>
    </w:rPr>
  </w:style>
  <w:style w:type="character" w:customStyle="1" w:styleId="AbstractChar">
    <w:name w:val="Abstract Char"/>
    <w:link w:val="Abstract"/>
    <w:locked/>
    <w:rsid w:val="00E23E45"/>
    <w:rPr>
      <w:rFonts w:eastAsia="SimSun"/>
      <w:b/>
      <w:sz w:val="18"/>
      <w:lang w:val="en-US" w:eastAsia="en-US"/>
    </w:rPr>
  </w:style>
  <w:style w:type="paragraph" w:customStyle="1" w:styleId="Affiliation">
    <w:name w:val="Affiliation"/>
    <w:rsid w:val="00E23E45"/>
    <w:pPr>
      <w:jc w:val="center"/>
    </w:pPr>
    <w:rPr>
      <w:rFonts w:eastAsia="SimSun"/>
      <w:lang w:val="en-US" w:eastAsia="en-US"/>
    </w:rPr>
  </w:style>
  <w:style w:type="paragraph" w:customStyle="1" w:styleId="Author">
    <w:name w:val="Author"/>
    <w:rsid w:val="00E23E45"/>
    <w:pPr>
      <w:spacing w:before="360" w:after="40"/>
      <w:jc w:val="center"/>
    </w:pPr>
    <w:rPr>
      <w:rFonts w:eastAsia="SimSun"/>
      <w:noProof/>
      <w:sz w:val="22"/>
      <w:szCs w:val="22"/>
      <w:lang w:val="en-US" w:eastAsia="en-US"/>
    </w:rPr>
  </w:style>
  <w:style w:type="paragraph" w:customStyle="1" w:styleId="TableContents">
    <w:name w:val="Table Contents"/>
    <w:basedOn w:val="a"/>
    <w:rsid w:val="00B63647"/>
    <w:pPr>
      <w:widowControl w:val="0"/>
      <w:suppressLineNumbers/>
      <w:suppressAutoHyphens/>
      <w:ind w:firstLine="0"/>
      <w:jc w:val="left"/>
    </w:pPr>
    <w:rPr>
      <w:rFonts w:cs="Lohit Devanagari"/>
      <w:kern w:val="1"/>
      <w:sz w:val="24"/>
      <w:lang w:val="en-US" w:eastAsia="zh-CN" w:bidi="hi-IN"/>
    </w:rPr>
  </w:style>
  <w:style w:type="paragraph" w:customStyle="1" w:styleId="TableHeading">
    <w:name w:val="Table Heading"/>
    <w:basedOn w:val="TableContents"/>
    <w:rsid w:val="00B63647"/>
    <w:pPr>
      <w:jc w:val="center"/>
    </w:pPr>
    <w:rPr>
      <w:b/>
      <w:bCs/>
    </w:rPr>
  </w:style>
  <w:style w:type="paragraph" w:customStyle="1" w:styleId="icsmreferences">
    <w:name w:val="icsm_references"/>
    <w:basedOn w:val="a"/>
    <w:rsid w:val="00D7615B"/>
    <w:pPr>
      <w:ind w:left="240" w:hanging="240"/>
      <w:jc w:val="left"/>
    </w:pPr>
    <w:rPr>
      <w:sz w:val="16"/>
      <w:szCs w:val="20"/>
      <w:lang w:val="en-GB" w:eastAsia="en-US"/>
    </w:rPr>
  </w:style>
  <w:style w:type="paragraph" w:customStyle="1" w:styleId="TableParagraph">
    <w:name w:val="Table Paragraph"/>
    <w:basedOn w:val="a"/>
    <w:uiPriority w:val="1"/>
    <w:qFormat/>
    <w:rsid w:val="0065101C"/>
    <w:pPr>
      <w:widowControl w:val="0"/>
      <w:autoSpaceDE w:val="0"/>
      <w:autoSpaceDN w:val="0"/>
      <w:adjustRightInd w:val="0"/>
      <w:ind w:firstLine="0"/>
      <w:jc w:val="left"/>
    </w:pPr>
    <w:rPr>
      <w:sz w:val="24"/>
      <w:lang w:val="ru-RU" w:eastAsia="ru-RU"/>
    </w:rPr>
  </w:style>
  <w:style w:type="paragraph" w:customStyle="1" w:styleId="00Text">
    <w:name w:val="00 Text"/>
    <w:basedOn w:val="a"/>
    <w:rsid w:val="0074219B"/>
    <w:rPr>
      <w:color w:val="000000"/>
      <w:spacing w:val="-4"/>
      <w:sz w:val="20"/>
      <w:szCs w:val="20"/>
      <w:lang w:val="uk-UA" w:eastAsia="ru-RU"/>
    </w:rPr>
  </w:style>
  <w:style w:type="character" w:customStyle="1" w:styleId="apple-converted-space">
    <w:name w:val="apple-converted-space"/>
    <w:rsid w:val="00AF22B3"/>
  </w:style>
  <w:style w:type="character" w:styleId="afd">
    <w:name w:val="FollowedHyperlink"/>
    <w:uiPriority w:val="99"/>
    <w:rsid w:val="00C64D9C"/>
    <w:rPr>
      <w:rFonts w:cs="Times New Roman"/>
      <w:color w:val="800080"/>
      <w:u w:val="single"/>
    </w:rPr>
  </w:style>
  <w:style w:type="character" w:customStyle="1" w:styleId="Bodytext3SimSun">
    <w:name w:val="Body text (3) + SimSun"/>
    <w:aliases w:val="10 pt,Spacing 4 pt"/>
    <w:rsid w:val="00F316E0"/>
    <w:rPr>
      <w:rFonts w:ascii="SimSun" w:eastAsia="SimSun" w:hAnsi="SimSun" w:cs="SimSun"/>
      <w:color w:val="000000"/>
      <w:spacing w:val="80"/>
      <w:w w:val="100"/>
      <w:position w:val="0"/>
      <w:sz w:val="20"/>
      <w:szCs w:val="20"/>
      <w:u w:val="none"/>
      <w:lang w:val="zh-TW" w:eastAsia="zh-TW"/>
    </w:rPr>
  </w:style>
  <w:style w:type="character" w:customStyle="1" w:styleId="Bodytext4SimSun">
    <w:name w:val="Body text (4) + SimSun"/>
    <w:aliases w:val="10 pt1,Spacing 4 pt1"/>
    <w:rsid w:val="00F316E0"/>
    <w:rPr>
      <w:rFonts w:ascii="SimSun" w:eastAsia="SimSun" w:hAnsi="SimSun" w:cs="SimSun"/>
      <w:color w:val="000000"/>
      <w:spacing w:val="80"/>
      <w:w w:val="100"/>
      <w:position w:val="0"/>
      <w:sz w:val="20"/>
      <w:szCs w:val="20"/>
      <w:u w:val="none"/>
      <w:lang w:val="en-US" w:eastAsia="en-US"/>
    </w:rPr>
  </w:style>
  <w:style w:type="character" w:customStyle="1" w:styleId="Bodytext3SimSun2">
    <w:name w:val="Body text (3) + SimSun2"/>
    <w:aliases w:val="8.5 pt,Spacing 8 pt"/>
    <w:rsid w:val="00F316E0"/>
    <w:rPr>
      <w:rFonts w:ascii="SimSun" w:eastAsia="SimSun" w:hAnsi="SimSun" w:cs="SimSun"/>
      <w:color w:val="000000"/>
      <w:spacing w:val="170"/>
      <w:w w:val="100"/>
      <w:position w:val="0"/>
      <w:sz w:val="17"/>
      <w:szCs w:val="17"/>
      <w:u w:val="none"/>
      <w:lang w:val="zh-TW" w:eastAsia="zh-TW"/>
    </w:rPr>
  </w:style>
  <w:style w:type="character" w:customStyle="1" w:styleId="Bodytext48pt">
    <w:name w:val="Body text (4) + 8 pt"/>
    <w:rsid w:val="00F316E0"/>
    <w:rPr>
      <w:rFonts w:ascii="Times New Roman" w:hAnsi="Times New Roman" w:cs="Times New Roman"/>
      <w:color w:val="000000"/>
      <w:spacing w:val="0"/>
      <w:w w:val="100"/>
      <w:position w:val="0"/>
      <w:sz w:val="16"/>
      <w:szCs w:val="16"/>
      <w:u w:val="none"/>
      <w:lang w:val="en-US" w:eastAsia="en-US"/>
    </w:rPr>
  </w:style>
  <w:style w:type="character" w:customStyle="1" w:styleId="Bodytext4SimSun1">
    <w:name w:val="Body text (4) + SimSun1"/>
    <w:aliases w:val="8.5 pt2,Spacing 8 pt1"/>
    <w:rsid w:val="00F316E0"/>
    <w:rPr>
      <w:rFonts w:ascii="SimSun" w:eastAsia="SimSun" w:hAnsi="SimSun" w:cs="SimSun"/>
      <w:color w:val="000000"/>
      <w:spacing w:val="170"/>
      <w:w w:val="100"/>
      <w:position w:val="0"/>
      <w:sz w:val="17"/>
      <w:szCs w:val="17"/>
      <w:u w:val="none"/>
      <w:lang w:val="zh-TW" w:eastAsia="zh-TW"/>
    </w:rPr>
  </w:style>
  <w:style w:type="character" w:customStyle="1" w:styleId="Bodytext3SimSun1">
    <w:name w:val="Body text (3) + SimSun1"/>
    <w:aliases w:val="8.5 pt1"/>
    <w:rsid w:val="00AD29CB"/>
    <w:rPr>
      <w:rFonts w:ascii="SimSun" w:eastAsia="SimSun" w:hAnsi="SimSun" w:cs="SimSun"/>
      <w:color w:val="000000"/>
      <w:spacing w:val="0"/>
      <w:w w:val="100"/>
      <w:position w:val="0"/>
      <w:sz w:val="17"/>
      <w:szCs w:val="17"/>
      <w:u w:val="none"/>
      <w:lang w:val="zh-TW" w:eastAsia="zh-TW"/>
    </w:rPr>
  </w:style>
  <w:style w:type="character" w:customStyle="1" w:styleId="right">
    <w:name w:val="right"/>
    <w:rsid w:val="00AD29CB"/>
    <w:rPr>
      <w:rFonts w:cs="Times New Roman"/>
    </w:rPr>
  </w:style>
  <w:style w:type="character" w:customStyle="1" w:styleId="Bodytext4SimSun2">
    <w:name w:val="Body text (4) + SimSun2"/>
    <w:aliases w:val="10 pt2,Spacing 4 pt2"/>
    <w:rsid w:val="00747C29"/>
    <w:rPr>
      <w:rFonts w:ascii="SimSun" w:eastAsia="SimSun" w:hAnsi="SimSun" w:cs="SimSun"/>
      <w:color w:val="000000"/>
      <w:spacing w:val="80"/>
      <w:w w:val="100"/>
      <w:position w:val="0"/>
      <w:sz w:val="20"/>
      <w:szCs w:val="20"/>
      <w:u w:val="none"/>
      <w:lang w:val="en-US" w:eastAsia="en-US"/>
    </w:rPr>
  </w:style>
  <w:style w:type="character" w:customStyle="1" w:styleId="extended-textshort">
    <w:name w:val="extended-text__short"/>
    <w:rsid w:val="00FD0950"/>
    <w:rPr>
      <w:rFonts w:cs="Times New Roman"/>
    </w:rPr>
  </w:style>
  <w:style w:type="character" w:customStyle="1" w:styleId="markedcontent">
    <w:name w:val="markedcontent"/>
    <w:basedOn w:val="a0"/>
    <w:rsid w:val="00E96FB0"/>
  </w:style>
  <w:style w:type="paragraph" w:styleId="HTML0">
    <w:name w:val="HTML Preformatted"/>
    <w:basedOn w:val="a"/>
    <w:link w:val="HTMLChar"/>
    <w:uiPriority w:val="99"/>
    <w:unhideWhenUsed/>
    <w:rsid w:val="00AB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n-US" w:eastAsia="en-US"/>
    </w:rPr>
  </w:style>
  <w:style w:type="character" w:customStyle="1" w:styleId="HTMLChar">
    <w:name w:val="بتنسيق HTML مسبق Char"/>
    <w:basedOn w:val="a0"/>
    <w:link w:val="HTML0"/>
    <w:uiPriority w:val="99"/>
    <w:rsid w:val="00AB34B9"/>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032935">
      <w:bodyDiv w:val="1"/>
      <w:marLeft w:val="0"/>
      <w:marRight w:val="0"/>
      <w:marTop w:val="0"/>
      <w:marBottom w:val="0"/>
      <w:divBdr>
        <w:top w:val="none" w:sz="0" w:space="0" w:color="auto"/>
        <w:left w:val="none" w:sz="0" w:space="0" w:color="auto"/>
        <w:bottom w:val="none" w:sz="0" w:space="0" w:color="auto"/>
        <w:right w:val="none" w:sz="0" w:space="0" w:color="auto"/>
      </w:divBdr>
    </w:div>
    <w:div w:id="785999365">
      <w:marLeft w:val="0"/>
      <w:marRight w:val="0"/>
      <w:marTop w:val="0"/>
      <w:marBottom w:val="0"/>
      <w:divBdr>
        <w:top w:val="none" w:sz="0" w:space="0" w:color="auto"/>
        <w:left w:val="none" w:sz="0" w:space="0" w:color="auto"/>
        <w:bottom w:val="none" w:sz="0" w:space="0" w:color="auto"/>
        <w:right w:val="none" w:sz="0" w:space="0" w:color="auto"/>
      </w:divBdr>
    </w:div>
    <w:div w:id="785999366">
      <w:marLeft w:val="0"/>
      <w:marRight w:val="0"/>
      <w:marTop w:val="0"/>
      <w:marBottom w:val="0"/>
      <w:divBdr>
        <w:top w:val="none" w:sz="0" w:space="0" w:color="auto"/>
        <w:left w:val="none" w:sz="0" w:space="0" w:color="auto"/>
        <w:bottom w:val="none" w:sz="0" w:space="0" w:color="auto"/>
        <w:right w:val="none" w:sz="0" w:space="0" w:color="auto"/>
      </w:divBdr>
    </w:div>
    <w:div w:id="785999371">
      <w:marLeft w:val="0"/>
      <w:marRight w:val="0"/>
      <w:marTop w:val="0"/>
      <w:marBottom w:val="0"/>
      <w:divBdr>
        <w:top w:val="none" w:sz="0" w:space="0" w:color="auto"/>
        <w:left w:val="none" w:sz="0" w:space="0" w:color="auto"/>
        <w:bottom w:val="none" w:sz="0" w:space="0" w:color="auto"/>
        <w:right w:val="none" w:sz="0" w:space="0" w:color="auto"/>
      </w:divBdr>
      <w:divsChild>
        <w:div w:id="785999369">
          <w:marLeft w:val="0"/>
          <w:marRight w:val="0"/>
          <w:marTop w:val="0"/>
          <w:marBottom w:val="0"/>
          <w:divBdr>
            <w:top w:val="none" w:sz="0" w:space="0" w:color="auto"/>
            <w:left w:val="none" w:sz="0" w:space="0" w:color="auto"/>
            <w:bottom w:val="none" w:sz="0" w:space="0" w:color="auto"/>
            <w:right w:val="none" w:sz="0" w:space="0" w:color="auto"/>
          </w:divBdr>
        </w:div>
        <w:div w:id="785999370">
          <w:marLeft w:val="0"/>
          <w:marRight w:val="0"/>
          <w:marTop w:val="0"/>
          <w:marBottom w:val="0"/>
          <w:divBdr>
            <w:top w:val="none" w:sz="0" w:space="0" w:color="auto"/>
            <w:left w:val="none" w:sz="0" w:space="0" w:color="auto"/>
            <w:bottom w:val="none" w:sz="0" w:space="0" w:color="auto"/>
            <w:right w:val="none" w:sz="0" w:space="0" w:color="auto"/>
          </w:divBdr>
        </w:div>
        <w:div w:id="785999372">
          <w:marLeft w:val="0"/>
          <w:marRight w:val="0"/>
          <w:marTop w:val="0"/>
          <w:marBottom w:val="0"/>
          <w:divBdr>
            <w:top w:val="none" w:sz="0" w:space="0" w:color="auto"/>
            <w:left w:val="none" w:sz="0" w:space="0" w:color="auto"/>
            <w:bottom w:val="none" w:sz="0" w:space="0" w:color="auto"/>
            <w:right w:val="none" w:sz="0" w:space="0" w:color="auto"/>
          </w:divBdr>
        </w:div>
        <w:div w:id="785999373">
          <w:marLeft w:val="0"/>
          <w:marRight w:val="0"/>
          <w:marTop w:val="0"/>
          <w:marBottom w:val="0"/>
          <w:divBdr>
            <w:top w:val="none" w:sz="0" w:space="0" w:color="auto"/>
            <w:left w:val="none" w:sz="0" w:space="0" w:color="auto"/>
            <w:bottom w:val="none" w:sz="0" w:space="0" w:color="auto"/>
            <w:right w:val="none" w:sz="0" w:space="0" w:color="auto"/>
          </w:divBdr>
        </w:div>
        <w:div w:id="785999374">
          <w:marLeft w:val="0"/>
          <w:marRight w:val="0"/>
          <w:marTop w:val="0"/>
          <w:marBottom w:val="0"/>
          <w:divBdr>
            <w:top w:val="none" w:sz="0" w:space="0" w:color="auto"/>
            <w:left w:val="none" w:sz="0" w:space="0" w:color="auto"/>
            <w:bottom w:val="none" w:sz="0" w:space="0" w:color="auto"/>
            <w:right w:val="none" w:sz="0" w:space="0" w:color="auto"/>
          </w:divBdr>
        </w:div>
        <w:div w:id="785999375">
          <w:marLeft w:val="0"/>
          <w:marRight w:val="0"/>
          <w:marTop w:val="0"/>
          <w:marBottom w:val="0"/>
          <w:divBdr>
            <w:top w:val="none" w:sz="0" w:space="0" w:color="auto"/>
            <w:left w:val="none" w:sz="0" w:space="0" w:color="auto"/>
            <w:bottom w:val="none" w:sz="0" w:space="0" w:color="auto"/>
            <w:right w:val="none" w:sz="0" w:space="0" w:color="auto"/>
          </w:divBdr>
        </w:div>
        <w:div w:id="785999376">
          <w:marLeft w:val="0"/>
          <w:marRight w:val="0"/>
          <w:marTop w:val="0"/>
          <w:marBottom w:val="0"/>
          <w:divBdr>
            <w:top w:val="none" w:sz="0" w:space="0" w:color="auto"/>
            <w:left w:val="none" w:sz="0" w:space="0" w:color="auto"/>
            <w:bottom w:val="none" w:sz="0" w:space="0" w:color="auto"/>
            <w:right w:val="none" w:sz="0" w:space="0" w:color="auto"/>
          </w:divBdr>
        </w:div>
        <w:div w:id="785999377">
          <w:marLeft w:val="0"/>
          <w:marRight w:val="0"/>
          <w:marTop w:val="0"/>
          <w:marBottom w:val="0"/>
          <w:divBdr>
            <w:top w:val="none" w:sz="0" w:space="0" w:color="auto"/>
            <w:left w:val="none" w:sz="0" w:space="0" w:color="auto"/>
            <w:bottom w:val="none" w:sz="0" w:space="0" w:color="auto"/>
            <w:right w:val="none" w:sz="0" w:space="0" w:color="auto"/>
          </w:divBdr>
        </w:div>
        <w:div w:id="785999378">
          <w:marLeft w:val="0"/>
          <w:marRight w:val="0"/>
          <w:marTop w:val="0"/>
          <w:marBottom w:val="0"/>
          <w:divBdr>
            <w:top w:val="none" w:sz="0" w:space="0" w:color="auto"/>
            <w:left w:val="none" w:sz="0" w:space="0" w:color="auto"/>
            <w:bottom w:val="none" w:sz="0" w:space="0" w:color="auto"/>
            <w:right w:val="none" w:sz="0" w:space="0" w:color="auto"/>
          </w:divBdr>
        </w:div>
        <w:div w:id="785999379">
          <w:marLeft w:val="0"/>
          <w:marRight w:val="0"/>
          <w:marTop w:val="0"/>
          <w:marBottom w:val="0"/>
          <w:divBdr>
            <w:top w:val="none" w:sz="0" w:space="0" w:color="auto"/>
            <w:left w:val="none" w:sz="0" w:space="0" w:color="auto"/>
            <w:bottom w:val="none" w:sz="0" w:space="0" w:color="auto"/>
            <w:right w:val="none" w:sz="0" w:space="0" w:color="auto"/>
          </w:divBdr>
        </w:div>
        <w:div w:id="785999380">
          <w:marLeft w:val="0"/>
          <w:marRight w:val="0"/>
          <w:marTop w:val="0"/>
          <w:marBottom w:val="0"/>
          <w:divBdr>
            <w:top w:val="none" w:sz="0" w:space="0" w:color="auto"/>
            <w:left w:val="none" w:sz="0" w:space="0" w:color="auto"/>
            <w:bottom w:val="none" w:sz="0" w:space="0" w:color="auto"/>
            <w:right w:val="none" w:sz="0" w:space="0" w:color="auto"/>
          </w:divBdr>
        </w:div>
        <w:div w:id="785999381">
          <w:marLeft w:val="0"/>
          <w:marRight w:val="0"/>
          <w:marTop w:val="0"/>
          <w:marBottom w:val="0"/>
          <w:divBdr>
            <w:top w:val="none" w:sz="0" w:space="0" w:color="auto"/>
            <w:left w:val="none" w:sz="0" w:space="0" w:color="auto"/>
            <w:bottom w:val="none" w:sz="0" w:space="0" w:color="auto"/>
            <w:right w:val="none" w:sz="0" w:space="0" w:color="auto"/>
          </w:divBdr>
        </w:div>
        <w:div w:id="785999382">
          <w:marLeft w:val="0"/>
          <w:marRight w:val="0"/>
          <w:marTop w:val="0"/>
          <w:marBottom w:val="0"/>
          <w:divBdr>
            <w:top w:val="none" w:sz="0" w:space="0" w:color="auto"/>
            <w:left w:val="none" w:sz="0" w:space="0" w:color="auto"/>
            <w:bottom w:val="none" w:sz="0" w:space="0" w:color="auto"/>
            <w:right w:val="none" w:sz="0" w:space="0" w:color="auto"/>
          </w:divBdr>
        </w:div>
        <w:div w:id="785999383">
          <w:marLeft w:val="0"/>
          <w:marRight w:val="0"/>
          <w:marTop w:val="0"/>
          <w:marBottom w:val="0"/>
          <w:divBdr>
            <w:top w:val="none" w:sz="0" w:space="0" w:color="auto"/>
            <w:left w:val="none" w:sz="0" w:space="0" w:color="auto"/>
            <w:bottom w:val="none" w:sz="0" w:space="0" w:color="auto"/>
            <w:right w:val="none" w:sz="0" w:space="0" w:color="auto"/>
          </w:divBdr>
        </w:div>
        <w:div w:id="785999384">
          <w:marLeft w:val="0"/>
          <w:marRight w:val="0"/>
          <w:marTop w:val="0"/>
          <w:marBottom w:val="0"/>
          <w:divBdr>
            <w:top w:val="none" w:sz="0" w:space="0" w:color="auto"/>
            <w:left w:val="none" w:sz="0" w:space="0" w:color="auto"/>
            <w:bottom w:val="none" w:sz="0" w:space="0" w:color="auto"/>
            <w:right w:val="none" w:sz="0" w:space="0" w:color="auto"/>
          </w:divBdr>
        </w:div>
        <w:div w:id="785999385">
          <w:marLeft w:val="0"/>
          <w:marRight w:val="0"/>
          <w:marTop w:val="0"/>
          <w:marBottom w:val="0"/>
          <w:divBdr>
            <w:top w:val="none" w:sz="0" w:space="0" w:color="auto"/>
            <w:left w:val="none" w:sz="0" w:space="0" w:color="auto"/>
            <w:bottom w:val="none" w:sz="0" w:space="0" w:color="auto"/>
            <w:right w:val="none" w:sz="0" w:space="0" w:color="auto"/>
          </w:divBdr>
        </w:div>
        <w:div w:id="785999386">
          <w:marLeft w:val="0"/>
          <w:marRight w:val="0"/>
          <w:marTop w:val="0"/>
          <w:marBottom w:val="0"/>
          <w:divBdr>
            <w:top w:val="none" w:sz="0" w:space="0" w:color="auto"/>
            <w:left w:val="none" w:sz="0" w:space="0" w:color="auto"/>
            <w:bottom w:val="none" w:sz="0" w:space="0" w:color="auto"/>
            <w:right w:val="none" w:sz="0" w:space="0" w:color="auto"/>
          </w:divBdr>
        </w:div>
        <w:div w:id="785999387">
          <w:marLeft w:val="0"/>
          <w:marRight w:val="0"/>
          <w:marTop w:val="0"/>
          <w:marBottom w:val="0"/>
          <w:divBdr>
            <w:top w:val="none" w:sz="0" w:space="0" w:color="auto"/>
            <w:left w:val="none" w:sz="0" w:space="0" w:color="auto"/>
            <w:bottom w:val="none" w:sz="0" w:space="0" w:color="auto"/>
            <w:right w:val="none" w:sz="0" w:space="0" w:color="auto"/>
          </w:divBdr>
        </w:div>
        <w:div w:id="785999388">
          <w:marLeft w:val="0"/>
          <w:marRight w:val="0"/>
          <w:marTop w:val="0"/>
          <w:marBottom w:val="0"/>
          <w:divBdr>
            <w:top w:val="none" w:sz="0" w:space="0" w:color="auto"/>
            <w:left w:val="none" w:sz="0" w:space="0" w:color="auto"/>
            <w:bottom w:val="none" w:sz="0" w:space="0" w:color="auto"/>
            <w:right w:val="none" w:sz="0" w:space="0" w:color="auto"/>
          </w:divBdr>
        </w:div>
        <w:div w:id="785999389">
          <w:marLeft w:val="0"/>
          <w:marRight w:val="0"/>
          <w:marTop w:val="0"/>
          <w:marBottom w:val="0"/>
          <w:divBdr>
            <w:top w:val="none" w:sz="0" w:space="0" w:color="auto"/>
            <w:left w:val="none" w:sz="0" w:space="0" w:color="auto"/>
            <w:bottom w:val="none" w:sz="0" w:space="0" w:color="auto"/>
            <w:right w:val="none" w:sz="0" w:space="0" w:color="auto"/>
          </w:divBdr>
        </w:div>
        <w:div w:id="785999390">
          <w:marLeft w:val="0"/>
          <w:marRight w:val="0"/>
          <w:marTop w:val="0"/>
          <w:marBottom w:val="0"/>
          <w:divBdr>
            <w:top w:val="none" w:sz="0" w:space="0" w:color="auto"/>
            <w:left w:val="none" w:sz="0" w:space="0" w:color="auto"/>
            <w:bottom w:val="none" w:sz="0" w:space="0" w:color="auto"/>
            <w:right w:val="none" w:sz="0" w:space="0" w:color="auto"/>
          </w:divBdr>
        </w:div>
        <w:div w:id="785999412">
          <w:marLeft w:val="0"/>
          <w:marRight w:val="0"/>
          <w:marTop w:val="0"/>
          <w:marBottom w:val="0"/>
          <w:divBdr>
            <w:top w:val="none" w:sz="0" w:space="0" w:color="auto"/>
            <w:left w:val="none" w:sz="0" w:space="0" w:color="auto"/>
            <w:bottom w:val="none" w:sz="0" w:space="0" w:color="auto"/>
            <w:right w:val="none" w:sz="0" w:space="0" w:color="auto"/>
          </w:divBdr>
        </w:div>
        <w:div w:id="785999413">
          <w:marLeft w:val="0"/>
          <w:marRight w:val="0"/>
          <w:marTop w:val="0"/>
          <w:marBottom w:val="0"/>
          <w:divBdr>
            <w:top w:val="none" w:sz="0" w:space="0" w:color="auto"/>
            <w:left w:val="none" w:sz="0" w:space="0" w:color="auto"/>
            <w:bottom w:val="none" w:sz="0" w:space="0" w:color="auto"/>
            <w:right w:val="none" w:sz="0" w:space="0" w:color="auto"/>
          </w:divBdr>
        </w:div>
      </w:divsChild>
    </w:div>
    <w:div w:id="785999391">
      <w:marLeft w:val="0"/>
      <w:marRight w:val="0"/>
      <w:marTop w:val="0"/>
      <w:marBottom w:val="0"/>
      <w:divBdr>
        <w:top w:val="none" w:sz="0" w:space="0" w:color="auto"/>
        <w:left w:val="none" w:sz="0" w:space="0" w:color="auto"/>
        <w:bottom w:val="none" w:sz="0" w:space="0" w:color="auto"/>
        <w:right w:val="none" w:sz="0" w:space="0" w:color="auto"/>
      </w:divBdr>
    </w:div>
    <w:div w:id="785999392">
      <w:marLeft w:val="0"/>
      <w:marRight w:val="0"/>
      <w:marTop w:val="0"/>
      <w:marBottom w:val="0"/>
      <w:divBdr>
        <w:top w:val="none" w:sz="0" w:space="0" w:color="auto"/>
        <w:left w:val="none" w:sz="0" w:space="0" w:color="auto"/>
        <w:bottom w:val="none" w:sz="0" w:space="0" w:color="auto"/>
        <w:right w:val="none" w:sz="0" w:space="0" w:color="auto"/>
      </w:divBdr>
    </w:div>
    <w:div w:id="785999393">
      <w:marLeft w:val="0"/>
      <w:marRight w:val="0"/>
      <w:marTop w:val="0"/>
      <w:marBottom w:val="0"/>
      <w:divBdr>
        <w:top w:val="none" w:sz="0" w:space="0" w:color="auto"/>
        <w:left w:val="none" w:sz="0" w:space="0" w:color="auto"/>
        <w:bottom w:val="none" w:sz="0" w:space="0" w:color="auto"/>
        <w:right w:val="none" w:sz="0" w:space="0" w:color="auto"/>
      </w:divBdr>
    </w:div>
    <w:div w:id="785999394">
      <w:marLeft w:val="0"/>
      <w:marRight w:val="0"/>
      <w:marTop w:val="0"/>
      <w:marBottom w:val="0"/>
      <w:divBdr>
        <w:top w:val="none" w:sz="0" w:space="0" w:color="auto"/>
        <w:left w:val="none" w:sz="0" w:space="0" w:color="auto"/>
        <w:bottom w:val="none" w:sz="0" w:space="0" w:color="auto"/>
        <w:right w:val="none" w:sz="0" w:space="0" w:color="auto"/>
      </w:divBdr>
    </w:div>
    <w:div w:id="785999395">
      <w:marLeft w:val="0"/>
      <w:marRight w:val="0"/>
      <w:marTop w:val="0"/>
      <w:marBottom w:val="0"/>
      <w:divBdr>
        <w:top w:val="none" w:sz="0" w:space="0" w:color="auto"/>
        <w:left w:val="none" w:sz="0" w:space="0" w:color="auto"/>
        <w:bottom w:val="none" w:sz="0" w:space="0" w:color="auto"/>
        <w:right w:val="none" w:sz="0" w:space="0" w:color="auto"/>
      </w:divBdr>
    </w:div>
    <w:div w:id="785999396">
      <w:marLeft w:val="0"/>
      <w:marRight w:val="0"/>
      <w:marTop w:val="0"/>
      <w:marBottom w:val="0"/>
      <w:divBdr>
        <w:top w:val="none" w:sz="0" w:space="0" w:color="auto"/>
        <w:left w:val="none" w:sz="0" w:space="0" w:color="auto"/>
        <w:bottom w:val="none" w:sz="0" w:space="0" w:color="auto"/>
        <w:right w:val="none" w:sz="0" w:space="0" w:color="auto"/>
      </w:divBdr>
    </w:div>
    <w:div w:id="785999397">
      <w:marLeft w:val="0"/>
      <w:marRight w:val="0"/>
      <w:marTop w:val="0"/>
      <w:marBottom w:val="0"/>
      <w:divBdr>
        <w:top w:val="none" w:sz="0" w:space="0" w:color="auto"/>
        <w:left w:val="none" w:sz="0" w:space="0" w:color="auto"/>
        <w:bottom w:val="none" w:sz="0" w:space="0" w:color="auto"/>
        <w:right w:val="none" w:sz="0" w:space="0" w:color="auto"/>
      </w:divBdr>
    </w:div>
    <w:div w:id="785999398">
      <w:marLeft w:val="0"/>
      <w:marRight w:val="0"/>
      <w:marTop w:val="0"/>
      <w:marBottom w:val="0"/>
      <w:divBdr>
        <w:top w:val="none" w:sz="0" w:space="0" w:color="auto"/>
        <w:left w:val="none" w:sz="0" w:space="0" w:color="auto"/>
        <w:bottom w:val="none" w:sz="0" w:space="0" w:color="auto"/>
        <w:right w:val="none" w:sz="0" w:space="0" w:color="auto"/>
      </w:divBdr>
    </w:div>
    <w:div w:id="785999399">
      <w:marLeft w:val="0"/>
      <w:marRight w:val="0"/>
      <w:marTop w:val="0"/>
      <w:marBottom w:val="0"/>
      <w:divBdr>
        <w:top w:val="none" w:sz="0" w:space="0" w:color="auto"/>
        <w:left w:val="none" w:sz="0" w:space="0" w:color="auto"/>
        <w:bottom w:val="none" w:sz="0" w:space="0" w:color="auto"/>
        <w:right w:val="none" w:sz="0" w:space="0" w:color="auto"/>
      </w:divBdr>
    </w:div>
    <w:div w:id="785999400">
      <w:marLeft w:val="0"/>
      <w:marRight w:val="0"/>
      <w:marTop w:val="0"/>
      <w:marBottom w:val="0"/>
      <w:divBdr>
        <w:top w:val="none" w:sz="0" w:space="0" w:color="auto"/>
        <w:left w:val="none" w:sz="0" w:space="0" w:color="auto"/>
        <w:bottom w:val="none" w:sz="0" w:space="0" w:color="auto"/>
        <w:right w:val="none" w:sz="0" w:space="0" w:color="auto"/>
      </w:divBdr>
    </w:div>
    <w:div w:id="785999401">
      <w:marLeft w:val="0"/>
      <w:marRight w:val="0"/>
      <w:marTop w:val="0"/>
      <w:marBottom w:val="0"/>
      <w:divBdr>
        <w:top w:val="none" w:sz="0" w:space="0" w:color="auto"/>
        <w:left w:val="none" w:sz="0" w:space="0" w:color="auto"/>
        <w:bottom w:val="none" w:sz="0" w:space="0" w:color="auto"/>
        <w:right w:val="none" w:sz="0" w:space="0" w:color="auto"/>
      </w:divBdr>
    </w:div>
    <w:div w:id="785999402">
      <w:marLeft w:val="0"/>
      <w:marRight w:val="0"/>
      <w:marTop w:val="0"/>
      <w:marBottom w:val="0"/>
      <w:divBdr>
        <w:top w:val="none" w:sz="0" w:space="0" w:color="auto"/>
        <w:left w:val="none" w:sz="0" w:space="0" w:color="auto"/>
        <w:bottom w:val="none" w:sz="0" w:space="0" w:color="auto"/>
        <w:right w:val="none" w:sz="0" w:space="0" w:color="auto"/>
      </w:divBdr>
    </w:div>
    <w:div w:id="785999403">
      <w:marLeft w:val="0"/>
      <w:marRight w:val="0"/>
      <w:marTop w:val="0"/>
      <w:marBottom w:val="0"/>
      <w:divBdr>
        <w:top w:val="none" w:sz="0" w:space="0" w:color="auto"/>
        <w:left w:val="none" w:sz="0" w:space="0" w:color="auto"/>
        <w:bottom w:val="none" w:sz="0" w:space="0" w:color="auto"/>
        <w:right w:val="none" w:sz="0" w:space="0" w:color="auto"/>
      </w:divBdr>
    </w:div>
    <w:div w:id="785999404">
      <w:marLeft w:val="0"/>
      <w:marRight w:val="0"/>
      <w:marTop w:val="0"/>
      <w:marBottom w:val="0"/>
      <w:divBdr>
        <w:top w:val="none" w:sz="0" w:space="0" w:color="auto"/>
        <w:left w:val="none" w:sz="0" w:space="0" w:color="auto"/>
        <w:bottom w:val="none" w:sz="0" w:space="0" w:color="auto"/>
        <w:right w:val="none" w:sz="0" w:space="0" w:color="auto"/>
      </w:divBdr>
    </w:div>
    <w:div w:id="785999405">
      <w:marLeft w:val="0"/>
      <w:marRight w:val="0"/>
      <w:marTop w:val="0"/>
      <w:marBottom w:val="0"/>
      <w:divBdr>
        <w:top w:val="none" w:sz="0" w:space="0" w:color="auto"/>
        <w:left w:val="none" w:sz="0" w:space="0" w:color="auto"/>
        <w:bottom w:val="none" w:sz="0" w:space="0" w:color="auto"/>
        <w:right w:val="none" w:sz="0" w:space="0" w:color="auto"/>
      </w:divBdr>
    </w:div>
    <w:div w:id="785999406">
      <w:marLeft w:val="0"/>
      <w:marRight w:val="0"/>
      <w:marTop w:val="0"/>
      <w:marBottom w:val="0"/>
      <w:divBdr>
        <w:top w:val="none" w:sz="0" w:space="0" w:color="auto"/>
        <w:left w:val="none" w:sz="0" w:space="0" w:color="auto"/>
        <w:bottom w:val="none" w:sz="0" w:space="0" w:color="auto"/>
        <w:right w:val="none" w:sz="0" w:space="0" w:color="auto"/>
      </w:divBdr>
    </w:div>
    <w:div w:id="785999407">
      <w:marLeft w:val="0"/>
      <w:marRight w:val="0"/>
      <w:marTop w:val="0"/>
      <w:marBottom w:val="0"/>
      <w:divBdr>
        <w:top w:val="none" w:sz="0" w:space="0" w:color="auto"/>
        <w:left w:val="none" w:sz="0" w:space="0" w:color="auto"/>
        <w:bottom w:val="none" w:sz="0" w:space="0" w:color="auto"/>
        <w:right w:val="none" w:sz="0" w:space="0" w:color="auto"/>
      </w:divBdr>
    </w:div>
    <w:div w:id="785999408">
      <w:marLeft w:val="0"/>
      <w:marRight w:val="0"/>
      <w:marTop w:val="0"/>
      <w:marBottom w:val="0"/>
      <w:divBdr>
        <w:top w:val="none" w:sz="0" w:space="0" w:color="auto"/>
        <w:left w:val="none" w:sz="0" w:space="0" w:color="auto"/>
        <w:bottom w:val="none" w:sz="0" w:space="0" w:color="auto"/>
        <w:right w:val="none" w:sz="0" w:space="0" w:color="auto"/>
      </w:divBdr>
    </w:div>
    <w:div w:id="785999409">
      <w:marLeft w:val="0"/>
      <w:marRight w:val="0"/>
      <w:marTop w:val="0"/>
      <w:marBottom w:val="0"/>
      <w:divBdr>
        <w:top w:val="none" w:sz="0" w:space="0" w:color="auto"/>
        <w:left w:val="none" w:sz="0" w:space="0" w:color="auto"/>
        <w:bottom w:val="none" w:sz="0" w:space="0" w:color="auto"/>
        <w:right w:val="none" w:sz="0" w:space="0" w:color="auto"/>
      </w:divBdr>
    </w:div>
    <w:div w:id="785999410">
      <w:marLeft w:val="0"/>
      <w:marRight w:val="0"/>
      <w:marTop w:val="0"/>
      <w:marBottom w:val="0"/>
      <w:divBdr>
        <w:top w:val="none" w:sz="0" w:space="0" w:color="auto"/>
        <w:left w:val="none" w:sz="0" w:space="0" w:color="auto"/>
        <w:bottom w:val="none" w:sz="0" w:space="0" w:color="auto"/>
        <w:right w:val="none" w:sz="0" w:space="0" w:color="auto"/>
      </w:divBdr>
    </w:div>
    <w:div w:id="785999411">
      <w:marLeft w:val="0"/>
      <w:marRight w:val="0"/>
      <w:marTop w:val="0"/>
      <w:marBottom w:val="0"/>
      <w:divBdr>
        <w:top w:val="none" w:sz="0" w:space="0" w:color="auto"/>
        <w:left w:val="none" w:sz="0" w:space="0" w:color="auto"/>
        <w:bottom w:val="none" w:sz="0" w:space="0" w:color="auto"/>
        <w:right w:val="none" w:sz="0" w:space="0" w:color="auto"/>
      </w:divBdr>
    </w:div>
    <w:div w:id="785999414">
      <w:marLeft w:val="0"/>
      <w:marRight w:val="0"/>
      <w:marTop w:val="0"/>
      <w:marBottom w:val="0"/>
      <w:divBdr>
        <w:top w:val="none" w:sz="0" w:space="0" w:color="auto"/>
        <w:left w:val="none" w:sz="0" w:space="0" w:color="auto"/>
        <w:bottom w:val="none" w:sz="0" w:space="0" w:color="auto"/>
        <w:right w:val="none" w:sz="0" w:space="0" w:color="auto"/>
      </w:divBdr>
      <w:divsChild>
        <w:div w:id="785999367">
          <w:marLeft w:val="0"/>
          <w:marRight w:val="0"/>
          <w:marTop w:val="0"/>
          <w:marBottom w:val="0"/>
          <w:divBdr>
            <w:top w:val="none" w:sz="0" w:space="0" w:color="auto"/>
            <w:left w:val="none" w:sz="0" w:space="0" w:color="auto"/>
            <w:bottom w:val="none" w:sz="0" w:space="0" w:color="auto"/>
            <w:right w:val="none" w:sz="0" w:space="0" w:color="auto"/>
          </w:divBdr>
        </w:div>
        <w:div w:id="785999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image" Target="media/image12.emf"/><Relationship Id="rId37"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zozo\Desktop\xrd%20paper\RESIDU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597112860892387E-2"/>
          <c:y val="7.4548702245552628E-2"/>
          <c:w val="0.90647244094488189"/>
          <c:h val="0.89719889180519097"/>
        </c:manualLayout>
      </c:layout>
      <c:scatterChart>
        <c:scatterStyle val="lineMarker"/>
        <c:varyColors val="0"/>
        <c:ser>
          <c:idx val="0"/>
          <c:order val="0"/>
          <c:spPr>
            <a:ln w="28575">
              <a:noFill/>
            </a:ln>
          </c:spPr>
          <c:marker>
            <c:spPr>
              <a:ln w="22225"/>
            </c:spPr>
          </c:marker>
          <c:trendline>
            <c:trendlineType val="linear"/>
            <c:dispRSqr val="1"/>
            <c:dispEq val="0"/>
            <c:trendlineLbl>
              <c:layout>
                <c:manualLayout>
                  <c:x val="0.54983880139982499"/>
                  <c:y val="-7.6173811606882469E-3"/>
                </c:manualLayout>
              </c:layout>
              <c:numFmt formatCode="General" sourceLinked="0"/>
              <c:txPr>
                <a:bodyPr/>
                <a:lstStyle/>
                <a:p>
                  <a:pPr>
                    <a:defRPr/>
                  </a:pPr>
                  <a:endParaRPr lang="ar-IQ"/>
                </a:p>
              </c:txPr>
            </c:trendlineLbl>
          </c:trendline>
          <c:xVal>
            <c:numRef>
              <c:f>RESDIUAL!$D$2:$D$18</c:f>
              <c:numCache>
                <c:formatCode>General</c:formatCode>
                <c:ptCount val="17"/>
                <c:pt idx="0">
                  <c:v>-508</c:v>
                </c:pt>
                <c:pt idx="1">
                  <c:v>-332</c:v>
                </c:pt>
                <c:pt idx="2">
                  <c:v>-515</c:v>
                </c:pt>
                <c:pt idx="3">
                  <c:v>-262</c:v>
                </c:pt>
                <c:pt idx="4">
                  <c:v>-677</c:v>
                </c:pt>
                <c:pt idx="5">
                  <c:v>-371</c:v>
                </c:pt>
                <c:pt idx="6">
                  <c:v>-323</c:v>
                </c:pt>
                <c:pt idx="7">
                  <c:v>-610</c:v>
                </c:pt>
                <c:pt idx="8">
                  <c:v>-378</c:v>
                </c:pt>
                <c:pt idx="9">
                  <c:v>-560</c:v>
                </c:pt>
                <c:pt idx="10">
                  <c:v>-453</c:v>
                </c:pt>
                <c:pt idx="11">
                  <c:v>-282</c:v>
                </c:pt>
                <c:pt idx="12">
                  <c:v>-627</c:v>
                </c:pt>
                <c:pt idx="13">
                  <c:v>-406</c:v>
                </c:pt>
                <c:pt idx="14">
                  <c:v>-322</c:v>
                </c:pt>
                <c:pt idx="15">
                  <c:v>-296</c:v>
                </c:pt>
                <c:pt idx="16">
                  <c:v>-456</c:v>
                </c:pt>
              </c:numCache>
            </c:numRef>
          </c:xVal>
          <c:yVal>
            <c:numRef>
              <c:f>RESDIUAL!$E$2:$E$18</c:f>
              <c:numCache>
                <c:formatCode>General</c:formatCode>
                <c:ptCount val="17"/>
                <c:pt idx="0">
                  <c:v>-506</c:v>
                </c:pt>
                <c:pt idx="1">
                  <c:v>-328</c:v>
                </c:pt>
                <c:pt idx="2">
                  <c:v>-525</c:v>
                </c:pt>
                <c:pt idx="3">
                  <c:v>-268</c:v>
                </c:pt>
                <c:pt idx="4">
                  <c:v>-656</c:v>
                </c:pt>
                <c:pt idx="5">
                  <c:v>-382</c:v>
                </c:pt>
                <c:pt idx="6">
                  <c:v>-328</c:v>
                </c:pt>
                <c:pt idx="7">
                  <c:v>-618</c:v>
                </c:pt>
                <c:pt idx="8">
                  <c:v>-382</c:v>
                </c:pt>
                <c:pt idx="9">
                  <c:v>-549</c:v>
                </c:pt>
                <c:pt idx="10">
                  <c:v>-422</c:v>
                </c:pt>
                <c:pt idx="11">
                  <c:v>-270</c:v>
                </c:pt>
                <c:pt idx="12">
                  <c:v>-621.57950970709885</c:v>
                </c:pt>
                <c:pt idx="13">
                  <c:v>-404</c:v>
                </c:pt>
                <c:pt idx="14">
                  <c:v>-318</c:v>
                </c:pt>
                <c:pt idx="15">
                  <c:v>-288</c:v>
                </c:pt>
                <c:pt idx="16">
                  <c:v>-454</c:v>
                </c:pt>
              </c:numCache>
            </c:numRef>
          </c:yVal>
          <c:smooth val="1"/>
          <c:extLst xmlns:c16r2="http://schemas.microsoft.com/office/drawing/2015/06/chart">
            <c:ext xmlns:c16="http://schemas.microsoft.com/office/drawing/2014/chart" uri="{C3380CC4-5D6E-409C-BE32-E72D297353CC}">
              <c16:uniqueId val="{00000000-2D73-4339-B676-D66F2AC8EFA1}"/>
            </c:ext>
          </c:extLst>
        </c:ser>
        <c:dLbls>
          <c:showLegendKey val="0"/>
          <c:showVal val="0"/>
          <c:showCatName val="0"/>
          <c:showSerName val="0"/>
          <c:showPercent val="0"/>
          <c:showBubbleSize val="0"/>
        </c:dLbls>
        <c:axId val="268719168"/>
        <c:axId val="268719744"/>
      </c:scatterChart>
      <c:valAx>
        <c:axId val="268719168"/>
        <c:scaling>
          <c:orientation val="maxMin"/>
          <c:max val="0"/>
        </c:scaling>
        <c:delete val="0"/>
        <c:axPos val="b"/>
        <c:numFmt formatCode="General" sourceLinked="1"/>
        <c:majorTickMark val="out"/>
        <c:minorTickMark val="none"/>
        <c:tickLblPos val="nextTo"/>
        <c:crossAx val="268719744"/>
        <c:crosses val="autoZero"/>
        <c:crossBetween val="midCat"/>
      </c:valAx>
      <c:valAx>
        <c:axId val="268719744"/>
        <c:scaling>
          <c:orientation val="minMax"/>
          <c:max val="0"/>
          <c:min val="-800"/>
        </c:scaling>
        <c:delete val="0"/>
        <c:axPos val="r"/>
        <c:majorGridlines/>
        <c:numFmt formatCode="General" sourceLinked="1"/>
        <c:majorTickMark val="out"/>
        <c:minorTickMark val="none"/>
        <c:tickLblPos val="nextTo"/>
        <c:crossAx val="268719168"/>
        <c:crosses val="autoZero"/>
        <c:crossBetween val="midCat"/>
        <c:majorUnit val="100"/>
        <c:minorUnit val="20"/>
      </c:valAx>
      <c:spPr>
        <a:ln w="28575">
          <a:solidFill>
            <a:schemeClr val="tx1"/>
          </a:solidFill>
        </a:ln>
      </c:spPr>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RAr05</b:Tag>
    <b:SourceType>Book</b:SourceType>
    <b:Guid>{C0FC1A35-B643-464A-AB8A-1E5FC5580B15}</b:Guid>
    <b:Author>
      <b:Author>
        <b:Corporate>R. Aringhoff, G. Brakmann, M. Geyer, S. Teske</b:Corporate>
      </b:Author>
    </b:Author>
    <b:Title>Concentrated Solar Thermal Power - Now</b:Title>
    <b:Year>2005</b:Year>
    <b:City>Greenpeace</b:City>
    <b:Publisher>ESTIA-IEA SolarPACES</b:Publisher>
    <b:RefOrder>1</b:RefOrder>
  </b:Source>
  <b:Source>
    <b:Tag>KSR081</b:Tag>
    <b:SourceType>JournalArticle</b:SourceType>
    <b:Guid>{235C6A10-7664-4F9D-B7CF-B6478E091E74}</b:Guid>
    <b:Author>
      <b:Author>
        <b:Corporate>K.S. Reddy, G.V. Satyanarayana</b:Corporate>
      </b:Author>
    </b:Author>
    <b:Title>Numerical Study Of Porous Finned Receiver for Solar Parabolic Trough Concentrator</b:Title>
    <b:Year>2008</b:Year>
    <b:JournalName>Engineering Applications of Computational Fluid Mechanics</b:JournalName>
    <b:Pages>172-184</b:Pages>
    <b:Volume>2</b:Volume>
    <b:Issue>2</b:Issue>
    <b:RefOrder>2</b:RefOrder>
  </b:Source>
  <b:Source>
    <b:Tag>PFR04</b:Tag>
    <b:SourceType>Book</b:SourceType>
    <b:Guid>{79E22C6B-84B0-4E13-A148-28BFA8BE2E36}</b:Guid>
    <b:Author>
      <b:Author>
        <b:Corporate>P.F. Ruiz</b:Corporate>
      </b:Author>
    </b:Author>
    <b:Title>European Research on Concentrated Solar Thermal Energy</b:Title>
    <b:Year>2004</b:Year>
    <b:City>Luxemburg</b:City>
    <b:Publisher>European Communities</b:Publisher>
    <b:RefOrder>3</b:RefOrder>
  </b:Source>
  <b:Source>
    <b:Tag>Duf06</b:Tag>
    <b:SourceType>Book</b:SourceType>
    <b:Guid>{A951B28E-F4A9-4AB4-B71A-0ED7AD6A3A54}</b:Guid>
    <b:Author>
      <b:Author>
        <b:Corporate>Duffie. J.A. Beckman. W.A</b:Corporate>
      </b:Author>
    </b:Author>
    <b:Title>Solar Engineering of Thermal Processes</b:Title>
    <b:Year>2006</b:Year>
    <b:CountryRegion>United States of America</b:CountryRegion>
    <b:Publisher>John Wiley &amp; Sons, Inc</b:Publisher>
    <b:Edition>3</b:Edition>
    <b:RefOrder>4</b:RefOrder>
  </b:Source>
  <b:Source>
    <b:Tag>SQu07</b:Tag>
    <b:SourceType>Book</b:SourceType>
    <b:Guid>{792107E7-EB82-4A55-BE87-56FB10D2DD66}</b:Guid>
    <b:Author>
      <b:Author>
        <b:Corporate>S. Quoilin</b:Corporate>
      </b:Author>
    </b:Author>
    <b:Title>Experimental Study and Modeling of a Low Temperature Rankine Cycle for Small Scale Cogeneration</b:Title>
    <b:Year>2007</b:Year>
    <b:CountryRegion>Belgia</b:CountryRegion>
    <b:Publisher>Thesis Electro-Mechanical Engineer, University of Liege, Faculty of Applied Sciences, Aerospace and Mechanical Engineering Department Thermodynamics Laboratory</b:Publisher>
    <b:RefOrder>5</b:RefOrder>
  </b:Source>
  <b:Source>
    <b:Tag>SQu09</b:Tag>
    <b:SourceType>ConferenceProceedings</b:SourceType>
    <b:Guid>{F06A7659-4B85-4977-96D6-8620747E9145}</b:Guid>
    <b:Author>
      <b:Author>
        <b:Corporate>S. Quoilin, V. Lemort</b:Corporate>
      </b:Author>
    </b:Author>
    <b:Title>Technological and Economical Survey of Organic Rankine Cycle Systems</b:Title>
    <b:Year>2009</b:Year>
    <b:City>Belgia</b:City>
    <b:CountryRegion>Portugal</b:CountryRegion>
    <b:ConferenceName>5th European Conference Economic and Management of Energy in Industry</b:ConferenceName>
    <b:RefOrder>6</b:RefOrder>
  </b:Source>
  <b:Source>
    <b:Tag>MQu06</b:Tag>
    <b:SourceType>JournalArticle</b:SourceType>
    <b:Guid>{2FCB4CF3-8BB7-46D7-9EB4-5940E890EDB4}</b:Guid>
    <b:Author>
      <b:Author>
        <b:Corporate>M. Qu, D.H. Archer, S. V. Masson</b:Corporate>
      </b:Author>
    </b:Author>
    <b:Title>A Linear Parabolic Trough Solar Collector Performance Model</b:Title>
    <b:Year>2006</b:Year>
    <b:JournalName>Renewable Energy Resources and A Greener Future, ICEBO</b:JournalName>
    <b:Volume>VIII-3</b:Volume>
    <b:Issue>3</b:Issue>
    <b:RefOrder>8</b:RefOrder>
  </b:Source>
  <b:Source>
    <b:Tag>Inc07</b:Tag>
    <b:SourceType>Book</b:SourceType>
    <b:Guid>{D04A4075-D925-4721-8C0F-AB18750C0A18}</b:Guid>
    <b:Author>
      <b:Author>
        <b:Corporate>Incropera, De Witt</b:Corporate>
      </b:Author>
    </b:Author>
    <b:Title>Fundamentals of Heat and Mass Transfer</b:Title>
    <b:Year>2007</b:Year>
    <b:CountryRegion>United States of America</b:CountryRegion>
    <b:Publisher>John Wiley &amp; Sons, Inc</b:Publisher>
    <b:Edition>6th</b:Edition>
    <b:RefOrder>9</b:RefOrder>
  </b:Source>
  <b:Source>
    <b:Tag>The06</b:Tag>
    <b:SourceType>Report</b:SourceType>
    <b:Guid>{89E72CE1-E480-4652-A7E4-FDF81265FA4D}</b:Guid>
    <b:Title>Thermal Solar Systems and Components - Solar Collector - Part 2: Test Methods</b:Title>
    <b:Year>2006</b:Year>
    <b:City>London, UK</b:City>
    <b:Institution>British Standard</b:Institution>
    <b:StandardNumber>BS EN 12975-2:2006</b:StandardNumber>
    <b:Author>
      <b:Author>
        <b:Corporate>European Committee for Standardization</b:Corporate>
      </b:Author>
    </b:Author>
    <b:RefOrder>7</b:RefOrder>
  </b:Source>
  <b:Source>
    <b:Tag>Sur08</b:Tag>
    <b:SourceType>InternetSite</b:SourceType>
    <b:Guid>{86434D7B-2461-436C-975C-495C1B98647A}</b:Guid>
    <b:Author>
      <b:Author>
        <b:NameList>
          <b:Person>
            <b:Last>Suryaputra</b:Last>
          </b:Person>
        </b:NameList>
      </b:Author>
    </b:Author>
    <b:Title>Teknik Frais Dasar</b:Title>
    <b:InternetSiteTitle>Teknik Permesinan</b:InternetSiteTitle>
    <b:Year>2008</b:Year>
    <b:Month>December</b:Month>
    <b:YearAccessed>2011</b:YearAccessed>
    <b:MonthAccessed>May</b:MonthAccessed>
    <b:DayAccessed>27</b:DayAccessed>
    <b:URL>http://suryaputra.edublogs.org/2008/12/20/teknik-frais-dasar/</b:URL>
    <b:RefOrder>1</b:RefOrder>
  </b:Source>
  <b:Source>
    <b:Tag>Suz11</b:Tag>
    <b:SourceType>InternetSite</b:SourceType>
    <b:Guid>{023EA82C-FFF2-48EA-B85A-EEF47EF8FED5}</b:Guid>
    <b:InternetSiteTitle>Machine Tools - CNC Milling machine</b:InternetSiteTitle>
    <b:URL>http://www.sundamachinetools.com/cnc-milling-machine/</b:URL>
    <b:Author>
      <b:Author>
        <b:Corporate>Suzhou Sunda Machine Tools Co., Ltd.</b:Corporate>
      </b:Author>
    </b:Author>
    <b:YearAccessed>2011</b:YearAccessed>
    <b:MonthAccessed>May</b:MonthAccessed>
    <b:DayAccessed>27</b:DayAccessed>
    <b:RefOrder>2</b:RefOrder>
  </b:Source>
  <b:Source>
    <b:Tag>Ins95</b:Tag>
    <b:SourceType>Book</b:SourceType>
    <b:Guid>{0B753FDD-A48E-4D46-A9C4-C0697B47E86F}</b:Guid>
    <b:Title>1003.0-1995; IEEE Guide to POSIX Open System Environment (OSE)</b:Title>
    <b:Year>1995</b:Year>
    <b:Author>
      <b:Author>
        <b:Corporate>Institute of Electrical and Electronics Engineers</b:Corporate>
      </b:Author>
    </b:Author>
    <b:Publisher>IEEE Computer Society</b:Publisher>
    <b:RefOrder>3</b:RefOrder>
  </b:Source>
  <b:Source>
    <b:Tag>Pen10</b:Tag>
    <b:SourceType>JournalArticle</b:SourceType>
    <b:Guid>{DCD42FC4-23AC-4BA5-B3B7-06724F3CD563}</b:Guid>
    <b:Author>
      <b:Author>
        <b:Corporate>Pengfei Li, Tao Gao, Jianping Wang, Hongzhao Liu</b:Corporate>
      </b:Author>
    </b:Author>
    <b:Title>Open Architecture of CNC System Research Based on CAD Graph-driven Technology</b:Title>
    <b:Year>2010</b:Year>
    <b:JournalName>Robotics and Computer-Integrated Manufacturing</b:JournalName>
    <b:Pages>720–724</b:Pages>
    <b:Volume>26</b:Volume>
    <b:RefOrder>4</b:RefOrder>
  </b:Source>
  <b:Source>
    <b:Tag>Gün01</b:Tag>
    <b:SourceType>JournalArticle</b:SourceType>
    <b:Guid>{A8A3F830-70E8-4E6F-A6F9-61D56E5808F0}</b:Guid>
    <b:Title>Open Controller Architecture - Past, Present and Future</b:Title>
    <b:Year>2001</b:Year>
    <b:Author>
      <b:Author>
        <b:Corporate>Günter Pritschow, Co-ordinator, Yusuf Altintas, Francesco Jovane, Yoram Koren, Mamoru Mitsuishi, Shozo Takata, Hendrik van Brussel, Manfred Weck, Kazuo Yamazaki</b:Corporate>
      </b:Author>
    </b:Author>
    <b:JournalName>CIRP Annals - Manufacturing Technology</b:JournalName>
    <b:Pages>463-470</b:Pages>
    <b:Volume>50</b:Volume>
    <b:Issue>2</b:Issue>
    <b:RefOrder>5</b:RefOrder>
  </b:Source>
  <b:Source>
    <b:Tag>ZWa05</b:Tag>
    <b:SourceType>JournalArticle</b:SourceType>
    <b:Guid>{08919B8A-C0DE-43B2-ADFB-DBDE8B9BC08E}</b:Guid>
    <b:Author>
      <b:Author>
        <b:Corporate>Z. Wang, E. Gao and Y. Zhang</b:Corporate>
      </b:Author>
    </b:Author>
    <b:Title>A Windows CE-based open-architecture CNC system</b:Title>
    <b:JournalName>Manufacturing Automation</b:JournalName>
    <b:Year>2005</b:Year>
    <b:Pages>1-4</b:Pages>
    <b:Volume>23</b:Volume>
    <b:Issue>9</b:Issue>
    <b:RefOrder>6</b:RefOrder>
  </b:Source>
  <b:Source>
    <b:Tag>SXi07</b:Tag>
    <b:SourceType>ConferenceProceedings</b:SourceType>
    <b:Guid>{4D3CD50F-9B1C-4A5B-A2CA-4032E6D6F491}</b:Guid>
    <b:Title>An open architecture numerical control system based on Windows CE</b:Title>
    <b:Year>June 2007</b:Year>
    <b:Pages>1237-1240</b:Pages>
    <b:Author>
      <b:Author>
        <b:Corporate>S. Xiao, D. Li, Y. Lai, J. Wan and S. Feng</b:Corporate>
      </b:Author>
    </b:Author>
    <b:ConferenceName>IEEE International Conference on Control and Automation</b:ConferenceName>
    <b:City>Guangzhow, PRC</b:City>
    <b:RefOrder>7</b:RefOrder>
  </b:Source>
  <b:Source>
    <b:Tag>Kit09</b:Tag>
    <b:SourceType>ConferenceProceedings</b:SourceType>
    <b:Guid>{E934BA28-FE11-4AD6-B20D-D54C4B137BD8}</b:Guid>
    <b:Title>Design and Development of an Open Architecture CNC Controller for Milling Machine Retrofitting</b:Title>
    <b:Year>August 18-21, 2009</b:Year>
    <b:Pages>5629-5632</b:Pages>
    <b:Author>
      <b:Author>
        <b:Corporate>Ekkachai K, Komin U, Chaopramualkul W, Tantaworrasilp A, Kwansud P, Seekhao P, Leelasawassuk T, Tanta-Ngai K, Tungpimolrut K.</b:Corporate>
      </b:Author>
    </b:Author>
    <b:ConferenceName>ICROS-SICE International Joint Conference 2009</b:ConferenceName>
    <b:City>Fukuoka International Congress Center, Japan</b:City>
    <b:RefOrder>8</b:RefOrder>
  </b:Source>
  <b:Source>
    <b:Tag>Doh11</b:Tag>
    <b:SourceType>JournalArticle</b:SourceType>
    <b:Guid>{670EAE64-E0A1-4AF0-B38F-36BF9040735E}</b:Guid>
    <b:Author>
      <b:Author>
        <b:Corporate>Dohyun Kim, Doyoung Jeon</b:Corporate>
      </b:Author>
    </b:Author>
    <b:Title>Fuzzy-Logic Control of Cutting Forces in CNC Milling Processes using Motor Currents as Indirect Force Sensors</b:Title>
    <b:JournalName>Precision Engineering</b:JournalName>
    <b:Year>2011</b:Year>
    <b:Pages>143–152</b:Pages>
    <b:Volume>35</b:Volume>
    <b:RefOrder>9</b:RefOrder>
  </b:Source>
  <b:Source>
    <b:Tag>GRz03</b:Tag>
    <b:SourceType>JournalArticle</b:SourceType>
    <b:Guid>{67423DED-570B-4982-AB2B-E35E58EFB70D}</b:Guid>
    <b:Author>
      <b:Author>
        <b:Corporate>G. Rzevsski</b:Corporate>
      </b:Author>
    </b:Author>
    <b:Title>On Conceptual Design of Intelligent Mechatronics System</b:Title>
    <b:Year>2003</b:Year>
    <b:JournalName>Mechatronics</b:JournalName>
    <b:Pages>1029-1044</b:Pages>
    <b:Volume>13</b:Volume>
    <b:Issue>10</b:Issue>
    <b:RefOrder>10</b:RefOrder>
  </b:Source>
  <b:Source>
    <b:Tag>ACo08</b:Tag>
    <b:SourceType>JournalArticle</b:SourceType>
    <b:Guid>{72E0F1DB-56F5-4815-8BDF-925B7988E6F1}</b:Guid>
    <b:Author>
      <b:Author>
        <b:Corporate>A. Coronato, G. De Pietro, L. Gallo</b:Corporate>
      </b:Author>
    </b:Author>
    <b:Title>An agent based platform for task distribution in virtual environments</b:Title>
    <b:JournalName>J. Syst. Architect. </b:JournalName>
    <b:Year>2008</b:Year>
    <b:Pages>877–882</b:Pages>
    <b:Volume>54</b:Volume>
    <b:RefOrder>11</b:RefOrder>
  </b:Source>
  <b:Source>
    <b:Tag>XDe06</b:Tag>
    <b:SourceType>JournalArticle</b:SourceType>
    <b:Guid>{D8F90A24-3F8D-4838-ABD1-22BF8EBA52DB}</b:Guid>
    <b:Author>
      <b:Author>
        <b:Corporate>X. Desforges, B. Archimede</b:Corporate>
      </b:Author>
    </b:Author>
    <b:Title>Multi-agent framework based on smart sensors/actuators for machine tools control and monitoring,  19</b:Title>
    <b:JournalName>Eng. Appl. Artif. Intell.</b:JournalName>
    <b:Year>2006</b:Year>
    <b:Pages>641–655</b:Pages>
    <b:Volume>19</b:Volume>
    <b:Issue>6</b:Issue>
    <b:RefOrder>12</b:RefOrder>
  </b:Source>
  <b:Source>
    <b:Tag>Lui10</b:Tag>
    <b:SourceType>JournalArticle</b:SourceType>
    <b:Guid>{D8CB05E9-FE0A-4637-8E4C-BE512FE44C6E}</b:Guid>
    <b:Author>
      <b:Author>
        <b:Corporate>Luis Morales-Velazquez, Rene de Jesus Romero-Troncoso, Roque Alfredo Osornio-Rios, Gilberto Herrera-Ruiz, Eduardo Cabal-Yepez</b:Corporate>
      </b:Author>
    </b:Author>
    <b:Title>Open-architecture system based on a reconfigurable hardware–software multi-agent platform for CNC machines</b:Title>
    <b:JournalName>Journal of Systems Architecture</b:JournalName>
    <b:Year>2010</b:Year>
    <b:Pages>407–418</b:Pages>
    <b:Volume>56 </b:Volume>
    <b:RefOrder>13</b:RefOrder>
  </b:Source>
  <b:Source>
    <b:Tag>GSK07</b:Tag>
    <b:SourceType>InternetSite</b:SourceType>
    <b:Guid>{05EAD068-5FBA-4042-9ECA-5DCFDCF8EA66}</b:Guid>
    <b:Author>
      <b:Author>
        <b:Corporate>GSK CNC</b:Corporate>
      </b:Author>
    </b:Author>
    <b:InternetSiteTitle>CNC Machine and CNC Equipment, CNC Milling Controller GSK 983M</b:InternetSiteTitle>
    <b:Year>2007</b:Year>
    <b:YearAccessed>2011</b:YearAccessed>
    <b:MonthAccessed>May</b:MonthAccessed>
    <b:DayAccessed>27</b:DayAccessed>
    <b:URL>http://gskcnc.com/cnc_controller.php</b:URL>
    <b:RefOrder>14</b:RefOrder>
  </b:Source>
  <b:Source>
    <b:Tag>Dam09</b:Tag>
    <b:SourceType>InternetSite</b:SourceType>
    <b:Guid>{D6706E38-E80D-4CED-BEEB-97C70457E903}</b:Guid>
    <b:Author>
      <b:Author>
        <b:Corporate>Damen CNC</b:Corporate>
      </b:Author>
    </b:Author>
    <b:InternetSiteTitle>USBCNC CPU V3 Software+Hardware Interface</b:InternetSiteTitle>
    <b:Year>2009</b:Year>
    <b:URL>http://www.damencnc.com/damencnc.php?dir=cpt&amp;idComp=195&amp;langId=EN</b:URL>
    <b:RefOrder>15</b:RefOrder>
  </b:Source>
  <b:Source>
    <b:Tag>LiZ07</b:Tag>
    <b:SourceType>ConferenceProceedings</b:SourceType>
    <b:Guid>{73056D35-E80E-4B67-B0EB-A7D9FB6D9F91}</b:Guid>
    <b:Author>
      <b:Author>
        <b:Corporate>Li Zhang, Ruqiang Yan, Robert X. Gao, and Kang B. Lee</b:Corporate>
      </b:Author>
    </b:Author>
    <b:Title>Open Architecture Software Design for Online Spindle Health Monitoring</b:Title>
    <b:Pages>1-6</b:Pages>
    <b:Year>1-3 May, 2007</b:Year>
    <b:ConferenceName>Instrumentation and Measurement Technology Conference - IMTC 2007</b:ConferenceName>
    <b:City>Warsaw, Poland</b:City>
    <b:RefOrder>16</b:RefOrder>
  </b:Source>
  <b:Source>
    <b:Tag>Fan88</b:Tag>
    <b:SourceType>Book</b:SourceType>
    <b:Guid>{A0DB7DCF-1077-4065-98D1-3C8F0D22C5E0}</b:Guid>
    <b:Author>
      <b:Author>
        <b:Corporate>Fanuc  LTD Japan</b:Corporate>
      </b:Author>
    </b:Author>
    <b:Title>Fanuc Operator’s manual</b:Title>
    <b:Year>1988</b:Year>
    <b:RefOrder>17</b:RefOrder>
  </b:Source>
  <b:Source>
    <b:Tag>Tao06</b:Tag>
    <b:SourceType>ConferenceProceedings</b:SourceType>
    <b:Guid>{4C41A87E-AA75-4BF1-A870-C6531E3937F6}</b:Guid>
    <b:Author>
      <b:Author>
        <b:Corporate>Tao Liu, Yongzhang Wang and Hongya Fu</b:Corporate>
      </b:Author>
    </b:Author>
    <b:Title>The Open Architecture CNC System HITCNC Based on STEP-NC</b:Title>
    <b:Pages>7983-7987</b:Pages>
    <b:Year>June 21 - 23, 2006</b:Year>
    <b:ConferenceName>6th World Congress on Intelligent Control and Automation</b:ConferenceName>
    <b:City>Dalian, China</b:City>
    <b:RefOrder>18</b:RefOrder>
  </b:Source>
  <b:Source>
    <b:Tag>MMi09</b:Tag>
    <b:SourceType>JournalArticle</b:SourceType>
    <b:Guid>{112178B5-26CE-4C34-B46F-075EE07FD60E}</b:Guid>
    <b:Author>
      <b:Author>
        <b:Corporate>M. Minhat, V. Vyatkin, X. Xu, S. Wong, Z. Al-Bayaa</b:Corporate>
      </b:Author>
    </b:Author>
    <b:Title>A novel open CNC architecture based on STEP-NC data model and IEC 61499 function blocks</b:Title>
    <b:JournalName>Robotics and Computer-Integrated Manufacturing</b:JournalName>
    <b:Year>2009</b:Year>
    <b:Pages>560–569</b:Pages>
    <b:Volume>25</b:Volume>
    <b:RefOrder>19</b:RefOrder>
  </b:Source>
  <b:Source>
    <b:Tag>LHV90</b:Tag>
    <b:SourceType>Book</b:SourceType>
    <b:Guid>{641F7C64-A700-4CFF-BD49-CA9AECB0357D}</b:Guid>
    <b:Title>Ilmu dan Teknologi Bahan</b:Title>
    <b:Year>1990</b:Year>
    <b:City>Surabaya</b:City>
    <b:Publisher>Airlangga</b:Publisher>
    <b:Author>
      <b:Author>
        <b:NameList>
          <b:Person>
            <b:Last>Vanvlack</b:Last>
            <b:First>L.H.</b:First>
          </b:Person>
        </b:NameList>
      </b:Author>
    </b:Author>
    <b:CountryRegion>Indonesia</b:CountryRegion>
    <b:RefOrder>20</b:RefOrder>
  </b:Source>
  <b:Source>
    <b:Tag>Rob10</b:Tag>
    <b:SourceType>JournalArticle</b:SourceType>
    <b:Guid>{88D099B1-6A9A-401A-8158-0E7877946B16}</b:Guid>
    <b:Author>
      <b:Author>
        <b:Corporate>Roberto Augusto Gómez Loenzo, Pedro Daniel Alaniz Lumbreras, René de Jesús Romero Troncoso, Gilberto Herrera Ruiz</b:Corporate>
      </b:Author>
    </b:Author>
    <b:Title>An object-oriented architecture for sensorless cutting force feedback for CNC milling process monitoring and control</b:Title>
    <b:Pages>754–761</b:Pages>
    <b:Year>2010</b:Year>
    <b:JournalName>Advances in Engineering Software</b:JournalName>
    <b:Volume>41 </b:Volume>
    <b:RefOrder>21</b:RefOrder>
  </b:Source>
  <b:Source>
    <b:Tag>Bir09</b:Tag>
    <b:SourceType>InternetSite</b:SourceType>
    <b:Guid>{36CFD834-FFC7-463B-AA6A-8F7BC0E4F2B6}</b:Guid>
    <b:Author>
      <b:Author>
        <b:Corporate>BPS</b:Corporate>
      </b:Author>
    </b:Author>
    <b:ProductionCompany>Badan Pusat Statistik</b:ProductionCompany>
    <b:Year>2009</b:Year>
    <b:YearAccessed>2011</b:YearAccessed>
    <b:MonthAccessed>November</b:MonthAccessed>
    <b:DayAccessed>23</b:DayAccessed>
    <b:URL>http://www.bps.go.id/tab_sub/view.php?tabel=1&amp;daftar=1&amp;id_subyek=17&amp;notab=12</b:URL>
    <b:InternetSiteTitle>Perkembangan Jumlah Kendaraan Bermotor Menurut Jenis tahun 1987-2009</b:InternetSiteTitle>
    <b:RefOrder>1</b:RefOrder>
  </b:Source>
  <b:Source>
    <b:Tag>Ind11</b:Tag>
    <b:SourceType>InternetSite</b:SourceType>
    <b:Guid>{199576F1-1B9E-421E-AA43-48C2C4CAAA24}</b:Guid>
    <b:Author>
      <b:Author>
        <b:Corporate>IndexMundi</b:Corporate>
      </b:Author>
    </b:Author>
    <b:ProductionCompany>IndexMundi</b:ProductionCompany>
    <b:Year>2011</b:Year>
    <b:YearAccessed>2012</b:YearAccessed>
    <b:MonthAccessed>January</b:MonthAccessed>
    <b:DayAccessed>27</b:DayAccessed>
    <b:URL>http://www.indexmundi.com/energy.aspx?country=id&amp;product=oil&amp;graph=production+consumption</b:URL>
    <b:InternetSiteTitle>Indonesia Crude Oil production and Consumption by Year</b:InternetSiteTitle>
    <b:RefOrder>2</b:RefOrder>
  </b:Source>
  <b:Source>
    <b:Tag>Sek10</b:Tag>
    <b:SourceType>ArticleInAPeriodical</b:SourceType>
    <b:Guid>{B2ACB58D-110D-42F9-8627-401F61758780}</b:Guid>
    <b:Author>
      <b:Author>
        <b:Corporate>Sekretariat Jenderal Kementerian Keuangan</b:Corporate>
      </b:Author>
    </b:Author>
    <b:Title>Media Keuangan</b:Title>
    <b:Year>2010</b:Year>
    <b:Month>November</b:Month>
    <b:Pages>2</b:Pages>
    <b:Volume>5</b:Volume>
    <b:Issue>39</b:Issue>
    <b:PeriodicalTitle>APBN 2011 Sebuah Momentum Menuju Akselerasi</b:PeriodicalTitle>
    <b:City>Jakarta</b:City>
    <b:RefOrder>3</b:RefOrder>
  </b:Source>
  <b:Source>
    <b:Tag>Asi02</b:Tag>
    <b:SourceType>DocumentFromInternetSite</b:SourceType>
    <b:Guid>{C999FFB4-6B00-46B6-9C86-0BEF10289540}</b:Guid>
    <b:Author>
      <b:Author>
        <b:NameList>
          <b:Person>
            <b:Last>Syahril</b:Last>
            <b:First>Shanty</b:First>
          </b:Person>
          <b:Person>
            <b:Last>Resosudarmo</b:Last>
            <b:First>Budy</b:First>
            <b:Middle>P.</b:Middle>
          </b:Person>
          <b:Person>
            <b:Last>Tomo</b:Last>
            <b:First>Haryono</b:First>
            <b:Middle>Satriyo</b:Middle>
          </b:Person>
        </b:NameList>
      </b:Author>
    </b:Author>
    <b:Year>2002</b:Year>
    <b:Publisher>Asian Development Bank</b:Publisher>
    <b:City>Jakarta</b:City>
    <b:Institution>Asian Development Bank</b:Institution>
    <b:InternetSiteTitle>Study on Air Quality in Jakarta, Indonesia - Future Trends, Health Impacts, Economic Value  and Policy Options, Indonesia</b:InternetSiteTitle>
    <b:Month>September</b:Month>
    <b:URL>http://www.adb.org/documents/studies/Air_Quality_INO/air_quality.pdf</b:URL>
    <b:YearAccessed>2011</b:YearAccessed>
    <b:MonthAccessed>December</b:MonthAccessed>
    <b:DayAccessed>14</b:DayAccessed>
    <b:RefOrder>4</b:RefOrder>
  </b:Source>
  <b:Source>
    <b:Tag>Ach11</b:Tag>
    <b:SourceType>Report</b:SourceType>
    <b:Guid>{A31F21DA-4C03-44FF-BD8D-A2F10A765487}</b:Guid>
    <b:Author>
      <b:Author>
        <b:NameList>
          <b:Person>
            <b:Last>Safrudin</b:Last>
            <b:First>Achmad</b:First>
          </b:Person>
          <b:Person>
            <b:Last>Noviantara</b:Last>
            <b:First>Rollin</b:First>
          </b:Person>
        </b:NameList>
      </b:Author>
    </b:Author>
    <b:Title>Fuel Gases for Transport - Options to Reduce Vehicular Emissions in Indonsia</b:Title>
    <b:Year>2011</b:Year>
    <b:City>Jakarta</b:City>
    <b:RefOrder>5</b:RefOrder>
  </b:Source>
  <b:Source>
    <b:Tag>Mas08</b:Tag>
    <b:SourceType>DocumentFromInternetSite</b:SourceType>
    <b:Guid>{D5AC4354-D6F8-45D4-9691-53EE70C943BB}</b:Guid>
    <b:Author>
      <b:Author>
        <b:NameList>
          <b:Person>
            <b:Last>Bandivadekar</b:Last>
            <b:First>Anup</b:First>
          </b:Person>
          <b:Person>
            <b:Last>Bodek</b:Last>
            <b:First>Kristian</b:First>
          </b:Person>
          <b:Person>
            <b:Last>Cheah</b:Last>
            <b:First>Lynette</b:First>
          </b:Person>
          <b:Person>
            <b:Last>Evans</b:Last>
            <b:First>Christopher</b:First>
          </b:Person>
          <b:Person>
            <b:Last>Groode</b:Last>
            <b:First>Tiffany</b:First>
          </b:Person>
          <b:Person>
            <b:Last>Heywood</b:Last>
            <b:First>John</b:First>
          </b:Person>
          <b:Person>
            <b:Last>Kasseris</b:Last>
            <b:First>Emmanuel</b:First>
          </b:Person>
          <b:Person>
            <b:Last>Kromer</b:Last>
            <b:First>Matthew</b:First>
          </b:Person>
          <b:Person>
            <b:Last>Weiss</b:Last>
            <b:First>Malcolm</b:First>
          </b:Person>
        </b:NameList>
      </b:Author>
    </b:Author>
    <b:Year>2008</b:Year>
    <b:InternetSiteTitle>ON THE ROAD IN 2035 - Reducing Transportation’s Petroleum Consumption and GHG Emissions</b:InternetSiteTitle>
    <b:ProductionCompany>Massachusetts Institute of Technology</b:ProductionCompany>
    <b:Month>July</b:Month>
    <b:YearAccessed>2011</b:YearAccessed>
    <b:MonthAccessed>December</b:MonthAccessed>
    <b:DayAccessed>14</b:DayAccessed>
    <b:URL>http://web.mit.edu/sloan-auto-lab/research/beforeh2/otr2035/On%20the%20Road%20in%202035_MIT_July%202008.pdf</b:URL>
    <b:RefOrder>6</b:RefOrder>
  </b:Source>
  <b:Source>
    <b:Tag>Pus102</b:Tag>
    <b:SourceType>Report</b:SourceType>
    <b:Guid>{16598064-9F3C-40B9-9B9A-AA01F9EB7AAF}</b:Guid>
    <b:Author>
      <b:Author>
        <b:Corporate>Puslit Telimek LIPI</b:Corporate>
      </b:Author>
    </b:Author>
    <b:Title>Laporan Akuntabilitas Kinerja Instansi Pemerintah Puslit Telimek Bandung</b:Title>
    <b:Year>2000-2010</b:Year>
    <b:Institution>Puslit Telimek LIPI</b:Institution>
    <b:City>Bandung</b:City>
    <b:ThesisType>Laporan Tahunan</b:ThesisType>
    <b:RefOrder>7</b:RefOrder>
  </b:Source>
  <b:Source>
    <b:Tag>Muh10</b:Tag>
    <b:SourceType>Book</b:SourceType>
    <b:Guid>{201CCACC-93D2-4979-A304-3A67238D6D59}</b:Guid>
    <b:Author>
      <b:Author>
        <b:NameList>
          <b:Person>
            <b:Last>Kasim</b:Last>
            <b:First>Muhammad</b:First>
          </b:Person>
        </b:NameList>
      </b:Author>
      <b:Editor>
        <b:NameList>
          <b:Person>
            <b:Last>Hartanto</b:Last>
            <b:First>Agus</b:First>
          </b:Person>
        </b:NameList>
      </b:Editor>
    </b:Author>
    <b:Title>Kebijakan Nasional Mobil Listrik Hibrid</b:Title>
    <b:Year>2010</b:Year>
    <b:City>Bandung</b:City>
    <b:CountryRegion>Indonesia</b:CountryRegion>
    <b:Publisher>LIPI Press</b:Publisher>
    <b:RefOrder>8</b:RefOrder>
  </b:Source>
  <b:Source>
    <b:Tag>Rep11</b:Tag>
    <b:SourceType>DocumentFromInternetSite</b:SourceType>
    <b:Guid>{4FDA1721-9C8C-4D5D-B3E2-734265C41CBE}</b:Guid>
    <b:Author>
      <b:Author>
        <b:Corporate>Menteri Hukum dan Hak Asasi Manusia Republik Indonesia</b:Corporate>
      </b:Author>
    </b:Author>
    <b:Year>2010</b:Year>
    <b:InternetSiteTitle>UNDANG-UNDANG REPUBLIK INDONESIA NOMOR 10 TAHUN 2010 TENTANG ANGGARAN PENDAPATAN DAN BELANJA NEGARA TAHUN ANGGARAN 2011</b:InternetSiteTitle>
    <b:URL>http://www.anggaran.depkeu.go.id/peraturan/UU%2010%20-%202010%20-%20APBN%202011.pdf</b:URL>
    <b:YearAccessed>2012</b:YearAccessed>
    <b:MonthAccessed>January</b:MonthAccessed>
    <b:DayAccessed>27</b:DayAccessed>
    <b:Month>November</b:Month>
    <b:Day>19</b:Day>
    <b:RefOrder>9</b:RefOrder>
  </b:Source>
  <b:Source>
    <b:Tag>Erm</b:Tag>
    <b:SourceType>ConferenceProceedings</b:SourceType>
    <b:Guid>{9C1FC595-EBD9-4440-859B-EF235D66BA85}</b:Guid>
    <b:Author>
      <b:Author>
        <b:NameList>
          <b:Person>
            <b:Last>Aminullah</b:Last>
            <b:First>Erman</b:First>
          </b:Person>
        </b:NameList>
      </b:Author>
    </b:Author>
    <b:Title>Dinamika Dana Riset Nasional dan Pertumbuhan Ekonomi Indonesia Jangka Panjang</b:Title>
    <b:Year>2011</b:Year>
    <b:ConferenceName>Forum Tahunan Pengembangan Iptek Nasional 2011</b:ConferenceName>
    <b:City>Jakarta</b:City>
    <b:Pages>6-13</b:Pages>
    <b:RefOrder>10</b:RefOrder>
  </b:Source>
  <b:Source>
    <b:Tag>Sim12</b:Tag>
    <b:SourceType>ConferenceProceedings</b:SourceType>
    <b:Guid>{46BB8C30-59F3-4AE4-9479-8C2078467616}</b:Guid>
    <b:Author>
      <b:Author>
        <b:NameList>
          <b:Person>
            <b:Last>Simamora</b:Last>
            <b:First>Nani</b:First>
            <b:Middle>Grace</b:Middle>
          </b:Person>
        </b:NameList>
      </b:Author>
    </b:Author>
    <b:Title>Mengungkap Fakta R&amp;D Indonesia</b:Title>
    <b:Year>2011</b:Year>
    <b:ConferenceName>Forum Tahunan Pengembangan Iptek Nasional 2011</b:ConferenceName>
    <b:City>Jakarta</b:City>
    <b:Pages>15-35</b:Pages>
    <b:RefOrder>11</b:RefOrder>
  </b:Source>
  <b:Source>
    <b:Tag>Pus10</b:Tag>
    <b:SourceType>Book</b:SourceType>
    <b:Guid>{698647F5-30D6-4C5E-864B-A1166D9B2EBA}</b:Guid>
    <b:Author>
      <b:Author>
        <b:Corporate>PuslitTelimek LIPI</b:Corporate>
      </b:Author>
      <b:Editor>
        <b:NameList>
          <b:Person>
            <b:Last>Atmaja</b:Last>
            <b:First>Tinton</b:First>
            <b:Middle>dwi</b:Middle>
          </b:Person>
        </b:NameList>
      </b:Editor>
    </b:Author>
    <b:Title>Rencana Strategis Implementatif 2010-2014</b:Title>
    <b:Year>2010</b:Year>
    <b:City>Bandung</b:City>
    <b:CountryRegion>Indonesia</b:CountryRegion>
    <b:Publisher>Puslit Telimek LIPI</b:Publisher>
    <b:RefOrder>12</b:RefOrder>
  </b:Source>
  <b:Source>
    <b:Tag>Nen11</b:Tag>
    <b:SourceType>Book</b:SourceType>
    <b:Guid>{F7A75635-E86D-4FFC-B923-4ECF1ACBFFA0}</b:Guid>
    <b:Author>
      <b:Author>
        <b:NameList>
          <b:Person>
            <b:Last>Kotler</b:Last>
            <b:First>Philip</b:First>
          </b:Person>
          <b:Person>
            <b:Last>Kelle</b:Last>
            <b:First>Kevin</b:First>
            <b:Middle>Lane</b:Middle>
          </b:Person>
        </b:NameList>
      </b:Author>
    </b:Author>
    <b:City>New York</b:City>
    <b:CountryRegion>US</b:CountryRegion>
    <b:Publisher>Prentice Hall</b:Publisher>
    <b:Edition>12</b:Edition>
    <b:Year>2006</b:Year>
    <b:Title>Marketing Management</b:Title>
    <b:RefOrder>13</b:RefOrder>
  </b:Source>
  <b:Source>
    <b:Tag>Cra89</b:Tag>
    <b:SourceType>Book</b:SourceType>
    <b:Guid>{A5C5FC8C-406D-493F-A487-A19835A0494E}</b:Guid>
    <b:Title>Introduction to Robotics: Mechanics and Control</b:Title>
    <b:Year>2005</b:Year>
    <b:Author>
      <b:Author>
        <b:NameList>
          <b:Person>
            <b:Last>Craig</b:Last>
            <b:First>John J. </b:First>
          </b:Person>
        </b:NameList>
      </b:Author>
    </b:Author>
    <b:City>Canada</b:City>
    <b:CountryRegion>United States of America</b:CountryRegion>
    <b:Publisher>Pearson Prentice Hall</b:Publisher>
    <b:Edition>Third</b:Edition>
    <b:RefOrder>1</b:RefOrder>
  </b:Source>
  <b:Source>
    <b:Tag>Lew04</b:Tag>
    <b:SourceType>Book</b:SourceType>
    <b:Guid>{C1AB9240-2C87-4A5D-BF13-6B7883C80822}</b:Guid>
    <b:Title>Robot Manipulator Control Theory and Practice</b:Title>
    <b:Year>2004</b:Year>
    <b:City>New York</b:City>
    <b:CountryRegion>USA</b:CountryRegion>
    <b:Publisher>Marcel Dekker, Inc.</b:Publisher>
    <b:Edition>2nd</b:Edition>
    <b:Author>
      <b:Author>
        <b:NameList>
          <b:Person>
            <b:Last>Lewis</b:Last>
            <b:First>Frank L.</b:First>
          </b:Person>
          <b:Person>
            <b:Last>Dawson</b:Last>
            <b:First>Darren M.</b:First>
          </b:Person>
          <b:Person>
            <b:Last>Abdallah</b:Last>
            <b:First>Chaouki T.</b:First>
          </b:Person>
        </b:NameList>
      </b:Author>
    </b:Author>
    <b:RefOrder>2</b:RefOrder>
  </b:Source>
  <b:Source>
    <b:Tag>Soo91</b:Tag>
    <b:SourceType>Report</b:SourceType>
    <b:Guid>{CA21BBB9-1191-4DB3-8335-3A0B4BF787ED}</b:Guid>
    <b:Title>Inverse Kinematics and Gaze Stabilization for the  Rochester Robot Head</b:Title>
    <b:Year>Agustus 1991</b:Year>
    <b:Author>
      <b:Author>
        <b:NameList>
          <b:Person>
            <b:Last>Soong </b:Last>
            <b:First>John </b:First>
          </b:Person>
          <b:Person>
            <b:Last>Brown</b:Last>
            <b:First> Christopher </b:First>
          </b:Person>
        </b:NameList>
      </b:Author>
    </b:Author>
    <b:Institution>The University of Rochester</b:Institution>
    <b:City>Rochester,  New York    14627</b:City>
    <b:ThesisType>Technical Report  394</b:ThesisType>
    <b:Department>Computer Science Department</b:Department>
    <b:RefOrder>3</b:RefOrder>
  </b:Source>
  <b:Source>
    <b:Tag>Sap09</b:Tag>
    <b:SourceType>JournalArticle</b:SourceType>
    <b:Guid>{BD332C12-D231-4A3B-8816-1E9CD811AE8C}</b:Guid>
    <b:Title>Analisis Kinematik dan Dinamik Mekanisme Penggerak 2-DOF untuk Antena Bergerak pada Komunikasi Satelit</b:Title>
    <b:Pages>21-29</b:Pages>
    <b:Year>2009</b:Year>
    <b:Author>
      <b:Author>
        <b:NameList>
          <b:Person>
            <b:Last>Saputra</b:Last>
            <b:First>Hendri Maja</b:First>
          </b:Person>
          <b:Person>
            <b:Last>Rijanto</b:Last>
            <b:First>Estiko</b:First>
          </b:Person>
        </b:NameList>
      </b:Author>
    </b:Author>
    <b:JournalName>Teknologi Indonesia</b:JournalName>
    <b:Volume>32, No.1</b:Volume>
    <b:StandardNumber>ISSN 0126-1533</b:StandardNumber>
    <b:RefOrder>4</b:RefOrder>
  </b:Source>
  <b:Source>
    <b:Tag>Ari09</b:Tag>
    <b:SourceType>Report</b:SourceType>
    <b:Guid>{8CD4A52C-05CF-493B-BA38-7621213385D6}</b:Guid>
    <b:Title>Inverse Kinematics:  a review of existing techniques and introduction of a new fast iterative solver</b:Title>
    <b:Year>2009</b:Year>
    <b:Institution>University of Cambridge</b:Institution>
    <b:ThesisType>Technical Report</b:ThesisType>
    <b:StandardNumber>CUED/F-INFENG/TR-632</b:StandardNumber>
    <b:Author>
      <b:Author>
        <b:NameList>
          <b:Person>
            <b:Last>Aristidou </b:Last>
            <b:First>Andreas </b:First>
          </b:Person>
          <b:Person>
            <b:Last>Lasenby</b:Last>
            <b:First>Joan </b:First>
          </b:Person>
        </b:NameList>
      </b:Author>
    </b:Author>
    <b:RefOrder>5</b:RefOrder>
  </b:Source>
  <b:Source>
    <b:Tag>TCH09</b:Tag>
    <b:SourceType>JournalArticle</b:SourceType>
    <b:Guid>{70667D12-526F-4952-85EA-D5C5DD9B7B97}</b:Guid>
    <b:Title>Approximation of Jacobian Inverse Kinematics Algorithms</b:Title>
    <b:JournalName>Int. J. Appl. Math. Comput. Sci.</b:JournalName>
    <b:Year>2009</b:Year>
    <b:Pages>519–531</b:Pages>
    <b:Volume>19</b:Volume>
    <b:Author>
      <b:Author>
        <b:NameList>
          <b:Person>
            <b:Last>Tchon</b:Last>
            <b:First>Krzysztof</b:First>
          </b:Person>
          <b:Person>
            <b:Last>Karpinska</b:Last>
            <b:First>Joanna</b:First>
          </b:Person>
          <b:Person>
            <b:Last>Janiak</b:Last>
            <b:First>Mariusz</b:First>
          </b:Person>
        </b:NameList>
      </b:Author>
    </b:Author>
    <b:RefOrder>6</b:RefOrder>
  </b:Source>
  <b:Source>
    <b:Tag>Šoc05</b:Tag>
    <b:SourceType>JournalArticle</b:SourceType>
    <b:Guid>{0CE2A112-C586-463C-8560-855A95E7724D}</b:Guid>
    <b:Title>Solving Inverse Kinematics – A New Approach to the Extended Jacobian Technique</b:Title>
    <b:JournalName>Acta Polytechnica</b:JournalName>
    <b:Year>2005</b:Year>
    <b:Pages>21-26</b:Pages>
    <b:Volume>45, No. 2</b:Volume>
    <b:Author>
      <b:Author>
        <b:NameList>
          <b:Person>
            <b:Last> Šoch</b:Last>
            <b:First>M.</b:First>
          </b:Person>
          <b:Person>
            <b:Last> Lórencz</b:Last>
            <b:First>R.</b:First>
          </b:Person>
        </b:NameList>
      </b:Author>
    </b:Author>
    <b:RefOrder>7</b:RefOrder>
  </b:Source>
  <b:Source>
    <b:Tag>Fen12</b:Tag>
    <b:SourceType>JournalArticle</b:SourceType>
    <b:Guid>{58ED7CCF-51F4-4449-A1CF-0EB8F299067E}</b:Guid>
    <b:Title>Inverse Kinematics Solution for Robot Manipulator based on Neural Network under Joint Subspace</b:Title>
    <b:Year>2012</b:Year>
    <b:StandardNumber>ISSN 1841-9836</b:StandardNumber>
    <b:JournalName>International Journal of  Cmputers and Communications</b:JournalName>
    <b:Month>September</b:Month>
    <b:Pages>459-472</b:Pages>
    <b:Volume>7, No.3</b:Volume>
    <b:Author>
      <b:Author>
        <b:NameList>
          <b:Person>
            <b:Last>Feng</b:Last>
            <b:First>Y.</b:First>
          </b:Person>
          <b:Person>
            <b:Last>Yao-nan</b:Last>
            <b:First>W.</b:First>
          </b:Person>
          <b:Person>
            <b:Last>Yi-min</b:Last>
            <b:First>Y.</b:First>
          </b:Person>
        </b:NameList>
      </b:Author>
    </b:Author>
    <b:RefOrder>8</b:RefOrder>
  </b:Source>
  <b:Source>
    <b:Tag>Ola11</b:Tag>
    <b:SourceType>ConferenceProceedings</b:SourceType>
    <b:Guid>{DB93670E-0C44-4C97-99AD-02A382B84A2D}</b:Guid>
    <b:Title>Assisted Research and Optimization of the proper Neural Network Solving the Inverse Kinematics Problem</b:Title>
    <b:Year>26-28 Mei 2011</b:Year>
    <b:City>Sinaia, Romania</b:City>
    <b:StandardNumber>ISBN 978-1-84626-xxx-x</b:StandardNumber>
    <b:ConferenceName>Proceedings of 2011 International Conference on Optimization of the Robots and Manipulators (OPTIROB 2011)</b:ConferenceName>
    <b:Author>
      <b:Author>
        <b:NameList>
          <b:Person>
            <b:Last> Olaru </b:Last>
            <b:First>Adrian</b:First>
          </b:Person>
          <b:Person>
            <b:Last>Olaru </b:Last>
            <b:First>Serban </b:First>
          </b:Person>
          <b:Person>
            <b:Last>Paune </b:Last>
            <b:First>Dan </b:First>
          </b:Person>
        </b:NameList>
      </b:Author>
    </b:Author>
    <b:RefOrder>9</b:RefOrder>
  </b:Source>
  <b:Source>
    <b:Tag>Bin05</b:Tag>
    <b:SourceType>ConferenceProceedings</b:SourceType>
    <b:Guid>{EAC74E39-2851-4225-A0B2-685DF36C74BE}</b:Guid>
    <b:Title>Comparison of Inverse Kinematics Solutions Using Neural Network for 6R Robot Manipulator with Offset</b:Title>
    <b:Year>2005</b:Year>
    <b:ConferenceName>Computational Intelligence Methods and Applications - IEEE</b:ConferenceName>
    <b:Author>
      <b:Author>
        <b:NameList>
          <b:Person>
            <b:Last>Bingul</b:Last>
            <b:First>Z.</b:First>
          </b:Person>
          <b:Person>
            <b:Last>Ertunc</b:Last>
            <b:First>H.M. </b:First>
          </b:Person>
          <b:Person>
            <b:Last>Oysu</b:Last>
            <b:First> C. </b:First>
          </b:Person>
        </b:NameList>
      </b:Author>
    </b:Author>
    <b:StandardNumber>ISBN: 1-4244-0020-1</b:StandardNumber>
    <b:City>Istanbul</b:City>
    <b:RefOrder>10</b:RefOrder>
  </b:Source>
  <b:Source>
    <b:Tag>DAS12</b:Tag>
    <b:SourceType>Report</b:SourceType>
    <b:Guid>{D52E1563-2C97-4B67-B5DF-F05DD80E9298}</b:Guid>
    <b:Title>Prediction of Inverse Kinematics Solution of a Redundant Manipulator using ANFIS</b:Title>
    <b:Year>2012</b:Year>
    <b:Institution>National Institute of Technology</b:Institution>
    <b:City>Rourkela</b:City>
    <b:ThesisType>Master Thesis</b:ThesisType>
    <b:Author>
      <b:Author>
        <b:NameList>
          <b:Person>
            <b:Last>Das</b:Last>
            <b:First>Layatitdev</b:First>
          </b:Person>
        </b:NameList>
      </b:Author>
    </b:Author>
    <b:RefOrder>11</b:RefOrder>
  </b:Source>
  <b:Source>
    <b:Tag>Yaz07</b:Tag>
    <b:SourceType>ConferenceProceedings</b:SourceType>
    <b:Guid>{3DEB464D-DE3A-45FE-B34E-9BD05B24BB70}</b:Guid>
    <b:Title>Invers Kinematic Mapping of 6 DOF Articulator using ANFIS (Adaptive Neuro-Fuzzy Inference System)</b:Title>
    <b:Year>2007</b:Year>
    <b:Pages>F31-F38</b:Pages>
    <b:Author>
      <b:Author>
        <b:NameList>
          <b:Person>
            <b:Last>Yazid</b:Last>
            <b:First>Edwar </b:First>
          </b:Person>
          <b:Person>
            <b:Last>Rijanto</b:Last>
            <b:First>Estiko</b:First>
          </b:Person>
        </b:NameList>
      </b:Author>
    </b:Author>
    <b:ConferenceName>Seminar Nasional Teknologi Simulasi 2007</b:ConferenceName>
    <b:City>Yogyakarta</b:City>
    <b:StandardNumber>ISBN 978-979-15577-7-1</b:StandardNumber>
    <b:RefOrder>12</b:RefOrder>
  </b:Source>
  <b:Source>
    <b:Tag>Ala081</b:Tag>
    <b:SourceType>JournalArticle</b:SourceType>
    <b:Guid>{95D26F91-6620-4DC7-BEE6-DB27D1672A3E}</b:Guid>
    <b:Title>Inverse Kinematics Solution of 3DOF Planar Robot using ANFIS</b:Title>
    <b:JournalName>Int. J. of Computers, Communications &amp; Control</b:JournalName>
    <b:Year>2008</b:Year>
    <b:Pages>150-155</b:Pages>
    <b:Volume>III</b:Volume>
    <b:Author>
      <b:Author>
        <b:NameList>
          <b:Person>
            <b:Last>Alavandar</b:Last>
            <b:First>Srinivasan </b:First>
          </b:Person>
          <b:Person>
            <b:Last>Nigam</b:Last>
            <b:First>M.J. </b:First>
          </b:Person>
        </b:NameList>
      </b:Author>
    </b:Author>
    <b:StandardNumber> ISSN 1841-9836, E-ISSN 1841-9844</b:StandardNumber>
    <b:RefOrder>13</b:RefOrder>
  </b:Source>
  <b:Source>
    <b:Tag>KÖK11</b:Tag>
    <b:SourceType>JournalArticle</b:SourceType>
    <b:Guid>{900B0BC9-6469-41B1-B7AC-978CC5DCA370}</b:Guid>
    <b:Title>A neuro-genetic approach to the inverse kinematics solution of robotic manipulators</b:Title>
    <b:Pages>2784-2794</b:Pages>
    <b:Year>4 Juli 2011</b:Year>
    <b:JournalName>Scientific Research and Essays</b:JournalName>
    <b:Volume>Vol. 6 (13)</b:Volume>
    <b:Publisher>Academic Journals</b:Publisher>
    <b:StandardNumber>ISSN 1992-2248</b:StandardNumber>
    <b:Author>
      <b:Author>
        <b:NameList>
          <b:Person>
            <b:Last>Koker</b:Last>
            <b:First>Raşit</b:First>
          </b:Person>
        </b:NameList>
      </b:Author>
    </b:Author>
    <b:RefOrder>14</b:RefOrder>
  </b:Source>
  <b:Source>
    <b:Tag>Ala08</b:Tag>
    <b:SourceType>JournalArticle</b:SourceType>
    <b:Guid>{A0DECB4E-2302-4295-B970-69358A538F2F}</b:Guid>
    <b:Title>Neuro-Fuzzy based Approach for Inverse Kinematics Solution of Industrial Robot Manipulators</b:Title>
    <b:JournalName>Int. J. of Computers, Communications &amp; Control</b:JournalName>
    <b:Year>2008</b:Year>
    <b:Pages>224-234</b:Pages>
    <b:Volume>III, No. 3</b:Volume>
    <b:StandardNumber>ISSN 1841-9836, E-ISSN 1841-9844</b:StandardNumber>
    <b:Author>
      <b:Author>
        <b:NameList>
          <b:Person>
            <b:Last> Alavandar</b:Last>
            <b:First>Srinivasan</b:First>
          </b:Person>
          <b:Person>
            <b:Last>Nigam</b:Last>
            <b:First>M. J. </b:First>
          </b:Person>
        </b:NameList>
      </b:Author>
    </b:Author>
    <b:RefOrder>15</b:RefOrder>
  </b:Source>
  <b:Source>
    <b:Tag>JRa11</b:Tag>
    <b:SourceType>ConferenceProceedings</b:SourceType>
    <b:Guid>{AD39EA8B-1BEC-4BC0-B181-4BAA0C1D0D00}</b:Guid>
    <b:Title>Optimization of Inverse Kinematics of a 3R Robotic Manipulator using Genetic Algorithms</b:Title>
    <b:Year>2011</b:Year>
    <b:JournalName>World Academy of Science, Engineering and Technology 59</b:JournalName>
    <b:Pages>1425-1430</b:Pages>
    <b:Author>
      <b:Author>
        <b:Corporate>J. Ramírez A., and A. Rubiano F.</b:Corporate>
      </b:Author>
    </b:Author>
    <b:ConferenceName>World Academy of Science, Engineering and Technology 59</b:ConferenceName>
    <b:RefOrder>16</b:RefOrder>
  </b:Source>
  <b:Source xmlns:b="http://schemas.openxmlformats.org/officeDocument/2006/bibliography">
    <b:Tag>Žar06</b:Tag>
    <b:SourceType>JournalArticle</b:SourceType>
    <b:Guid>{0A337E8E-9944-43CD-8A4C-DB45D3135D15}</b:Guid>
    <b:Author>
      <b:Author>
        <b:Corporate>Žarko, D., T. A. Lipo, D. Ban</b:Corporate>
      </b:Author>
    </b:Author>
    <b:Title>Analytical Calculation of Magnetic Field Distribution in the Slotted Air Gap of a Surface PM Motor Using Complex Relative Air Gap Permeance</b:Title>
    <b:Pages>1828 – 1837</b:Pages>
    <b:Year>2006</b:Year>
    <b:JournalName>IEEE Transaction on Magnetics</b:JournalName>
    <b:Month>Juli</b:Month>
    <b:Volume>42</b:Volume>
    <b:Issue>7</b:Issue>
    <b:RefOrder>1</b:RefOrder>
  </b:Source>
  <b:Source>
    <b:Tag>Mah00</b:Tag>
    <b:SourceType>Report</b:SourceType>
    <b:Guid>{E97CB43F-2517-40C6-8F01-31EEB07D65AC}</b:Guid>
    <b:Author>
      <b:Author>
        <b:Corporate>Mahalingam, G., A. Keyhani</b:Corporate>
      </b:Author>
    </b:Author>
    <b:Title>Design Of 42V/3000W Permanent Magnet Synchronous Generator</b:Title>
    <b:Year>2000</b:Year>
    <b:Institution>Electrical Engineering Department, Ohio State University</b:Institution>
    <b:City>Columbus Ohio</b:City>
    <b:ThesisType> Technical Report</b:ThesisType>
    <b:RefOrder>2</b:RefOrder>
  </b:Source>
  <b:Source>
    <b:Tag>Ham94</b:Tag>
    <b:SourceType>Book</b:SourceType>
    <b:Guid>{252814EC-166E-49FF-9917-8D40BEDAAB1F}</b:Guid>
    <b:Author>
      <b:Author>
        <b:Corporate>Hamdi, E.S</b:Corporate>
      </b:Author>
      <b:Editor>
        <b:NameList>
          <b:Person>
            <b:Last>Morgan</b:Last>
            <b:First>D.</b:First>
            <b:Middle>V.</b:Middle>
          </b:Person>
        </b:NameList>
      </b:Editor>
    </b:Author>
    <b:Title>Design of Small Electrical Machine</b:Title>
    <b:Year>1994</b:Year>
    <b:CountryRegion> England</b:CountryRegion>
    <b:Publisher>John Wiley &amp; Sons</b:Publisher>
    <b:RefOrder>3</b:RefOrder>
  </b:Source>
  <b:Source>
    <b:Tag>CGh08</b:Tag>
    <b:SourceType>ConferenceProceedings</b:SourceType>
    <b:Guid>{39294ED9-9E5D-4C96-9D8D-3BB0AE3467B3}</b:Guid>
    <b:Author>
      <b:Author>
        <b:Corporate>C. Ghita, A.L., Chirila, I., D. Deaconu dan D.I. Ilina</b:Corporate>
      </b:Author>
    </b:Author>
    <b:Title>Wind Turbine Permanent Magnet Synchronous Generator Magnetic Field Study</b:Title>
    <b:Year>2008</b:Year>
    <b:City>Santender</b:City>
    <b:ConferenceName>ICREPQ</b:ConferenceName>
    <b:RefOrder>4</b:RefOrder>
  </b:Source>
  <b:Source>
    <b:Tag>Guo07</b:Tag>
    <b:SourceType>ConferenceProceedings</b:SourceType>
    <b:Guid>{1CAB6579-760C-4F2F-AE22-E9D7D4D8D93A}</b:Guid>
    <b:Author>
      <b:Author>
        <b:Corporate>Guo, Y., Y. Dou, J. Zhu, Y. Zhan, dan J. Jin</b:Corporate>
      </b:Author>
    </b:Author>
    <b:Title>Parameter Determination and Performance Analysis of a PM Synchronous Generator by Magnetic Field Finite Element Analysis</b:Title>
    <b:Pages>1 - 4 </b:Pages>
    <b:Year>2007</b:Year>
    <b:ConferenceName>Power Engineering Conference,  AUPEC Australasian Universities </b:ConferenceName>
    <b:City>Perth, WA </b:City>
    <b:RefOrder>5</b:RefOrder>
  </b:Source>
  <b:Source>
    <b:Tag>Par05</b:Tag>
    <b:SourceType>Report</b:SourceType>
    <b:Guid>{3E7B111C-0C25-4B31-9B56-7079761F6CCA}</b:Guid>
    <b:Author>
      <b:Author>
        <b:Corporate>Parviainen, A</b:Corporate>
      </b:Author>
    </b:Author>
    <b:Title>Design of Axial-Flux Permanent-Magnet Low-Speed Machines and Performance Comparison Between Radial-Flux and Axial-Flux Machines</b:Title>
    <b:Year>2005</b:Year>
    <b:City>Finland</b:City>
    <b:Institution>Lappeenranta University of Technology</b:Institution>
    <b:ThesisType>PhD Thesis</b:ThesisType>
    <b:StandardNumber>ISBN 952-214-030-9 (PDF)</b:StandardNumber>
    <b:RefOrder>6</b:RefOrder>
  </b:Source>
  <b:Source>
    <b:Tag>Sta04</b:Tag>
    <b:SourceType>Report</b:SourceType>
    <b:Guid>{5474C814-5BCC-4A34-9678-C6BE00EDD6D1}</b:Guid>
    <b:Author>
      <b:Author>
        <b:Corporate>Staunton, R. H. et al</b:Corporate>
      </b:Author>
    </b:Author>
    <b:Title>PM Motor Parametric Design Analyses for a Hybrid Electric Traction Drive Application</b:Title>
    <b:Year>2004</b:Year>
    <b:Institution>Oak Ridge National Laboratory, Department of Energy</b:Institution>
    <b:City>Tennessee</b:City>
    <b:ThesisType>Laporan Penelitian</b:ThesisType>
    <b:RefOrder>7</b:RefOrder>
  </b:Source>
  <b:Source>
    <b:Tag>Fuj04</b:Tag>
    <b:SourceType>Report</b:SourceType>
    <b:Guid>{B8F83BB3-5E29-4562-8E24-F99B29D989F4}</b:Guid>
    <b:Author>
      <b:Author>
        <b:Corporate>Fujisaki, K., R. Hirayama, dan Y. Nemoto</b:Corporate>
      </b:Author>
    </b:Author>
    <b:Title>Electromagnetic Steel Solution in Electromagnetic Field</b:Title>
    <b:Year>2004</b:Year>
    <b:Institution>Environment &amp; Process Technology Center, Technical Development Bureau, Nippon Steel Corporation, Electrical Steel Sheet</b:Institution>
    <b:ThesisType>Technical Report</b:ThesisType>
    <b:RefOrder>8</b:RefOrder>
  </b:Source>
  <b:Source>
    <b:Tag>Ira09</b:Tag>
    <b:SourceType>JournalArticle</b:SourceType>
    <b:Guid>{9D02FAF8-FB4C-4974-9AF7-DED03BB96218}</b:Guid>
    <b:Author>
      <b:Author>
        <b:Corporate>Irasari, P. dan Fitriana</b:Corporate>
      </b:Author>
    </b:Author>
    <b:Title>Pengaruh Harmonik Terhadap Tegangan Keluaran Prototip Generator Magnet Permanen Kecepatan Rendah</b:Title>
    <b:Year>2009</b:Year>
    <b:JournalName>Teknologi Indonesia</b:JournalName>
    <b:Pages>1 – 6</b:Pages>
    <b:Volume>32(1)</b:Volume>
    <b:RefOrder>9</b:RefOrder>
  </b:Source>
  <b:Source>
    <b:Tag>Ano08</b:Tag>
    <b:SourceType>Report</b:SourceType>
    <b:Guid>{0FF7249F-443E-4557-8432-D3B563A0C871}</b:Guid>
    <b:Author>
      <b:Author>
        <b:Corporate>Anonim</b:Corporate>
      </b:Author>
    </b:Author>
    <b:Title>Dimension Inspection Report</b:Title>
    <b:Year>2008</b:Year>
    <b:Institution>Ningbo East Magnet Co.LTD</b:Institution>
    <b:City>Ningbo</b:City>
    <b:ThesisType>Inspection Report</b:ThesisType>
    <b:RefOrder>10</b:RefOrder>
  </b:Source>
  <b:Source>
    <b:Tag>Wid06</b:Tag>
    <b:SourceType>Report</b:SourceType>
    <b:Guid>{04824B8C-23F2-49F5-AAFD-F09456D3D59A}</b:Guid>
    <b:Author>
      <b:Author>
        <b:Corporate>Widyan, M. S</b:Corporate>
      </b:Author>
    </b:Author>
    <b:Title>Design, Optimization, Construction and Test of Rare-Earth Permanent-Magnet Electrical Machines with New Topology for Wind Energy Applications</b:Title>
    <b:Year>2006</b:Year>
    <b:Institution>Fakultät IV – Elektrotechnik und Informatik, Germany: Technischen Universität</b:Institution>
    <b:City>Berlin</b:City>
    <b:ThesisType>Ph.D Thesis</b:ThesisType>
    <b:RefOrder>11</b:RefOrder>
  </b:Source>
  <b:Source>
    <b:Tag>Mil93</b:Tag>
    <b:SourceType>Book</b:SourceType>
    <b:Guid>{8095DB90-F3E8-4E2D-8B9A-8D1C11561A18}</b:Guid>
    <b:Author>
      <b:Author>
        <b:Corporate>Miller, T. J. E</b:Corporate>
      </b:Author>
      <b:Editor>
        <b:NameList>
          <b:Person>
            <b:Last>Hammon P</b:Last>
            <b:First>T.J.E.</b:First>
            <b:Middle>Miller, S. Yamamura</b:Middle>
          </b:Person>
        </b:NameList>
      </b:Editor>
    </b:Author>
    <b:Title>Brushless Permanent – Magnet and Reluctance Motor Drives </b:Title>
    <b:Year>1993</b:Year>
    <b:City>New York</b:City>
    <b:CountryRegion>USA</b:CountryRegion>
    <b:Publisher>Oxford University Press Inc.</b:Publisher>
    <b:RefOrder>12</b:RefOrder>
  </b:Source>
  <b:Source>
    <b:Tag>Mee08</b:Tag>
    <b:SourceType>Book</b:SourceType>
    <b:Guid>{3BC72286-8080-401A-A583-8D20D15032A7}</b:Guid>
    <b:Author>
      <b:Author>
        <b:NameList>
          <b:Person>
            <b:Last>Meeker</b:Last>
            <b:First>D</b:First>
          </b:Person>
        </b:NameList>
      </b:Author>
    </b:Author>
    <b:Title>Finite Element Methode Magnetics Version</b:Title>
    <b:Year>2008</b:Year>
    <b:RefOrder>13</b:RefOrder>
  </b:Source>
  <b:Source>
    <b:Tag>MCo031</b:Tag>
    <b:SourceType>JournalArticle</b:SourceType>
    <b:Guid>{66E302A3-5EE6-442C-9EB2-7A943922B5BD}</b:Guid>
    <b:Author>
      <b:Author>
        <b:Corporate>M. Comanescu, A. Keyhani, dan M. Dai</b:Corporate>
      </b:Author>
    </b:Author>
    <b:Title>Design and Analysis of 42-V Permanent-Magnet Generator for Automotive Applications</b:Title>
    <b:JournalName>IEEE Transactions on Energy Conversion</b:JournalName>
    <b:Year>2003</b:Year>
    <b:Month>MARCH</b:Month>
    <b:Pages>107-112</b:Pages>
    <b:Volume>18</b:Volume>
    <b:Issue>1</b:Issue>
    <b:RefOrder>14</b:RefOrder>
  </b:Source>
  <b:Source>
    <b:Tag>WWu00</b:Tag>
    <b:SourceType>ConferenceProceedings</b:SourceType>
    <b:Guid>{5B8D54A2-8A35-4E6B-B54C-5151E81607FA}</b:Guid>
    <b:Author>
      <b:Author>
        <b:Corporate>Wu, W., V.S. Ramsden, T. Crawford, G. Hill</b:Corporate>
      </b:Author>
    </b:Author>
    <b:Title>A Low-Speed, High-Torque, Direct-Drive Permanent Magnet Generator For Wind Turbines</b:Title>
    <b:Year>2000</b:Year>
    <b:Pages>147-154</b:Pages>
    <b:ConferenceName>Industry Applications Conference IEEE</b:ConferenceName>
    <b:RefOrder>15</b:RefOrder>
  </b:Source>
  <b:Source>
    <b:Tag>FLi04</b:Tag>
    <b:SourceType>ConferenceProceedings</b:SourceType>
    <b:Guid>{CB022EE4-80EB-442D-978D-706DE58809F9}</b:Guid>
    <b:Author>
      <b:Author>
        <b:Corporate>F. Libert, J. Soulard</b:Corporate>
      </b:Author>
    </b:Author>
    <b:Title>Design Study of Different Direct-Driven Permanent-Magnet Motors for a Low Speed Application</b:Title>
    <b:Pages>1-6</b:Pages>
    <b:Year>2004</b:Year>
    <b:ConferenceName>NORPIE</b:ConferenceName>
    <b:City>Trondheim, Norwegia</b:City>
    <b:InternetSiteTitle>NTNU - Trondheim Website</b:InternetSiteTitle>
    <b:Month>Juni</b:Month>
    <b:URL>http://www.elkraft.ntnu.no/norpie/10956873/Final%20Papers/061%20-%20norpie_061.pdf</b:URL>
    <b:RefOrder>16</b:RefOrder>
  </b:Source>
  <b:Source>
    <b:Tag>YZh95</b:Tag>
    <b:SourceType>ConferenceProceedings</b:SourceType>
    <b:Guid>{FE3F4334-F816-46A5-85B3-9A0FDBBF07A5}</b:Guid>
    <b:Author>
      <b:Author>
        <b:Corporate>Y. Zhang, K. Sekine and S. Watanabe</b:Corporate>
      </b:Author>
    </b:Author>
    <b:Title>Magnetic Leakage Field due to Sub-Surface Defects in Ferromagnetic Specimens</b:Title>
    <b:Pages>67-71</b:Pages>
    <b:Year>1995</b:Year>
    <b:ConferenceName>NDT &amp; E International</b:ConferenceName>
    <b:RefOrder>17</b:RefOrder>
  </b:Source>
  <b:Source>
    <b:Tag>JPh</b:Tag>
    <b:SourceType>ConferenceProceedings</b:SourceType>
    <b:Guid>{71482D79-6088-458D-981C-8EE9239F122F}</b:Guid>
    <b:Author>
      <b:Author>
        <b:Corporate>J. Philip, C.B. Rao, T. Jayakumar, B. Raj</b:Corporate>
      </b:Author>
    </b:Author>
    <b:Title>A New Optical Technique for Detection of Defects in Ferromagnetic Materials and Components</b:Title>
    <b:Pages>289-295</b:Pages>
    <b:Year>2000</b:Year>
    <b:ConferenceName>NDT&amp;E International</b:ConferenceName>
    <b:RefOrder>18</b:RefOrder>
  </b:Source>
  <b:Source>
    <b:Tag>CCH01</b:Tag>
    <b:SourceType>JournalArticle</b:SourceType>
    <b:Guid>{35DA983B-EA38-4344-A0CE-C5E60B886506}</b:Guid>
    <b:Author>
      <b:Author>
        <b:Corporate>C. C Hwang, Y. H. Cho</b:Corporate>
      </b:Author>
    </b:Author>
    <b:Title>Effects of Leakage Flux on Magnetic Fields of Interior Permanent Magnet Synchronous Motors</b:Title>
    <b:JournalName>IEEE TRANSACTIONS ON MAGNETICS</b:JournalName>
    <b:Year>2001</b:Year>
    <b:Month>Juli</b:Month>
    <b:Pages>3021-3024</b:Pages>
    <b:Volume>37</b:Volume>
    <b:Issue>4</b:Issue>
    <b:RefOrder>19</b:RefOrder>
  </b:Source>
  <b:Source>
    <b:Tag>Can04</b:Tag>
    <b:SourceType>ConferenceProceedings</b:SourceType>
    <b:Guid>{CD173A87-D85F-4B34-8711-8052A8D4E2BC}</b:Guid>
    <b:Author>
      <b:Author>
        <b:Corporate>Cano L., Arribas L., Cruz. I</b:Corporate>
      </b:Author>
    </b:Author>
    <b:Title>1.5 KW Permanent Magnets Synchronous Generator Experimental Bench Test</b:Title>
    <b:Pages>1-9</b:Pages>
    <b:Year>2004</b:Year>
    <b:ConferenceName>EWEC</b:ConferenceName>
    <b:City>London</b:City>
    <b:RefOrder>20</b:RefOrder>
  </b:Source>
  <b:Source>
    <b:Tag>Ira08</b:Tag>
    <b:SourceType>JournalArticle</b:SourceType>
    <b:Guid>{95A67B8E-0554-4023-A126-51C426DCAC3D}</b:Guid>
    <b:Author>
      <b:Author>
        <b:Corporate>Irasari, P. dan Fitriana</b:Corporate>
      </b:Author>
    </b:Author>
    <b:Title>Perancangan dan Analisa Prototip Generator Magnet Permanen Radial Fluks Kecepatan Rendah</b:Title>
    <b:Pages>75-82</b:Pages>
    <b:Year>2008</b:Year>
    <b:JournalName>Teknologi Indonesia</b:JournalName>
    <b:Volume>31</b:Volume>
    <b:Issue>2</b:Issue>
    <b:RefOrder>21</b:RefOrder>
  </b:Source>
  <b:Source>
    <b:Tag>Set12</b:Tag>
    <b:SourceType>Report</b:SourceType>
    <b:Guid>{7B9B984F-4272-463D-88AB-5E0B493B557F}</b:Guid>
    <b:Author>
      <b:Author>
        <b:NameList>
          <b:Person>
            <b:Last>Setiono</b:Last>
            <b:First>Gerald</b:First>
            <b:Middle>Wahyudi</b:Middle>
          </b:Person>
        </b:NameList>
      </b:Author>
    </b:Author>
    <b:Title>Kinematic Model Analysis And Development of Walking Algorithm For 5 Degree of Freedom Bipedal Robot</b:Title>
    <b:Year>2012</b:Year>
    <b:Institution>Swiss German University</b:Institution>
    <b:City>BSDCity, Tangerang</b:City>
    <b:ThesisType>Bachelor Thesis</b:ThesisType>
    <b:RefOrder>1</b:RefOrder>
  </b:Source>
  <b:Source>
    <b:Tag>Joh12</b:Tag>
    <b:SourceType>InternetSite</b:SourceType>
    <b:Guid>{91A1EFEE-7DC6-47CA-86A7-7ABF645DD290}</b:Guid>
    <b:Author>
      <b:Author>
        <b:NameList>
          <b:Person>
            <b:Last>Johnson</b:Last>
            <b:First>Priya</b:First>
          </b:Person>
        </b:NameList>
      </b:Author>
    </b:Author>
    <b:InternetSiteTitle>Biology Terms - Glossary of Biology Terms and Definitions</b:InternetSiteTitle>
    <b:Year>2012</b:Year>
    <b:Month>June</b:Month>
    <b:URL>http://www.buzzle.com/articles/biology-terms-glossary-of-biology-terms-and-definitions.html</b:URL>
    <b:RefOrder>2</b:RefOrder>
  </b:Source>
  <b:Source>
    <b:Tag>Cue07</b:Tag>
    <b:SourceType>JournalArticle</b:SourceType>
    <b:Guid>{FFCF6980-38DD-4D5F-A74C-2F3A6A4F8562}</b:Guid>
    <b:Author>
      <b:Author>
        <b:NameList>
          <b:Person>
            <b:Last>Cuevas</b:Last>
            <b:First>E.</b:First>
          </b:Person>
          <b:Person>
            <b:Last>Zaldivar</b:Last>
            <b:First>D.</b:First>
          </b:Person>
          <b:Person>
            <b:Last>Tapia</b:Last>
            <b:First>E.</b:First>
          </b:Person>
          <b:Person>
            <b:Last>Rojas</b:Last>
            <b:First>R.</b:First>
          </b:Person>
        </b:NameList>
      </b:Author>
    </b:Author>
    <b:Title>An Incremental Fuzzy Algorithm for The Balance of Humanoid Robots</b:Title>
    <b:Year>2007</b:Year>
    <b:RefOrder>3</b:RefOrder>
  </b:Source>
  <b:Source>
    <b:Tag>Zen</b:Tag>
    <b:SourceType>JournalArticle</b:SourceType>
    <b:Guid>{BD8EB9BA-F684-4F8E-958E-712FC9A45CC4}</b:Guid>
    <b:Author>
      <b:Author>
        <b:NameList>
          <b:Person>
            <b:Last>Halvorsen</b:Last>
            <b:First>Kåre</b:First>
            <b:Middle>(a.k.a Zenta)</b:Middle>
          </b:Person>
        </b:NameList>
      </b:Author>
    </b:Author>
    <b:Title>Zenta, Archer, an IK Controlled Biped</b:Title>
    <b:Year>2011</b:Year>
    <b:Month>September</b:Month>
    <b:RefOrder>4</b:RefOrder>
  </b:Source>
  <b:Source>
    <b:Tag>HSi09</b:Tag>
    <b:SourceType>JournalArticle</b:SourceType>
    <b:Guid>{8CC6CCE8-BE73-402D-8C4B-1EC1F238A191}</b:Guid>
    <b:Author>
      <b:Author>
        <b:NameList>
          <b:Person>
            <b:Last>H.</b:Last>
            <b:First>Siswoyo</b:First>
            <b:Middle>Jo</b:Middle>
          </b:Person>
          <b:Person>
            <b:Last>N.</b:Last>
            <b:First>Mir-Nasiri</b:First>
          </b:Person>
          <b:Person>
            <b:Last>E.</b:Last>
            <b:First>Jayamani</b:First>
          </b:Person>
        </b:NameList>
      </b:Author>
    </b:Author>
    <b:Title>Design and Trajectory Planning of Bipedal Walking Robot with Minimum Sufficient Actuation System</b:Title>
    <b:Year>2009</b:Year>
    <b:RefOrder>5</b:RefOrder>
  </b:Source>
  <b:Source>
    <b:Tag>Far11</b:Tag>
    <b:SourceType>JournalArticle</b:SourceType>
    <b:Guid>{7BAD5608-B2BC-4976-B5EA-E4114AEC1425}</b:Guid>
    <b:Author>
      <b:Author>
        <b:NameList>
          <b:Person>
            <b:Last>Farzadpour</b:Last>
            <b:First>Farsam</b:First>
          </b:Person>
          <b:Person>
            <b:Last>Danesh</b:Last>
            <b:First>Mohammad</b:First>
          </b:Person>
        </b:NameList>
      </b:Author>
    </b:Author>
    <b:Title>GA Based Trajectory Generation for a 7-DOF Biped Robot by Considering Feet Rotation during Double Support Phase</b:Title>
    <b:Year>2011</b:Year>
    <b:RefOrder>6</b:RefOrder>
  </b:Source>
  <b:Source>
    <b:Tag>Erb091</b:Tag>
    <b:SourceType>JournalArticle</b:SourceType>
    <b:Guid>{F3AF3B96-6B21-4453-8083-87ACE73E6A88}</b:Guid>
    <b:Author>
      <b:Author>
        <b:NameList>
          <b:Person>
            <b:Last>Erbatur</b:Last>
            <b:First>Kemalettin</b:First>
          </b:Person>
          <b:Person>
            <b:Last>Kurt</b:Last>
            <b:First>Okan</b:First>
          </b:Person>
        </b:NameList>
      </b:Author>
    </b:Author>
    <b:Title>Natural ZMP Trajectories for Biped Robot Reference Generation</b:Title>
    <b:Year>2009</b:Year>
    <b:JournalName>IEEE TRANSACTIONS ON INDUSTRIAL ELECTRONICS</b:JournalName>
    <b:Month>March</b:Month>
    <b:Volume>56</b:Volume>
    <b:RefOrder>7</b:RefOrder>
  </b:Source>
  <b:Source>
    <b:Tag>Che</b:Tag>
    <b:SourceType>JournalArticle</b:SourceType>
    <b:Guid>{22300C0F-BA22-482C-A73B-085AAE5CF1A8}</b:Guid>
    <b:Author>
      <b:Author>
        <b:NameList>
          <b:Person>
            <b:Last>Chevallereau</b:Last>
            <b:First>C.</b:First>
          </b:Person>
          <b:Person>
            <b:Last>Djoudi</b:Last>
            <b:First>D.</b:First>
          </b:Person>
          <b:Person>
            <b:Last>Grizzle</b:Last>
            <b:First>J.</b:First>
            <b:Middle>W.</b:Middle>
          </b:Person>
        </b:NameList>
      </b:Author>
    </b:Author>
    <b:Title>Stable Bipedal Walking with Foot Rotation Through Direct Regulation of the Zero Moment Point</b:Title>
    <b:JournalName>IEEE Transactions on Robotics</b:JournalName>
    <b:Year>2008</b:Year>
    <b:Month>April</b:Month>
    <b:Pages>390 - 401</b:Pages>
    <b:RefOrder>8</b:RefOrder>
  </b:Source>
  <b:Source>
    <b:Tag>Cza</b:Tag>
    <b:SourceType>JournalArticle</b:SourceType>
    <b:Guid>{404AA83E-0704-48BF-9D3F-0BE88A033D17}</b:Guid>
    <b:Author>
      <b:Author>
        <b:NameList>
          <b:Person>
            <b:Last>Czarnetzki</b:Last>
            <b:First>Stefan</b:First>
          </b:Person>
          <b:Person>
            <b:Last>Kerner</b:Last>
            <b:First>Soeren</b:First>
          </b:Person>
          <b:Person>
            <b:Last>Urbann</b:Last>
            <b:First>Oliver</b:First>
          </b:Person>
        </b:NameList>
      </b:Author>
    </b:Author>
    <b:Title>Applying Dynamic Walking Control for Biped Robots</b:Title>
    <b:JournalName>RoboCup 2009 : Robot Soccer World Cup XIII, Lecture Notes in Computer Science</b:JournalName>
    <b:Year>2010</b:Year>
    <b:Pages>69 - 80</b:Pages>
    <b:Volume>5949</b:Volume>
    <b:RefOrder>9</b:RefOrder>
  </b:Source>
  <b:Source>
    <b:Tag>Kaj10</b:Tag>
    <b:SourceType>JournalArticle</b:SourceType>
    <b:Guid>{3F2F7735-C309-49EB-B068-205BD26D151D}</b:Guid>
    <b:Author>
      <b:Author>
        <b:NameList>
          <b:Person>
            <b:First>Kajita</b:First>
            <b:Middle>et. al.</b:Middle>
          </b:Person>
        </b:NameList>
      </b:Author>
    </b:Author>
    <b:Title>Biped Walking Stabilization Based on Linear Inverted Pendulum Tracking</b:Title>
    <b:JournalName>The 2010 IEEE/RSJ International Conference on Intelligent Robots and Systems</b:JournalName>
    <b:Year>2010</b:Year>
    <b:Month>October</b:Month>
    <b:RefOrder>10</b:RefOrder>
  </b:Source>
  <b:Source>
    <b:Tag>HaT07</b:Tag>
    <b:SourceType>JournalArticle</b:SourceType>
    <b:Guid>{597532ED-53EA-4FD1-84BC-DE91C9540472}</b:Guid>
    <b:Author>
      <b:Author>
        <b:NameList>
          <b:Person>
            <b:Last>Ha</b:Last>
            <b:First>Taesin</b:First>
          </b:Person>
          <b:Person>
            <b:Last>Choi</b:Last>
            <b:First>Chong-Ho</b:First>
          </b:Person>
        </b:NameList>
      </b:Author>
    </b:Author>
    <b:Title>An effective trajectory generation method for bipedal walking</b:Title>
    <b:JournalName>Robotics and Autonomous Systems 55</b:JournalName>
    <b:Year>2007</b:Year>
    <b:Pages>795 - 810</b:Pages>
    <b:RefOrder>11</b:RefOrder>
  </b:Source>
  <b:Source>
    <b:Tag>Zut</b:Tag>
    <b:SourceType>JournalArticle</b:SourceType>
    <b:Guid>{1DC25E12-C494-491B-89EC-B3084B9EFB4B}</b:Guid>
    <b:Author>
      <b:Author>
        <b:NameList>
          <b:Person>
            <b:Last>Zutven</b:Last>
            <b:First>Pieter</b:First>
            <b:Middle>van</b:Middle>
          </b:Person>
          <b:Person>
            <b:Last>Kostic</b:Last>
            <b:First>Dragan</b:First>
          </b:Person>
          <b:Person>
            <b:Last>Nijmeijer</b:Last>
            <b:First>Henk</b:First>
          </b:Person>
        </b:NameList>
      </b:Author>
    </b:Author>
    <b:Title>On the Stability of Bipedal Walking</b:Title>
    <b:JournalName>Simulation, Modelling, Programming for Autonomous Robots, Lecture Notes in Computer Science</b:JournalName>
    <b:Year>2010</b:Year>
    <b:Pages>521 - 532</b:Pages>
    <b:Volume>6472</b:Volume>
    <b:RefOrder>12</b:RefOrder>
  </b:Source>
  <b:Source>
    <b:Tag>Asa07</b:Tag>
    <b:SourceType>JournalArticle</b:SourceType>
    <b:Guid>{3AFE8ACE-AC0C-4552-982E-B8DC36C6227C}</b:Guid>
    <b:Author>
      <b:Author>
        <b:NameList>
          <b:Person>
            <b:Last>Asano</b:Last>
            <b:First>Fumihiko</b:First>
          </b:Person>
          <b:Person>
            <b:Last>Luo</b:Last>
            <b:First>Zhi-Wei</b:First>
          </b:Person>
        </b:NameList>
      </b:Author>
    </b:Author>
    <b:Title>Asymptotically Stable Gait Generation for Biped Robot Based on Mechanical Energy Balance</b:Title>
    <b:JournalName>Proceedings of the 2007 IEEE/RSJ International Conference on Intelligent Robots and Systems</b:JournalName>
    <b:Year>2007</b:Year>
    <b:Month>November</b:Month>
    <b:RefOrder>13</b:RefOrder>
  </b:Source>
  <b:Source>
    <b:Tag>HaS07</b:Tag>
    <b:SourceType>JournalArticle</b:SourceType>
    <b:Guid>{A4A30ED3-F6CD-4A34-84B4-B0E59672FB1C}</b:Guid>
    <b:Author>
      <b:Author>
        <b:NameList>
          <b:Person>
            <b:Last>Ha</b:Last>
            <b:First>Seungsuk</b:First>
          </b:Person>
          <b:Person>
            <b:Last>Han</b:Last>
            <b:First>Youngjoon</b:First>
          </b:Person>
          <b:Person>
            <b:Last>Hahn</b:Last>
            <b:First>Hernsoo</b:First>
          </b:Person>
        </b:NameList>
      </b:Author>
    </b:Author>
    <b:Title>Adaptive Gait Pattern Generation of Biped Robot based on Human’s Gait Pattern Analysis</b:Title>
    <b:JournalName>International Journal of Aerospace and Mechanical Engineering 1:2</b:JournalName>
    <b:Year>2007</b:Year>
    <b:RefOrder>14</b:RefOrder>
  </b:Source>
  <b:Source>
    <b:Tag>Adr12</b:Tag>
    <b:SourceType>Report</b:SourceType>
    <b:Guid>{65E68ABB-CD7A-41EA-8940-A7561B3C02AA}</b:Guid>
    <b:Author>
      <b:Author>
        <b:NameList>
          <b:Person>
            <b:Last>Sutanto</b:Last>
            <b:First>Adrian</b:First>
            <b:Middle>Felix</b:Middle>
          </b:Person>
        </b:NameList>
      </b:Author>
    </b:Author>
    <b:Title>Design and Implementation of Fuzzy Auto-Balance Control for Bipedal Robot</b:Title>
    <b:Year>2012</b:Year>
    <b:Institution>Swiss German University</b:Institution>
    <b:City>BSD City, Tangerang</b:City>
    <b:ThesisType>Bachelor Thesis</b:ThesisType>
    <b:RefOrder>15</b:RefOrder>
  </b:Source>
</b:Sources>
</file>

<file path=customXml/itemProps1.xml><?xml version="1.0" encoding="utf-8"?>
<ds:datastoreItem xmlns:ds="http://schemas.openxmlformats.org/officeDocument/2006/customXml" ds:itemID="{55388D90-7E3F-4BD9-A85C-D276A90E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2784</Words>
  <Characters>15875</Characters>
  <Application>Microsoft Office Word</Application>
  <DocSecurity>0</DocSecurity>
  <Lines>132</Lines>
  <Paragraphs>37</Paragraphs>
  <ScaleCrop>false</ScaleCrop>
  <HeadingPairs>
    <vt:vector size="4" baseType="variant">
      <vt:variant>
        <vt:lpstr>العنوان</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18622</CharactersWithSpaces>
  <SharedDoc>false</SharedDoc>
  <HLinks>
    <vt:vector size="12" baseType="variant">
      <vt:variant>
        <vt:i4>2162725</vt:i4>
      </vt:variant>
      <vt:variant>
        <vt:i4>9</vt:i4>
      </vt:variant>
      <vt:variant>
        <vt:i4>0</vt:i4>
      </vt:variant>
      <vt:variant>
        <vt:i4>5</vt:i4>
      </vt:variant>
      <vt:variant>
        <vt:lpwstr>http://www.ieee.org/IEEEAccess</vt:lpwstr>
      </vt:variant>
      <vt:variant>
        <vt:lpwstr/>
      </vt:variant>
      <vt:variant>
        <vt:i4>4325453</vt:i4>
      </vt:variant>
      <vt:variant>
        <vt:i4>6</vt:i4>
      </vt:variant>
      <vt:variant>
        <vt:i4>0</vt:i4>
      </vt:variant>
      <vt:variant>
        <vt:i4>5</vt:i4>
      </vt:variant>
      <vt:variant>
        <vt:lpwstr>http://www.crossref.org/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2022-03-23T06:52:00Z</dcterms:created>
  <dcterms:modified xsi:type="dcterms:W3CDTF">2022-04-27T07:10:00Z</dcterms:modified>
</cp:coreProperties>
</file>