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text" w:horzAnchor="margin" w:tblpXSpec="center" w:tblpY="69"/>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506"/>
        <w:gridCol w:w="2472"/>
      </w:tblGrid>
      <w:tr w:rsidR="00FD7712" w:rsidRPr="00FD7712" w14:paraId="661C1B9F" w14:textId="77777777" w:rsidTr="00AB1C4C">
        <w:trPr>
          <w:trHeight w:val="1293"/>
        </w:trPr>
        <w:tc>
          <w:tcPr>
            <w:tcW w:w="2093" w:type="dxa"/>
            <w:hideMark/>
          </w:tcPr>
          <w:p w14:paraId="115E4501" w14:textId="77777777" w:rsidR="00A8333D" w:rsidRPr="00FD7712" w:rsidRDefault="00A8333D" w:rsidP="00C45012">
            <w:pPr>
              <w:widowControl w:val="0"/>
              <w:tabs>
                <w:tab w:val="left" w:pos="1935"/>
              </w:tabs>
              <w:bidi w:val="0"/>
              <w:spacing w:before="58"/>
              <w:ind w:right="221"/>
              <w:jc w:val="center"/>
              <w:outlineLvl w:val="0"/>
              <w:rPr>
                <w:rFonts w:ascii="Times New Roman" w:eastAsia="Times New Roman" w:hAnsi="Times New Roman" w:cs="Times New Roman"/>
                <w:b/>
                <w:bCs/>
                <w:color w:val="000000" w:themeColor="text1"/>
                <w:sz w:val="20"/>
                <w:szCs w:val="20"/>
              </w:rPr>
            </w:pPr>
            <w:r w:rsidRPr="00FD7712">
              <w:rPr>
                <w:rFonts w:ascii="Times New Roman" w:eastAsia="Times New Roman" w:hAnsi="Times New Roman" w:cs="Times New Roman"/>
                <w:b/>
                <w:bCs/>
                <w:noProof/>
                <w:color w:val="000000" w:themeColor="text1"/>
                <w:sz w:val="32"/>
                <w:szCs w:val="32"/>
              </w:rPr>
              <w:drawing>
                <wp:inline distT="0" distB="0" distL="0" distR="0" wp14:anchorId="63E9A20D" wp14:editId="14FAB10E">
                  <wp:extent cx="809625" cy="666750"/>
                  <wp:effectExtent l="0" t="0" r="9525" b="0"/>
                  <wp:docPr id="1"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666750"/>
                          </a:xfrm>
                          <a:prstGeom prst="rect">
                            <a:avLst/>
                          </a:prstGeom>
                          <a:noFill/>
                          <a:ln>
                            <a:noFill/>
                          </a:ln>
                        </pic:spPr>
                      </pic:pic>
                    </a:graphicData>
                  </a:graphic>
                </wp:inline>
              </w:drawing>
            </w:r>
          </w:p>
        </w:tc>
        <w:tc>
          <w:tcPr>
            <w:tcW w:w="4506" w:type="dxa"/>
          </w:tcPr>
          <w:p w14:paraId="6889FBFF" w14:textId="77777777" w:rsidR="00A8333D" w:rsidRPr="00FD7712" w:rsidRDefault="00A8333D" w:rsidP="002A0537">
            <w:pPr>
              <w:pStyle w:val="Default"/>
              <w:rPr>
                <w:rFonts w:ascii="Arial" w:hAnsi="Arial" w:cs="Arial"/>
                <w:color w:val="000000" w:themeColor="text1"/>
              </w:rPr>
            </w:pPr>
            <w:r w:rsidRPr="00FD7712">
              <w:rPr>
                <w:rFonts w:ascii="Arial" w:hAnsi="Arial"/>
                <w:color w:val="000000" w:themeColor="text1"/>
                <w:sz w:val="20"/>
                <w:szCs w:val="20"/>
                <w:lang w:val="en-GB"/>
              </w:rPr>
              <w:t xml:space="preserve">Available online at </w:t>
            </w:r>
            <w:r w:rsidR="002A0537" w:rsidRPr="00FD7712">
              <w:rPr>
                <w:color w:val="000000" w:themeColor="text1"/>
              </w:rPr>
              <w:t xml:space="preserve"> </w:t>
            </w:r>
            <w:hyperlink r:id="rId10" w:history="1">
              <w:r w:rsidR="00B47745" w:rsidRPr="00FD7712">
                <w:rPr>
                  <w:rStyle w:val="Hyperlink"/>
                  <w:rFonts w:ascii="Arial" w:hAnsi="Arial"/>
                  <w:color w:val="000000" w:themeColor="text1"/>
                  <w:sz w:val="20"/>
                  <w:szCs w:val="20"/>
                </w:rPr>
                <w:t>http://journal.bajas.edu.iq</w:t>
              </w:r>
            </w:hyperlink>
            <w:r w:rsidR="00B47745" w:rsidRPr="00FD7712">
              <w:rPr>
                <w:rFonts w:ascii="Arial" w:eastAsiaTheme="minorHAnsi" w:hAnsi="Arial"/>
                <w:color w:val="000000" w:themeColor="text1"/>
                <w:sz w:val="20"/>
                <w:szCs w:val="20"/>
              </w:rPr>
              <w:t xml:space="preserve"> </w:t>
            </w:r>
            <w:r w:rsidR="002A0537" w:rsidRPr="00FD7712">
              <w:rPr>
                <w:rFonts w:ascii="Arial" w:eastAsiaTheme="minorHAnsi" w:hAnsi="Arial"/>
                <w:color w:val="000000" w:themeColor="text1"/>
                <w:sz w:val="20"/>
                <w:szCs w:val="20"/>
              </w:rPr>
              <w:t xml:space="preserve"> </w:t>
            </w:r>
            <w:r w:rsidRPr="00FD7712">
              <w:rPr>
                <w:rFonts w:ascii="Arial" w:hAnsi="Arial"/>
                <w:color w:val="000000" w:themeColor="text1"/>
                <w:sz w:val="20"/>
                <w:szCs w:val="20"/>
              </w:rPr>
              <w:t xml:space="preserve"> </w:t>
            </w:r>
          </w:p>
          <w:p w14:paraId="10954E2A" w14:textId="77777777" w:rsidR="00A8333D" w:rsidRPr="00FD7712" w:rsidRDefault="00A8333D" w:rsidP="00C45012">
            <w:pPr>
              <w:widowControl w:val="0"/>
              <w:tabs>
                <w:tab w:val="left" w:pos="1935"/>
              </w:tabs>
              <w:bidi w:val="0"/>
              <w:spacing w:before="58"/>
              <w:ind w:right="221"/>
              <w:outlineLvl w:val="0"/>
              <w:rPr>
                <w:rFonts w:ascii="Times New Roman" w:eastAsia="Times New Roman" w:hAnsi="Times New Roman" w:cs="Times New Roman"/>
                <w:b/>
                <w:bCs/>
                <w:color w:val="000000" w:themeColor="text1"/>
                <w:sz w:val="20"/>
                <w:szCs w:val="20"/>
                <w:lang w:val="en-GB"/>
              </w:rPr>
            </w:pPr>
          </w:p>
          <w:p w14:paraId="4AE463A5" w14:textId="77777777" w:rsidR="00A8333D" w:rsidRPr="00FD7712" w:rsidRDefault="00A8333D" w:rsidP="00801A5D">
            <w:pPr>
              <w:spacing w:after="120"/>
              <w:jc w:val="center"/>
              <w:rPr>
                <w:rFonts w:ascii="Footlight MT Light" w:hAnsi="Footlight MT Light"/>
                <w:b/>
                <w:bCs/>
                <w:color w:val="000000" w:themeColor="text1"/>
                <w:lang w:val="en-GB"/>
              </w:rPr>
            </w:pPr>
            <w:r w:rsidRPr="00FD7712">
              <w:rPr>
                <w:rFonts w:ascii="Footlight MT Light" w:hAnsi="Footlight MT Light"/>
                <w:b/>
                <w:bCs/>
                <w:color w:val="000000" w:themeColor="text1"/>
                <w:sz w:val="24"/>
                <w:szCs w:val="24"/>
                <w:lang w:val="en-GB"/>
              </w:rPr>
              <w:t>College of Agriculture, University of Basrah</w:t>
            </w:r>
          </w:p>
          <w:p w14:paraId="36CF883C" w14:textId="77777777" w:rsidR="00A8333D" w:rsidRPr="00FD7712" w:rsidRDefault="00801A5D" w:rsidP="00801A5D">
            <w:pPr>
              <w:spacing w:after="120"/>
              <w:jc w:val="center"/>
              <w:rPr>
                <w:rFonts w:ascii="Times New Roman" w:hAnsi="Times New Roman" w:cs="Times New Roman"/>
                <w:b/>
                <w:bCs/>
                <w:color w:val="000000" w:themeColor="text1"/>
                <w:sz w:val="20"/>
                <w:szCs w:val="20"/>
                <w:lang w:bidi="ar-IQ"/>
              </w:rPr>
            </w:pPr>
            <w:r w:rsidRPr="00FD7712">
              <w:rPr>
                <w:rFonts w:ascii="Times New Roman" w:hAnsi="Times New Roman" w:cs="Times New Roman"/>
                <w:b/>
                <w:bCs/>
                <w:color w:val="000000" w:themeColor="text1"/>
                <w:sz w:val="20"/>
                <w:szCs w:val="20"/>
                <w:lang w:bidi="ar-IQ"/>
              </w:rPr>
              <w:t>DOi:10.2127</w:t>
            </w:r>
            <w:r w:rsidR="002A0537" w:rsidRPr="00FD7712">
              <w:rPr>
                <w:rFonts w:ascii="Times New Roman" w:hAnsi="Times New Roman" w:cs="Times New Roman"/>
                <w:b/>
                <w:bCs/>
                <w:color w:val="000000" w:themeColor="text1"/>
                <w:sz w:val="20"/>
                <w:szCs w:val="20"/>
                <w:lang w:bidi="ar-IQ"/>
              </w:rPr>
              <w:t>6</w:t>
            </w:r>
            <w:r w:rsidRPr="00FD7712">
              <w:rPr>
                <w:rFonts w:ascii="Times New Roman" w:hAnsi="Times New Roman" w:cs="Times New Roman"/>
                <w:b/>
                <w:bCs/>
                <w:color w:val="000000" w:themeColor="text1"/>
                <w:sz w:val="20"/>
                <w:szCs w:val="20"/>
                <w:lang w:bidi="ar-IQ"/>
              </w:rPr>
              <w:t>/basjas</w:t>
            </w:r>
          </w:p>
        </w:tc>
        <w:tc>
          <w:tcPr>
            <w:tcW w:w="2472" w:type="dxa"/>
            <w:hideMark/>
          </w:tcPr>
          <w:p w14:paraId="52AA30B9" w14:textId="77777777" w:rsidR="00A8333D" w:rsidRPr="00FD7712" w:rsidRDefault="00A8333D" w:rsidP="00C45012">
            <w:pPr>
              <w:pBdr>
                <w:top w:val="dashDotStroked" w:sz="24" w:space="1" w:color="auto"/>
                <w:bottom w:val="dashDotStroked" w:sz="24" w:space="1" w:color="auto"/>
              </w:pBdr>
              <w:jc w:val="center"/>
              <w:rPr>
                <w:rFonts w:ascii="Times New Roman" w:hAnsi="Times New Roman" w:cs="Times New Roman"/>
                <w:b/>
                <w:bCs/>
                <w:color w:val="000000" w:themeColor="text1"/>
                <w:sz w:val="32"/>
                <w:szCs w:val="32"/>
                <w:lang w:val="en-GB"/>
              </w:rPr>
            </w:pPr>
            <w:r w:rsidRPr="00FD7712">
              <w:rPr>
                <w:rFonts w:ascii="Times New Roman" w:hAnsi="Times New Roman" w:cs="Times New Roman"/>
                <w:b/>
                <w:bCs/>
                <w:color w:val="000000" w:themeColor="text1"/>
                <w:sz w:val="32"/>
                <w:szCs w:val="32"/>
                <w:lang w:val="en-GB"/>
              </w:rPr>
              <w:t>Basrah Journal of Agricultural Sciences</w:t>
            </w:r>
          </w:p>
        </w:tc>
      </w:tr>
      <w:tr w:rsidR="00FD7712" w:rsidRPr="00FD7712" w14:paraId="48009086" w14:textId="77777777" w:rsidTr="00AB1C4C">
        <w:trPr>
          <w:trHeight w:val="124"/>
        </w:trPr>
        <w:tc>
          <w:tcPr>
            <w:tcW w:w="2093" w:type="dxa"/>
          </w:tcPr>
          <w:p w14:paraId="5F5C8A9C" w14:textId="77777777" w:rsidR="00A8333D" w:rsidRPr="00FD7712" w:rsidRDefault="00A8333D" w:rsidP="00C45012">
            <w:pPr>
              <w:jc w:val="center"/>
              <w:rPr>
                <w:b/>
                <w:bCs/>
                <w:color w:val="000000" w:themeColor="text1"/>
                <w:sz w:val="24"/>
                <w:szCs w:val="24"/>
                <w:lang w:val="en-GB"/>
              </w:rPr>
            </w:pPr>
          </w:p>
        </w:tc>
        <w:tc>
          <w:tcPr>
            <w:tcW w:w="4506" w:type="dxa"/>
          </w:tcPr>
          <w:p w14:paraId="7C3E796E" w14:textId="77777777" w:rsidR="00A8333D" w:rsidRPr="00FD7712" w:rsidRDefault="00A8333D" w:rsidP="00C45012">
            <w:pPr>
              <w:widowControl w:val="0"/>
              <w:tabs>
                <w:tab w:val="left" w:pos="1935"/>
              </w:tabs>
              <w:bidi w:val="0"/>
              <w:spacing w:before="58"/>
              <w:ind w:right="221"/>
              <w:outlineLvl w:val="0"/>
              <w:rPr>
                <w:rFonts w:ascii="Times New Roman" w:eastAsia="Times New Roman" w:hAnsi="Times New Roman" w:cs="Times New Roman"/>
                <w:b/>
                <w:bCs/>
                <w:color w:val="000000" w:themeColor="text1"/>
                <w:sz w:val="20"/>
                <w:szCs w:val="20"/>
              </w:rPr>
            </w:pPr>
          </w:p>
        </w:tc>
        <w:tc>
          <w:tcPr>
            <w:tcW w:w="2472" w:type="dxa"/>
          </w:tcPr>
          <w:p w14:paraId="03C56D59" w14:textId="77777777" w:rsidR="00A8333D" w:rsidRPr="00FD7712" w:rsidRDefault="00A8333D" w:rsidP="00C45012">
            <w:pPr>
              <w:widowControl w:val="0"/>
              <w:tabs>
                <w:tab w:val="left" w:pos="1935"/>
              </w:tabs>
              <w:bidi w:val="0"/>
              <w:spacing w:before="58"/>
              <w:ind w:right="221"/>
              <w:outlineLvl w:val="0"/>
              <w:rPr>
                <w:rFonts w:ascii="Times New Roman" w:eastAsia="Times New Roman" w:hAnsi="Times New Roman" w:cs="Times New Roman"/>
                <w:b/>
                <w:bCs/>
                <w:color w:val="000000" w:themeColor="text1"/>
                <w:sz w:val="20"/>
                <w:szCs w:val="20"/>
              </w:rPr>
            </w:pPr>
          </w:p>
        </w:tc>
      </w:tr>
      <w:tr w:rsidR="00FD7712" w:rsidRPr="00FD7712" w14:paraId="33BCED8C" w14:textId="77777777" w:rsidTr="00AB1C4C">
        <w:tc>
          <w:tcPr>
            <w:tcW w:w="2093" w:type="dxa"/>
            <w:vAlign w:val="center"/>
            <w:hideMark/>
          </w:tcPr>
          <w:p w14:paraId="58B5506D" w14:textId="77777777" w:rsidR="00165B82" w:rsidRPr="00FD7712" w:rsidRDefault="00165B82" w:rsidP="00C45012">
            <w:pPr>
              <w:jc w:val="center"/>
              <w:rPr>
                <w:rFonts w:ascii="Times New Roman" w:hAnsi="Times New Roman" w:cs="Times New Roman"/>
                <w:b/>
                <w:bCs/>
                <w:color w:val="000000" w:themeColor="text1"/>
                <w:sz w:val="6"/>
                <w:szCs w:val="6"/>
                <w:lang w:val="en-GB"/>
              </w:rPr>
            </w:pPr>
          </w:p>
          <w:p w14:paraId="3EDB4714" w14:textId="77777777" w:rsidR="00A8333D" w:rsidRPr="00FD7712" w:rsidRDefault="00A8333D" w:rsidP="00C45012">
            <w:pPr>
              <w:jc w:val="center"/>
              <w:rPr>
                <w:rFonts w:ascii="Times New Roman" w:hAnsi="Times New Roman" w:cs="Times New Roman"/>
                <w:b/>
                <w:bCs/>
                <w:color w:val="000000" w:themeColor="text1"/>
                <w:sz w:val="24"/>
                <w:szCs w:val="24"/>
                <w:lang w:val="en-GB"/>
              </w:rPr>
            </w:pPr>
            <w:r w:rsidRPr="00FD7712">
              <w:rPr>
                <w:rFonts w:ascii="Times New Roman" w:hAnsi="Times New Roman" w:cs="Times New Roman"/>
                <w:b/>
                <w:bCs/>
                <w:color w:val="000000" w:themeColor="text1"/>
                <w:sz w:val="24"/>
                <w:szCs w:val="24"/>
                <w:lang w:val="en-GB"/>
              </w:rPr>
              <w:t>ISSN 1814 – 5868</w:t>
            </w:r>
          </w:p>
        </w:tc>
        <w:tc>
          <w:tcPr>
            <w:tcW w:w="4506" w:type="dxa"/>
            <w:vAlign w:val="center"/>
            <w:hideMark/>
          </w:tcPr>
          <w:p w14:paraId="7D42B02A" w14:textId="398F1709" w:rsidR="00A8333D" w:rsidRPr="00FD7712" w:rsidRDefault="00D55C74" w:rsidP="000E4993">
            <w:pPr>
              <w:widowControl w:val="0"/>
              <w:tabs>
                <w:tab w:val="left" w:pos="1935"/>
              </w:tabs>
              <w:bidi w:val="0"/>
              <w:spacing w:before="58"/>
              <w:ind w:right="221"/>
              <w:jc w:val="center"/>
              <w:outlineLvl w:val="0"/>
              <w:rPr>
                <w:rFonts w:ascii="Times New Roman" w:eastAsia="Times New Roman" w:hAnsi="Times New Roman" w:cs="Times New Roman"/>
                <w:b/>
                <w:bCs/>
                <w:color w:val="000000" w:themeColor="text1"/>
              </w:rPr>
            </w:pPr>
            <w:r w:rsidRPr="00FD7712">
              <w:rPr>
                <w:rFonts w:ascii="Times New Roman" w:eastAsia="Times New Roman" w:hAnsi="Times New Roman" w:cs="Times New Roman"/>
                <w:b/>
                <w:bCs/>
                <w:color w:val="000000" w:themeColor="text1"/>
                <w:lang w:val="en-GB"/>
              </w:rPr>
              <w:t>Basrah J. Agric. Sci., 3</w:t>
            </w:r>
            <w:r w:rsidR="00712D59" w:rsidRPr="00FD7712">
              <w:rPr>
                <w:rFonts w:ascii="Times New Roman" w:eastAsia="Times New Roman" w:hAnsi="Times New Roman" w:cs="Times New Roman"/>
                <w:b/>
                <w:bCs/>
                <w:color w:val="000000" w:themeColor="text1"/>
                <w:lang w:val="en-GB"/>
              </w:rPr>
              <w:t>1</w:t>
            </w:r>
            <w:r w:rsidR="00A8333D" w:rsidRPr="00FD7712">
              <w:rPr>
                <w:rFonts w:ascii="Times New Roman" w:eastAsia="Times New Roman" w:hAnsi="Times New Roman" w:cs="Times New Roman"/>
                <w:b/>
                <w:bCs/>
                <w:color w:val="000000" w:themeColor="text1"/>
                <w:lang w:val="en-GB"/>
              </w:rPr>
              <w:t>(</w:t>
            </w:r>
            <w:r w:rsidR="001508F9">
              <w:rPr>
                <w:rFonts w:ascii="Times New Roman" w:eastAsia="Times New Roman" w:hAnsi="Times New Roman" w:cs="Times New Roman" w:hint="cs"/>
                <w:b/>
                <w:bCs/>
                <w:color w:val="000000" w:themeColor="text1"/>
                <w:rtl/>
                <w:lang w:val="en-GB"/>
              </w:rPr>
              <w:t>2</w:t>
            </w:r>
            <w:r w:rsidR="00A8333D" w:rsidRPr="00FD7712">
              <w:rPr>
                <w:rFonts w:ascii="Times New Roman" w:eastAsia="Times New Roman" w:hAnsi="Times New Roman" w:cs="Times New Roman"/>
                <w:b/>
                <w:bCs/>
                <w:color w:val="000000" w:themeColor="text1"/>
                <w:lang w:val="en-GB"/>
              </w:rPr>
              <w:t xml:space="preserve">): </w:t>
            </w:r>
            <w:r w:rsidR="000E4993">
              <w:rPr>
                <w:rFonts w:ascii="Times New Roman" w:eastAsia="Times New Roman" w:hAnsi="Times New Roman" w:cs="Times New Roman"/>
                <w:b/>
                <w:bCs/>
                <w:color w:val="000000" w:themeColor="text1"/>
                <w:lang w:val="en-GB"/>
              </w:rPr>
              <w:t>14</w:t>
            </w:r>
            <w:r w:rsidR="00A8333D" w:rsidRPr="00FD7712">
              <w:rPr>
                <w:rFonts w:ascii="Times New Roman" w:eastAsia="Times New Roman" w:hAnsi="Times New Roman" w:cs="Times New Roman"/>
                <w:b/>
                <w:bCs/>
                <w:color w:val="000000" w:themeColor="text1"/>
                <w:lang w:val="en-GB"/>
              </w:rPr>
              <w:t>-</w:t>
            </w:r>
            <w:r w:rsidR="000E4993">
              <w:rPr>
                <w:rFonts w:ascii="Times New Roman" w:eastAsia="Times New Roman" w:hAnsi="Times New Roman" w:cs="Times New Roman"/>
                <w:b/>
                <w:bCs/>
                <w:color w:val="000000" w:themeColor="text1"/>
                <w:lang w:val="en-GB"/>
              </w:rPr>
              <w:t>23</w:t>
            </w:r>
            <w:r w:rsidR="00A8333D" w:rsidRPr="00FD7712">
              <w:rPr>
                <w:rFonts w:ascii="Times New Roman" w:eastAsia="Times New Roman" w:hAnsi="Times New Roman" w:cs="Times New Roman"/>
                <w:b/>
                <w:bCs/>
                <w:color w:val="000000" w:themeColor="text1"/>
                <w:lang w:val="en-GB"/>
              </w:rPr>
              <w:t>, 201</w:t>
            </w:r>
            <w:r w:rsidR="00712D59" w:rsidRPr="00FD7712">
              <w:rPr>
                <w:rFonts w:ascii="Times New Roman" w:eastAsia="Times New Roman" w:hAnsi="Times New Roman" w:cs="Times New Roman"/>
                <w:b/>
                <w:bCs/>
                <w:color w:val="000000" w:themeColor="text1"/>
                <w:lang w:val="en-GB"/>
              </w:rPr>
              <w:t>8</w:t>
            </w:r>
          </w:p>
        </w:tc>
        <w:tc>
          <w:tcPr>
            <w:tcW w:w="2472" w:type="dxa"/>
            <w:vAlign w:val="center"/>
            <w:hideMark/>
          </w:tcPr>
          <w:p w14:paraId="026D3CAA" w14:textId="77777777" w:rsidR="00A8333D" w:rsidRPr="00FD7712" w:rsidRDefault="00A8333D" w:rsidP="00C45012">
            <w:pPr>
              <w:widowControl w:val="0"/>
              <w:tabs>
                <w:tab w:val="left" w:pos="1935"/>
              </w:tabs>
              <w:bidi w:val="0"/>
              <w:spacing w:before="58"/>
              <w:ind w:right="221"/>
              <w:jc w:val="center"/>
              <w:outlineLvl w:val="0"/>
              <w:rPr>
                <w:rFonts w:ascii="Times New Roman" w:eastAsia="Times New Roman" w:hAnsi="Times New Roman" w:cs="Times New Roman"/>
                <w:b/>
                <w:bCs/>
                <w:color w:val="000000" w:themeColor="text1"/>
                <w:sz w:val="20"/>
                <w:szCs w:val="20"/>
              </w:rPr>
            </w:pPr>
            <w:r w:rsidRPr="00FD7712">
              <w:rPr>
                <w:rFonts w:ascii="Times New Roman" w:eastAsia="Times New Roman" w:hAnsi="Times New Roman" w:cs="Times New Roman"/>
                <w:b/>
                <w:bCs/>
                <w:color w:val="000000" w:themeColor="text1"/>
                <w:sz w:val="24"/>
                <w:szCs w:val="24"/>
              </w:rPr>
              <w:t>E-ISSN: 2520-0860</w:t>
            </w:r>
          </w:p>
        </w:tc>
      </w:tr>
      <w:tr w:rsidR="00FD7712" w:rsidRPr="00FD7712" w14:paraId="38FA9270" w14:textId="77777777" w:rsidTr="00731CC6">
        <w:tc>
          <w:tcPr>
            <w:tcW w:w="9071" w:type="dxa"/>
            <w:gridSpan w:val="3"/>
          </w:tcPr>
          <w:p w14:paraId="71F1D8A5" w14:textId="77777777" w:rsidR="000F05F2" w:rsidRPr="00FD7712" w:rsidRDefault="000F05F2" w:rsidP="00A125EA">
            <w:pPr>
              <w:tabs>
                <w:tab w:val="left" w:pos="5925"/>
              </w:tabs>
              <w:bidi w:val="0"/>
              <w:jc w:val="center"/>
              <w:rPr>
                <w:rFonts w:ascii="Times New Roman" w:hAnsi="Times New Roman" w:cs="Times New Roman"/>
                <w:b/>
                <w:bCs/>
                <w:color w:val="000000" w:themeColor="text1"/>
                <w:sz w:val="28"/>
                <w:szCs w:val="28"/>
              </w:rPr>
            </w:pPr>
          </w:p>
          <w:p w14:paraId="7B0316C6" w14:textId="5901569B" w:rsidR="000F05F2" w:rsidRDefault="00B56618" w:rsidP="00F52C6C">
            <w:pPr>
              <w:jc w:val="center"/>
              <w:rPr>
                <w:rFonts w:ascii="Times New Roman" w:hAnsi="Times New Roman" w:cs="Times New Roman"/>
                <w:b/>
                <w:bCs/>
                <w:sz w:val="32"/>
                <w:szCs w:val="32"/>
                <w:lang w:bidi="ar-IQ"/>
              </w:rPr>
            </w:pPr>
            <w:r w:rsidRPr="00B56618">
              <w:rPr>
                <w:rFonts w:ascii="Times New Roman" w:hAnsi="Times New Roman" w:cs="Times New Roman"/>
                <w:b/>
                <w:bCs/>
                <w:sz w:val="32"/>
                <w:szCs w:val="32"/>
                <w:lang w:bidi="ar-IQ"/>
              </w:rPr>
              <w:t xml:space="preserve">Use the </w:t>
            </w:r>
            <w:r w:rsidR="00F52C6C">
              <w:rPr>
                <w:rFonts w:ascii="Times New Roman" w:hAnsi="Times New Roman" w:cs="Times New Roman"/>
                <w:b/>
                <w:bCs/>
                <w:sz w:val="32"/>
                <w:szCs w:val="32"/>
                <w:lang w:bidi="ar-IQ"/>
              </w:rPr>
              <w:t>M</w:t>
            </w:r>
            <w:r w:rsidRPr="00B56618">
              <w:rPr>
                <w:rFonts w:ascii="Times New Roman" w:hAnsi="Times New Roman" w:cs="Times New Roman"/>
                <w:b/>
                <w:bCs/>
                <w:sz w:val="32"/>
                <w:szCs w:val="32"/>
                <w:lang w:bidi="ar-IQ"/>
              </w:rPr>
              <w:t xml:space="preserve">ixture of </w:t>
            </w:r>
            <w:r w:rsidR="00F52C6C">
              <w:rPr>
                <w:rFonts w:ascii="Times New Roman" w:hAnsi="Times New Roman" w:cs="Times New Roman"/>
                <w:b/>
                <w:bCs/>
                <w:sz w:val="32"/>
                <w:szCs w:val="32"/>
                <w:lang w:bidi="ar-IQ"/>
              </w:rPr>
              <w:t>R</w:t>
            </w:r>
            <w:r w:rsidRPr="00B56618">
              <w:rPr>
                <w:rFonts w:ascii="Times New Roman" w:hAnsi="Times New Roman" w:cs="Times New Roman"/>
                <w:b/>
                <w:bCs/>
                <w:sz w:val="32"/>
                <w:szCs w:val="32"/>
                <w:lang w:bidi="ar-IQ"/>
              </w:rPr>
              <w:t xml:space="preserve">ice </w:t>
            </w:r>
            <w:r w:rsidR="00F52C6C">
              <w:rPr>
                <w:rFonts w:ascii="Times New Roman" w:hAnsi="Times New Roman" w:cs="Times New Roman"/>
                <w:b/>
                <w:bCs/>
                <w:sz w:val="32"/>
                <w:szCs w:val="32"/>
                <w:lang w:bidi="ar-IQ"/>
              </w:rPr>
              <w:t>S</w:t>
            </w:r>
            <w:r w:rsidRPr="00B56618">
              <w:rPr>
                <w:rFonts w:ascii="Times New Roman" w:hAnsi="Times New Roman" w:cs="Times New Roman"/>
                <w:b/>
                <w:bCs/>
                <w:sz w:val="32"/>
                <w:szCs w:val="32"/>
                <w:lang w:bidi="ar-IQ"/>
              </w:rPr>
              <w:t xml:space="preserve">traw and the </w:t>
            </w:r>
            <w:r w:rsidR="00F52C6C">
              <w:rPr>
                <w:rFonts w:ascii="Times New Roman" w:hAnsi="Times New Roman" w:cs="Times New Roman"/>
                <w:b/>
                <w:bCs/>
                <w:i/>
                <w:iCs/>
                <w:sz w:val="32"/>
                <w:szCs w:val="32"/>
                <w:lang w:bidi="ar-IQ"/>
              </w:rPr>
              <w:t>Conocarpus e</w:t>
            </w:r>
            <w:r w:rsidRPr="00B56618">
              <w:rPr>
                <w:rFonts w:ascii="Times New Roman" w:hAnsi="Times New Roman" w:cs="Times New Roman"/>
                <w:b/>
                <w:bCs/>
                <w:i/>
                <w:iCs/>
                <w:sz w:val="32"/>
                <w:szCs w:val="32"/>
                <w:lang w:bidi="ar-IQ"/>
              </w:rPr>
              <w:t>rectus</w:t>
            </w:r>
            <w:r w:rsidRPr="00B56618">
              <w:rPr>
                <w:rFonts w:ascii="Times New Roman" w:hAnsi="Times New Roman" w:cs="Times New Roman"/>
                <w:b/>
                <w:bCs/>
                <w:sz w:val="32"/>
                <w:szCs w:val="32"/>
                <w:lang w:bidi="ar-IQ"/>
              </w:rPr>
              <w:t xml:space="preserve"> </w:t>
            </w:r>
            <w:r w:rsidR="00F52C6C">
              <w:rPr>
                <w:rFonts w:ascii="Times New Roman" w:hAnsi="Times New Roman" w:cs="Times New Roman"/>
                <w:b/>
                <w:bCs/>
                <w:sz w:val="32"/>
                <w:szCs w:val="32"/>
                <w:lang w:bidi="ar-IQ"/>
              </w:rPr>
              <w:t>L., 1758 L</w:t>
            </w:r>
            <w:r w:rsidRPr="00B56618">
              <w:rPr>
                <w:rFonts w:ascii="Times New Roman" w:hAnsi="Times New Roman" w:cs="Times New Roman"/>
                <w:b/>
                <w:bCs/>
                <w:sz w:val="32"/>
                <w:szCs w:val="32"/>
                <w:lang w:bidi="ar-IQ"/>
              </w:rPr>
              <w:t xml:space="preserve">eaves as the </w:t>
            </w:r>
            <w:r w:rsidR="00F52C6C">
              <w:rPr>
                <w:rFonts w:ascii="Times New Roman" w:hAnsi="Times New Roman" w:cs="Times New Roman"/>
                <w:b/>
                <w:bCs/>
                <w:sz w:val="32"/>
                <w:szCs w:val="32"/>
                <w:lang w:bidi="ar-IQ"/>
              </w:rPr>
              <w:t>M</w:t>
            </w:r>
            <w:r w:rsidRPr="00B56618">
              <w:rPr>
                <w:rFonts w:ascii="Times New Roman" w:hAnsi="Times New Roman" w:cs="Times New Roman"/>
                <w:b/>
                <w:bCs/>
                <w:sz w:val="32"/>
                <w:szCs w:val="32"/>
                <w:lang w:bidi="ar-IQ"/>
              </w:rPr>
              <w:t xml:space="preserve">edium of the Biofilter to </w:t>
            </w:r>
            <w:r w:rsidR="00F52C6C">
              <w:rPr>
                <w:rFonts w:ascii="Times New Roman" w:hAnsi="Times New Roman" w:cs="Times New Roman"/>
                <w:b/>
                <w:bCs/>
                <w:sz w:val="32"/>
                <w:szCs w:val="32"/>
                <w:lang w:bidi="ar-IQ"/>
              </w:rPr>
              <w:t>R</w:t>
            </w:r>
            <w:r w:rsidRPr="00B56618">
              <w:rPr>
                <w:rFonts w:ascii="Times New Roman" w:hAnsi="Times New Roman" w:cs="Times New Roman"/>
                <w:b/>
                <w:bCs/>
                <w:sz w:val="32"/>
                <w:szCs w:val="32"/>
                <w:lang w:bidi="ar-IQ"/>
              </w:rPr>
              <w:t xml:space="preserve">educe the </w:t>
            </w:r>
            <w:r w:rsidR="00F52C6C">
              <w:rPr>
                <w:rFonts w:ascii="Times New Roman" w:hAnsi="Times New Roman" w:cs="Times New Roman"/>
                <w:b/>
                <w:bCs/>
                <w:sz w:val="32"/>
                <w:szCs w:val="32"/>
                <w:lang w:bidi="ar-IQ"/>
              </w:rPr>
              <w:t>A</w:t>
            </w:r>
            <w:r w:rsidRPr="00B56618">
              <w:rPr>
                <w:rFonts w:ascii="Times New Roman" w:hAnsi="Times New Roman" w:cs="Times New Roman"/>
                <w:b/>
                <w:bCs/>
                <w:sz w:val="32"/>
                <w:szCs w:val="32"/>
                <w:lang w:bidi="ar-IQ"/>
              </w:rPr>
              <w:t xml:space="preserve">mmonia </w:t>
            </w:r>
            <w:r w:rsidR="00F52C6C">
              <w:rPr>
                <w:rFonts w:ascii="Times New Roman" w:hAnsi="Times New Roman" w:cs="Times New Roman"/>
                <w:b/>
                <w:bCs/>
                <w:sz w:val="32"/>
                <w:szCs w:val="32"/>
                <w:lang w:bidi="ar-IQ"/>
              </w:rPr>
              <w:t>E</w:t>
            </w:r>
            <w:r w:rsidRPr="00B56618">
              <w:rPr>
                <w:rFonts w:ascii="Times New Roman" w:hAnsi="Times New Roman" w:cs="Times New Roman"/>
                <w:b/>
                <w:bCs/>
                <w:sz w:val="32"/>
                <w:szCs w:val="32"/>
                <w:lang w:bidi="ar-IQ"/>
              </w:rPr>
              <w:t xml:space="preserve">mitted from </w:t>
            </w:r>
            <w:r w:rsidR="00F52C6C">
              <w:rPr>
                <w:rFonts w:ascii="Times New Roman" w:hAnsi="Times New Roman" w:cs="Times New Roman"/>
                <w:b/>
                <w:bCs/>
                <w:sz w:val="32"/>
                <w:szCs w:val="32"/>
                <w:lang w:bidi="ar-IQ"/>
              </w:rPr>
              <w:t>P</w:t>
            </w:r>
            <w:r w:rsidRPr="00B56618">
              <w:rPr>
                <w:rFonts w:ascii="Times New Roman" w:hAnsi="Times New Roman" w:cs="Times New Roman"/>
                <w:b/>
                <w:bCs/>
                <w:sz w:val="32"/>
                <w:szCs w:val="32"/>
                <w:lang w:bidi="ar-IQ"/>
              </w:rPr>
              <w:t xml:space="preserve">oultry </w:t>
            </w:r>
            <w:r w:rsidR="00F52C6C">
              <w:rPr>
                <w:rFonts w:ascii="Times New Roman" w:hAnsi="Times New Roman" w:cs="Times New Roman"/>
                <w:b/>
                <w:bCs/>
                <w:sz w:val="32"/>
                <w:szCs w:val="32"/>
                <w:lang w:bidi="ar-IQ"/>
              </w:rPr>
              <w:t>H</w:t>
            </w:r>
            <w:r w:rsidRPr="00B56618">
              <w:rPr>
                <w:rFonts w:ascii="Times New Roman" w:hAnsi="Times New Roman" w:cs="Times New Roman"/>
                <w:b/>
                <w:bCs/>
                <w:sz w:val="32"/>
                <w:szCs w:val="32"/>
                <w:lang w:bidi="ar-IQ"/>
              </w:rPr>
              <w:t>ouses</w:t>
            </w:r>
          </w:p>
          <w:p w14:paraId="6611190A" w14:textId="1314CB4B" w:rsidR="00DD5A9F" w:rsidRPr="00B56618" w:rsidRDefault="00DD5A9F" w:rsidP="00B56618">
            <w:pPr>
              <w:jc w:val="center"/>
              <w:rPr>
                <w:rFonts w:ascii="Times New Roman" w:hAnsi="Times New Roman" w:cs="Times New Roman"/>
                <w:sz w:val="32"/>
                <w:szCs w:val="32"/>
                <w:rtl/>
                <w:lang w:bidi="ar-IQ"/>
              </w:rPr>
            </w:pPr>
          </w:p>
        </w:tc>
      </w:tr>
      <w:tr w:rsidR="00B56618" w:rsidRPr="00FD7712" w14:paraId="03522A66" w14:textId="77777777" w:rsidTr="004E0A25">
        <w:trPr>
          <w:trHeight w:val="386"/>
        </w:trPr>
        <w:tc>
          <w:tcPr>
            <w:tcW w:w="9071" w:type="dxa"/>
            <w:gridSpan w:val="3"/>
          </w:tcPr>
          <w:p w14:paraId="7FD0AB8D" w14:textId="5D89499E" w:rsidR="00B56618" w:rsidRPr="00FD7712" w:rsidRDefault="00DD5A9F" w:rsidP="005113C2">
            <w:pPr>
              <w:spacing w:line="360" w:lineRule="auto"/>
              <w:ind w:left="283"/>
              <w:jc w:val="center"/>
              <w:rPr>
                <w:rFonts w:asciiTheme="majorBidi" w:hAnsiTheme="majorBidi" w:cstheme="majorBidi"/>
                <w:b/>
                <w:bCs/>
                <w:color w:val="000000" w:themeColor="text1"/>
                <w:sz w:val="24"/>
                <w:szCs w:val="24"/>
                <w:rtl/>
                <w:lang w:bidi="ar-IQ"/>
              </w:rPr>
            </w:pPr>
            <w:r>
              <w:rPr>
                <w:rFonts w:asciiTheme="majorBidi" w:hAnsiTheme="majorBidi" w:cstheme="majorBidi"/>
                <w:b/>
                <w:bCs/>
                <w:sz w:val="24"/>
                <w:szCs w:val="24"/>
                <w:lang w:bidi="ar-IQ"/>
              </w:rPr>
              <w:t xml:space="preserve">Assad Y. </w:t>
            </w:r>
            <w:r w:rsidR="00B56618" w:rsidRPr="00DD5A9F">
              <w:rPr>
                <w:rFonts w:asciiTheme="majorBidi" w:hAnsiTheme="majorBidi" w:cstheme="majorBidi"/>
                <w:b/>
                <w:bCs/>
                <w:sz w:val="24"/>
                <w:szCs w:val="24"/>
                <w:lang w:bidi="ar-IQ"/>
              </w:rPr>
              <w:t>Khudher</w:t>
            </w:r>
            <w:r w:rsidR="00B56618" w:rsidRPr="00DD5A9F">
              <w:rPr>
                <w:rFonts w:asciiTheme="majorBidi" w:hAnsiTheme="majorBidi" w:cstheme="majorBidi"/>
                <w:b/>
                <w:bCs/>
                <w:sz w:val="24"/>
                <w:szCs w:val="24"/>
                <w:vertAlign w:val="superscript"/>
                <w:lang w:bidi="ar-IQ"/>
              </w:rPr>
              <w:t>1*</w:t>
            </w:r>
            <w:r>
              <w:rPr>
                <w:rFonts w:asciiTheme="majorBidi" w:hAnsiTheme="majorBidi" w:cstheme="majorBidi"/>
                <w:b/>
                <w:bCs/>
                <w:sz w:val="24"/>
                <w:szCs w:val="24"/>
                <w:lang w:bidi="ar-IQ"/>
              </w:rPr>
              <w:t xml:space="preserve"> Riyed K. </w:t>
            </w:r>
            <w:r w:rsidR="00B56618" w:rsidRPr="00DD5A9F">
              <w:rPr>
                <w:rFonts w:asciiTheme="majorBidi" w:hAnsiTheme="majorBidi" w:cstheme="majorBidi"/>
                <w:b/>
                <w:bCs/>
                <w:sz w:val="24"/>
                <w:szCs w:val="24"/>
                <w:lang w:bidi="ar-IQ"/>
              </w:rPr>
              <w:t>Mossa</w:t>
            </w:r>
            <w:r w:rsidR="00B56618" w:rsidRPr="00DD5A9F">
              <w:rPr>
                <w:rFonts w:asciiTheme="majorBidi" w:hAnsiTheme="majorBidi" w:cstheme="majorBidi"/>
                <w:b/>
                <w:bCs/>
                <w:sz w:val="24"/>
                <w:szCs w:val="24"/>
                <w:vertAlign w:val="superscript"/>
                <w:lang w:bidi="ar-IQ"/>
              </w:rPr>
              <w:t>2</w:t>
            </w:r>
            <w:r>
              <w:rPr>
                <w:rFonts w:asciiTheme="majorBidi" w:hAnsiTheme="majorBidi" w:cstheme="majorBidi"/>
                <w:b/>
                <w:bCs/>
                <w:sz w:val="24"/>
                <w:szCs w:val="24"/>
                <w:lang w:bidi="ar-IQ"/>
              </w:rPr>
              <w:t xml:space="preserve"> &amp; Jaffer M. </w:t>
            </w:r>
            <w:r w:rsidR="00B56618" w:rsidRPr="00DD5A9F">
              <w:rPr>
                <w:rFonts w:asciiTheme="majorBidi" w:hAnsiTheme="majorBidi" w:cstheme="majorBidi"/>
                <w:b/>
                <w:bCs/>
                <w:sz w:val="24"/>
                <w:szCs w:val="24"/>
                <w:lang w:bidi="ar-IQ"/>
              </w:rPr>
              <w:t>Jassim</w:t>
            </w:r>
            <w:r w:rsidR="00B56618" w:rsidRPr="00DD5A9F">
              <w:rPr>
                <w:rFonts w:asciiTheme="majorBidi" w:hAnsiTheme="majorBidi" w:cstheme="majorBidi"/>
                <w:b/>
                <w:bCs/>
                <w:sz w:val="24"/>
                <w:szCs w:val="24"/>
                <w:vertAlign w:val="superscript"/>
                <w:lang w:bidi="ar-IQ"/>
              </w:rPr>
              <w:t>2</w:t>
            </w:r>
          </w:p>
        </w:tc>
      </w:tr>
      <w:tr w:rsidR="00B56618" w:rsidRPr="00FD7712" w14:paraId="3871DF7A" w14:textId="77777777" w:rsidTr="003C25B5">
        <w:tc>
          <w:tcPr>
            <w:tcW w:w="9071" w:type="dxa"/>
            <w:gridSpan w:val="3"/>
            <w:hideMark/>
          </w:tcPr>
          <w:p w14:paraId="02314D5F" w14:textId="0259FC6A" w:rsidR="00B56618" w:rsidRPr="00DD5A9F" w:rsidRDefault="00B56618" w:rsidP="00DD5A9F">
            <w:pPr>
              <w:bidi w:val="0"/>
              <w:spacing w:line="360" w:lineRule="auto"/>
              <w:jc w:val="center"/>
              <w:rPr>
                <w:rFonts w:ascii="Times New Roman" w:hAnsi="Times New Roman" w:cs="Times New Roman"/>
                <w:color w:val="000000" w:themeColor="text1"/>
                <w:sz w:val="24"/>
                <w:szCs w:val="24"/>
                <w:rtl/>
              </w:rPr>
            </w:pPr>
            <w:r w:rsidRPr="00DD5A9F">
              <w:rPr>
                <w:rFonts w:ascii="Times New Roman" w:hAnsi="Times New Roman" w:cs="Times New Roman"/>
                <w:sz w:val="24"/>
                <w:szCs w:val="24"/>
                <w:lang w:bidi="ar-IQ"/>
              </w:rPr>
              <w:t>1 Department of Agricultural Mechanization, College of Agriculture, University of Basrah</w:t>
            </w:r>
          </w:p>
        </w:tc>
      </w:tr>
      <w:tr w:rsidR="00B56618" w:rsidRPr="00FD7712" w14:paraId="548E06B2" w14:textId="77777777" w:rsidTr="003F67CA">
        <w:tc>
          <w:tcPr>
            <w:tcW w:w="9071" w:type="dxa"/>
            <w:gridSpan w:val="3"/>
            <w:hideMark/>
          </w:tcPr>
          <w:p w14:paraId="76343284" w14:textId="77777777" w:rsidR="00B56618" w:rsidRPr="00DD5A9F" w:rsidRDefault="00B56618" w:rsidP="004C6736">
            <w:pPr>
              <w:bidi w:val="0"/>
              <w:spacing w:line="360" w:lineRule="auto"/>
              <w:jc w:val="center"/>
              <w:rPr>
                <w:rFonts w:ascii="Times New Roman" w:hAnsi="Times New Roman" w:cs="Times New Roman"/>
                <w:color w:val="000000" w:themeColor="text1"/>
                <w:sz w:val="24"/>
                <w:szCs w:val="24"/>
              </w:rPr>
            </w:pPr>
            <w:r w:rsidRPr="00DD5A9F">
              <w:rPr>
                <w:rFonts w:ascii="Times New Roman" w:hAnsi="Times New Roman" w:cs="Times New Roman"/>
                <w:sz w:val="24"/>
                <w:szCs w:val="24"/>
                <w:vertAlign w:val="superscript"/>
                <w:lang w:bidi="ar-IQ"/>
              </w:rPr>
              <w:t xml:space="preserve">2 </w:t>
            </w:r>
            <w:r w:rsidRPr="00DD5A9F">
              <w:rPr>
                <w:rFonts w:ascii="Times New Roman" w:hAnsi="Times New Roman" w:cs="Times New Roman"/>
                <w:sz w:val="24"/>
                <w:szCs w:val="24"/>
                <w:lang w:bidi="ar-IQ"/>
              </w:rPr>
              <w:t xml:space="preserve"> Department of Animal Production, College of Agriculture, University of Basrah</w:t>
            </w:r>
          </w:p>
          <w:p w14:paraId="03970B02" w14:textId="0380B096" w:rsidR="00B56618" w:rsidRPr="00DD5A9F" w:rsidRDefault="00DD5A9F" w:rsidP="00DD5A9F">
            <w:pPr>
              <w:jc w:val="center"/>
              <w:rPr>
                <w:rFonts w:ascii="Times New Roman" w:hAnsi="Times New Roman" w:cs="Times New Roman"/>
                <w:b/>
                <w:bCs/>
                <w:sz w:val="20"/>
                <w:szCs w:val="20"/>
                <w:lang w:bidi="ar-IQ"/>
              </w:rPr>
            </w:pPr>
            <w:r w:rsidRPr="00DD5A9F">
              <w:rPr>
                <w:rFonts w:ascii="Times New Roman" w:hAnsi="Times New Roman" w:cs="Times New Roman"/>
                <w:b/>
                <w:bCs/>
                <w:sz w:val="20"/>
                <w:szCs w:val="20"/>
                <w:lang w:bidi="ar-IQ"/>
              </w:rPr>
              <w:t xml:space="preserve">*Corresponding author  e-Mail: </w:t>
            </w:r>
            <w:hyperlink r:id="rId11" w:history="1">
              <w:r w:rsidR="00B56618" w:rsidRPr="00DD5A9F">
                <w:rPr>
                  <w:rFonts w:ascii="Times New Roman" w:hAnsi="Times New Roman" w:cs="Times New Roman"/>
                  <w:b/>
                  <w:bCs/>
                  <w:color w:val="0000FF"/>
                  <w:sz w:val="20"/>
                  <w:szCs w:val="20"/>
                  <w:u w:val="single"/>
                  <w:lang w:bidi="ar-IQ"/>
                </w:rPr>
                <w:t>asadyousif22@yahoo.com</w:t>
              </w:r>
            </w:hyperlink>
            <w:r w:rsidR="00B56618" w:rsidRPr="00DD5A9F">
              <w:rPr>
                <w:rFonts w:ascii="Times New Roman" w:hAnsi="Times New Roman" w:cs="Times New Roman"/>
                <w:b/>
                <w:bCs/>
                <w:sz w:val="20"/>
                <w:szCs w:val="20"/>
                <w:lang w:bidi="ar-IQ"/>
              </w:rPr>
              <w:t xml:space="preserve"> </w:t>
            </w:r>
          </w:p>
        </w:tc>
      </w:tr>
      <w:tr w:rsidR="00FD7712" w:rsidRPr="00FD7712" w14:paraId="0E08ADC6" w14:textId="77777777" w:rsidTr="00A8333D">
        <w:tc>
          <w:tcPr>
            <w:tcW w:w="9071" w:type="dxa"/>
            <w:gridSpan w:val="3"/>
            <w:vAlign w:val="center"/>
          </w:tcPr>
          <w:p w14:paraId="67A3B2A1" w14:textId="49035A40" w:rsidR="00A8333D" w:rsidRPr="00FD7712" w:rsidRDefault="00A50DAB" w:rsidP="009020C8">
            <w:pPr>
              <w:bidi w:val="0"/>
              <w:spacing w:line="360" w:lineRule="auto"/>
              <w:jc w:val="center"/>
              <w:rPr>
                <w:rFonts w:asciiTheme="majorBidi" w:hAnsiTheme="majorBidi" w:cstheme="majorBidi"/>
                <w:b/>
                <w:bCs/>
                <w:color w:val="000000" w:themeColor="text1"/>
                <w:lang w:bidi="ar-EG"/>
              </w:rPr>
            </w:pPr>
            <w:r w:rsidRPr="00FD7712">
              <w:rPr>
                <w:rFonts w:asciiTheme="majorBidi" w:hAnsiTheme="majorBidi" w:cstheme="majorBidi"/>
                <w:b/>
                <w:bCs/>
                <w:color w:val="000000" w:themeColor="text1"/>
                <w:sz w:val="20"/>
                <w:szCs w:val="20"/>
              </w:rPr>
              <w:t xml:space="preserve">Received </w:t>
            </w:r>
            <w:r w:rsidR="009E09D5" w:rsidRPr="00FD7712">
              <w:rPr>
                <w:rFonts w:asciiTheme="majorBidi" w:hAnsiTheme="majorBidi" w:cstheme="majorBidi"/>
                <w:b/>
                <w:bCs/>
                <w:color w:val="000000" w:themeColor="text1"/>
                <w:sz w:val="20"/>
                <w:szCs w:val="20"/>
                <w:lang w:bidi="ar-IQ"/>
              </w:rPr>
              <w:t>8</w:t>
            </w:r>
            <w:r w:rsidR="00F52C6C">
              <w:rPr>
                <w:rFonts w:asciiTheme="majorBidi" w:hAnsiTheme="majorBidi" w:cstheme="majorBidi"/>
                <w:b/>
                <w:bCs/>
                <w:color w:val="000000" w:themeColor="text1"/>
                <w:sz w:val="20"/>
                <w:szCs w:val="20"/>
              </w:rPr>
              <w:t xml:space="preserve"> October</w:t>
            </w:r>
            <w:r w:rsidR="00706BD6" w:rsidRPr="00FD7712">
              <w:rPr>
                <w:rFonts w:asciiTheme="majorBidi" w:hAnsiTheme="majorBidi" w:cstheme="majorBidi"/>
                <w:b/>
                <w:bCs/>
                <w:color w:val="000000" w:themeColor="text1"/>
                <w:sz w:val="20"/>
                <w:szCs w:val="20"/>
              </w:rPr>
              <w:t xml:space="preserve"> </w:t>
            </w:r>
            <w:r w:rsidR="00EE5A2D" w:rsidRPr="00FD7712">
              <w:rPr>
                <w:rFonts w:asciiTheme="majorBidi" w:hAnsiTheme="majorBidi" w:cstheme="majorBidi"/>
                <w:b/>
                <w:bCs/>
                <w:color w:val="000000" w:themeColor="text1"/>
                <w:sz w:val="20"/>
                <w:szCs w:val="20"/>
              </w:rPr>
              <w:t>201</w:t>
            </w:r>
            <w:r w:rsidRPr="00FD7712">
              <w:rPr>
                <w:rFonts w:asciiTheme="majorBidi" w:hAnsiTheme="majorBidi" w:cstheme="majorBidi"/>
                <w:b/>
                <w:bCs/>
                <w:color w:val="000000" w:themeColor="text1"/>
                <w:sz w:val="20"/>
                <w:szCs w:val="20"/>
              </w:rPr>
              <w:t>8</w:t>
            </w:r>
            <w:r w:rsidR="00A8333D" w:rsidRPr="00FD7712">
              <w:rPr>
                <w:rFonts w:asciiTheme="majorBidi" w:hAnsiTheme="majorBidi" w:cstheme="majorBidi"/>
                <w:b/>
                <w:bCs/>
                <w:color w:val="000000" w:themeColor="text1"/>
                <w:sz w:val="20"/>
                <w:szCs w:val="20"/>
              </w:rPr>
              <w:t xml:space="preserve">; Accepted </w:t>
            </w:r>
            <w:r w:rsidR="00F52C6C">
              <w:rPr>
                <w:rFonts w:asciiTheme="majorBidi" w:hAnsiTheme="majorBidi" w:cstheme="majorBidi"/>
                <w:b/>
                <w:bCs/>
                <w:color w:val="000000" w:themeColor="text1"/>
                <w:sz w:val="20"/>
                <w:szCs w:val="20"/>
              </w:rPr>
              <w:t>3</w:t>
            </w:r>
            <w:r w:rsidR="00706BD6" w:rsidRPr="00FD7712">
              <w:rPr>
                <w:rFonts w:asciiTheme="majorBidi" w:hAnsiTheme="majorBidi" w:cstheme="majorBidi"/>
                <w:b/>
                <w:bCs/>
                <w:color w:val="000000" w:themeColor="text1"/>
                <w:sz w:val="20"/>
                <w:szCs w:val="20"/>
              </w:rPr>
              <w:t xml:space="preserve"> </w:t>
            </w:r>
            <w:r w:rsidR="00F52C6C">
              <w:rPr>
                <w:rFonts w:asciiTheme="majorBidi" w:hAnsiTheme="majorBidi" w:cstheme="majorBidi"/>
                <w:b/>
                <w:bCs/>
                <w:color w:val="000000" w:themeColor="text1"/>
                <w:sz w:val="20"/>
                <w:szCs w:val="20"/>
              </w:rPr>
              <w:t>December</w:t>
            </w:r>
            <w:r w:rsidR="00BA7A90" w:rsidRPr="00FD7712">
              <w:rPr>
                <w:rFonts w:asciiTheme="majorBidi" w:hAnsiTheme="majorBidi" w:cstheme="majorBidi"/>
                <w:b/>
                <w:bCs/>
                <w:color w:val="000000" w:themeColor="text1"/>
                <w:sz w:val="20"/>
                <w:szCs w:val="20"/>
              </w:rPr>
              <w:t xml:space="preserve"> </w:t>
            </w:r>
            <w:r w:rsidR="00EE5A2D" w:rsidRPr="00FD7712">
              <w:rPr>
                <w:rFonts w:asciiTheme="majorBidi" w:hAnsiTheme="majorBidi" w:cstheme="majorBidi"/>
                <w:b/>
                <w:bCs/>
                <w:color w:val="000000" w:themeColor="text1"/>
                <w:sz w:val="20"/>
                <w:szCs w:val="20"/>
              </w:rPr>
              <w:t>201</w:t>
            </w:r>
            <w:r w:rsidR="00BA7A90" w:rsidRPr="00FD7712">
              <w:rPr>
                <w:rFonts w:asciiTheme="majorBidi" w:hAnsiTheme="majorBidi" w:cstheme="majorBidi"/>
                <w:b/>
                <w:bCs/>
                <w:color w:val="000000" w:themeColor="text1"/>
                <w:sz w:val="20"/>
                <w:szCs w:val="20"/>
              </w:rPr>
              <w:t>8</w:t>
            </w:r>
            <w:r w:rsidR="00A8333D" w:rsidRPr="00FD7712">
              <w:rPr>
                <w:rFonts w:asciiTheme="majorBidi" w:hAnsiTheme="majorBidi" w:cstheme="majorBidi"/>
                <w:b/>
                <w:bCs/>
                <w:color w:val="000000" w:themeColor="text1"/>
                <w:sz w:val="20"/>
                <w:szCs w:val="20"/>
              </w:rPr>
              <w:t>; Available online</w:t>
            </w:r>
            <w:r w:rsidRPr="00FD7712">
              <w:rPr>
                <w:rFonts w:asciiTheme="majorBidi" w:hAnsiTheme="majorBidi" w:cstheme="majorBidi"/>
                <w:b/>
                <w:bCs/>
                <w:color w:val="000000" w:themeColor="text1"/>
                <w:sz w:val="20"/>
                <w:szCs w:val="20"/>
              </w:rPr>
              <w:t xml:space="preserve"> </w:t>
            </w:r>
            <w:r w:rsidR="009020C8">
              <w:rPr>
                <w:rFonts w:asciiTheme="majorBidi" w:hAnsiTheme="majorBidi" w:cstheme="majorBidi"/>
                <w:b/>
                <w:bCs/>
                <w:color w:val="000000" w:themeColor="text1"/>
                <w:sz w:val="20"/>
                <w:szCs w:val="20"/>
              </w:rPr>
              <w:t>10</w:t>
            </w:r>
            <w:r w:rsidR="009E09D5" w:rsidRPr="00FD7712">
              <w:rPr>
                <w:rFonts w:asciiTheme="majorBidi" w:hAnsiTheme="majorBidi" w:cstheme="majorBidi"/>
                <w:b/>
                <w:bCs/>
                <w:color w:val="000000" w:themeColor="text1"/>
                <w:sz w:val="20"/>
                <w:szCs w:val="20"/>
              </w:rPr>
              <w:t xml:space="preserve"> </w:t>
            </w:r>
            <w:r w:rsidR="00F52C6C">
              <w:rPr>
                <w:rFonts w:asciiTheme="majorBidi" w:hAnsiTheme="majorBidi" w:cstheme="majorBidi"/>
                <w:b/>
                <w:bCs/>
                <w:color w:val="000000" w:themeColor="text1"/>
                <w:sz w:val="20"/>
                <w:szCs w:val="20"/>
              </w:rPr>
              <w:t>December</w:t>
            </w:r>
            <w:r w:rsidR="00AD3A16" w:rsidRPr="00FD7712">
              <w:rPr>
                <w:rFonts w:asciiTheme="majorBidi" w:hAnsiTheme="majorBidi" w:cstheme="majorBidi"/>
                <w:b/>
                <w:bCs/>
                <w:color w:val="000000" w:themeColor="text1"/>
                <w:sz w:val="20"/>
                <w:szCs w:val="20"/>
              </w:rPr>
              <w:t xml:space="preserve"> </w:t>
            </w:r>
            <w:r w:rsidR="00A8333D" w:rsidRPr="00FD7712">
              <w:rPr>
                <w:rFonts w:asciiTheme="majorBidi" w:hAnsiTheme="majorBidi" w:cstheme="majorBidi"/>
                <w:b/>
                <w:bCs/>
                <w:color w:val="000000" w:themeColor="text1"/>
                <w:sz w:val="20"/>
                <w:szCs w:val="20"/>
              </w:rPr>
              <w:t>201</w:t>
            </w:r>
            <w:r w:rsidR="000664BD" w:rsidRPr="00FD7712">
              <w:rPr>
                <w:rFonts w:asciiTheme="majorBidi" w:hAnsiTheme="majorBidi" w:cstheme="majorBidi"/>
                <w:b/>
                <w:bCs/>
                <w:color w:val="000000" w:themeColor="text1"/>
                <w:sz w:val="20"/>
                <w:szCs w:val="20"/>
              </w:rPr>
              <w:t>8</w:t>
            </w:r>
          </w:p>
        </w:tc>
      </w:tr>
      <w:tr w:rsidR="00FD7712" w:rsidRPr="00FD7712" w14:paraId="4143B50D" w14:textId="77777777" w:rsidTr="001C5971">
        <w:trPr>
          <w:trHeight w:val="98"/>
        </w:trPr>
        <w:tc>
          <w:tcPr>
            <w:tcW w:w="9071" w:type="dxa"/>
            <w:gridSpan w:val="3"/>
            <w:vAlign w:val="center"/>
          </w:tcPr>
          <w:p w14:paraId="7DFF2BE4" w14:textId="77777777" w:rsidR="00A8333D" w:rsidRPr="00FD7712" w:rsidRDefault="00A8333D" w:rsidP="00C45012">
            <w:pPr>
              <w:bidi w:val="0"/>
              <w:jc w:val="center"/>
              <w:rPr>
                <w:rFonts w:ascii="Times New Roman" w:hAnsi="Times New Roman" w:cs="Times New Roman"/>
                <w:b/>
                <w:bCs/>
                <w:color w:val="000000" w:themeColor="text1"/>
                <w:sz w:val="20"/>
                <w:szCs w:val="20"/>
              </w:rPr>
            </w:pPr>
          </w:p>
        </w:tc>
      </w:tr>
    </w:tbl>
    <w:tbl>
      <w:tblPr>
        <w:tblStyle w:val="TableGrid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9"/>
      </w:tblGrid>
      <w:tr w:rsidR="00A8333D" w:rsidRPr="00FD7712" w14:paraId="7756381C" w14:textId="77777777" w:rsidTr="00BA7A90">
        <w:trPr>
          <w:trHeight w:val="1402"/>
          <w:jc w:val="center"/>
        </w:trPr>
        <w:tc>
          <w:tcPr>
            <w:tcW w:w="8719" w:type="dxa"/>
            <w:tcBorders>
              <w:top w:val="single" w:sz="4" w:space="0" w:color="auto"/>
              <w:left w:val="nil"/>
              <w:bottom w:val="single" w:sz="4" w:space="0" w:color="auto"/>
              <w:right w:val="nil"/>
            </w:tcBorders>
            <w:hideMark/>
          </w:tcPr>
          <w:p w14:paraId="5D858ADD" w14:textId="77777777" w:rsidR="001C5971" w:rsidRPr="00FD7712" w:rsidRDefault="001C5971" w:rsidP="0075513F">
            <w:pPr>
              <w:bidi w:val="0"/>
              <w:jc w:val="both"/>
              <w:rPr>
                <w:rFonts w:ascii="Times New Roman" w:hAnsi="Times New Roman" w:cs="Times New Roman"/>
                <w:b/>
                <w:color w:val="000000" w:themeColor="text1"/>
                <w:sz w:val="4"/>
                <w:szCs w:val="4"/>
              </w:rPr>
            </w:pPr>
          </w:p>
          <w:p w14:paraId="6A27B647" w14:textId="77777777" w:rsidR="00B56618" w:rsidRPr="00D74DB2" w:rsidRDefault="00A8333D" w:rsidP="00D74DB2">
            <w:pPr>
              <w:bidi w:val="0"/>
              <w:spacing w:after="120" w:line="24" w:lineRule="atLeast"/>
              <w:jc w:val="both"/>
              <w:rPr>
                <w:rFonts w:ascii="Times New Roman" w:hAnsi="Times New Roman" w:cs="Times New Roman"/>
                <w:sz w:val="24"/>
                <w:szCs w:val="24"/>
                <w:lang w:bidi="ar-IQ"/>
              </w:rPr>
            </w:pPr>
            <w:r w:rsidRPr="00FD7712">
              <w:rPr>
                <w:rFonts w:ascii="Times New Roman" w:hAnsi="Times New Roman" w:cs="Times New Roman"/>
                <w:b/>
                <w:color w:val="000000" w:themeColor="text1"/>
                <w:sz w:val="28"/>
                <w:szCs w:val="28"/>
              </w:rPr>
              <w:t>Abstract</w:t>
            </w:r>
            <w:r w:rsidR="00EE5A2D" w:rsidRPr="00FD7712">
              <w:rPr>
                <w:rFonts w:ascii="Times New Roman" w:hAnsi="Times New Roman" w:cs="Times New Roman"/>
                <w:b/>
                <w:color w:val="000000" w:themeColor="text1"/>
                <w:sz w:val="28"/>
                <w:szCs w:val="28"/>
              </w:rPr>
              <w:t>:</w:t>
            </w:r>
            <w:r w:rsidR="008C3244" w:rsidRPr="00FD7712">
              <w:rPr>
                <w:rFonts w:ascii="Times New Roman" w:hAnsi="Times New Roman" w:cs="Times New Roman"/>
                <w:bCs/>
                <w:color w:val="000000" w:themeColor="text1"/>
                <w:sz w:val="28"/>
                <w:szCs w:val="28"/>
              </w:rPr>
              <w:t xml:space="preserve"> </w:t>
            </w:r>
            <w:r w:rsidR="00B56618" w:rsidRPr="00D74DB2">
              <w:rPr>
                <w:rFonts w:ascii="Times New Roman" w:hAnsi="Times New Roman" w:cs="Times New Roman"/>
                <w:sz w:val="24"/>
                <w:szCs w:val="24"/>
                <w:lang w:bidi="ar-IQ"/>
              </w:rPr>
              <w:t>Poultry houses contribute 93% of the total amount of ammonia gas emitted from production facilities. The study aims to evaluate the efficiency of the biofilter for reducing environmental pollution by ammonia gas and using local and cheap materials</w:t>
            </w:r>
            <w:r w:rsidR="00B56618" w:rsidRPr="00D74DB2">
              <w:rPr>
                <w:rFonts w:ascii="Times New Roman" w:hAnsi="Times New Roman" w:cs="Times New Roman"/>
                <w:sz w:val="24"/>
                <w:szCs w:val="24"/>
                <w:rtl/>
              </w:rPr>
              <w:t>.</w:t>
            </w:r>
            <w:r w:rsidR="00B56618" w:rsidRPr="00D74DB2">
              <w:rPr>
                <w:rFonts w:ascii="Times New Roman" w:hAnsi="Times New Roman" w:cs="Times New Roman"/>
                <w:sz w:val="24"/>
                <w:szCs w:val="24"/>
                <w:lang w:bidi="ar-IQ"/>
              </w:rPr>
              <w:t xml:space="preserve"> Two field experiments were conducted, A chicken (Ross 308, weigh 44.5 g) was raised in 35 days. Experiment unit dimensions are 1.2 x 1.5 x 2.5 length, width and height and each one of them was connected with a biofilter from the outside By air transport channel. The first experiment of three stocking densities (14, 16, 18) birds / m </w:t>
            </w:r>
            <w:r w:rsidR="00B56618" w:rsidRPr="00D74DB2">
              <w:rPr>
                <w:rFonts w:ascii="Times New Roman" w:hAnsi="Times New Roman" w:cs="Times New Roman"/>
                <w:sz w:val="24"/>
                <w:szCs w:val="24"/>
                <w:vertAlign w:val="superscript"/>
                <w:lang w:bidi="ar-IQ"/>
              </w:rPr>
              <w:t>2</w:t>
            </w:r>
            <w:r w:rsidR="00B56618" w:rsidRPr="00D74DB2">
              <w:rPr>
                <w:rFonts w:ascii="Times New Roman" w:hAnsi="Times New Roman" w:cs="Times New Roman"/>
                <w:sz w:val="24"/>
                <w:szCs w:val="24"/>
                <w:lang w:bidi="ar-IQ"/>
              </w:rPr>
              <w:t xml:space="preserve"> and three replicates. The second experiment included the use of one SD (14 bird\m</w:t>
            </w:r>
            <w:r w:rsidR="00B56618" w:rsidRPr="00D74DB2">
              <w:rPr>
                <w:rFonts w:ascii="Times New Roman" w:hAnsi="Times New Roman" w:cs="Times New Roman"/>
                <w:sz w:val="24"/>
                <w:szCs w:val="24"/>
                <w:vertAlign w:val="superscript"/>
                <w:lang w:bidi="ar-IQ"/>
              </w:rPr>
              <w:t>2</w:t>
            </w:r>
            <w:r w:rsidR="00B56618" w:rsidRPr="00D74DB2">
              <w:rPr>
                <w:rFonts w:ascii="Times New Roman" w:hAnsi="Times New Roman" w:cs="Times New Roman"/>
                <w:sz w:val="24"/>
                <w:szCs w:val="24"/>
                <w:lang w:bidi="ar-IQ"/>
              </w:rPr>
              <w:t>),  3 mixtures of rice straw and the conocarpus</w:t>
            </w:r>
            <w:r w:rsidR="00B56618" w:rsidRPr="00D74DB2">
              <w:rPr>
                <w:rFonts w:ascii="Times New Roman" w:hAnsi="Times New Roman" w:cs="Times New Roman"/>
                <w:i/>
                <w:iCs/>
                <w:sz w:val="24"/>
                <w:szCs w:val="24"/>
                <w:lang w:bidi="ar-IQ"/>
              </w:rPr>
              <w:t xml:space="preserve"> </w:t>
            </w:r>
            <w:r w:rsidR="00B56618" w:rsidRPr="00D74DB2">
              <w:rPr>
                <w:rFonts w:ascii="Times New Roman" w:hAnsi="Times New Roman" w:cs="Times New Roman"/>
                <w:sz w:val="24"/>
                <w:szCs w:val="24"/>
                <w:lang w:bidi="ar-IQ"/>
              </w:rPr>
              <w:t>leaves as the medium of the Biofilter and three replicates. The efficiency of the biofilter (mixture of 0.30 Conocarpus leaves with 0.70 rice straw) was 91%. The second experiment, The efficiency of the Biofilter was about 91.7% when media  0.25 of Conocarpus with 0.75 straw rice and characterized by a high content of total fungi compared to the other two.</w:t>
            </w:r>
          </w:p>
          <w:p w14:paraId="49BD1EDF" w14:textId="01CBA93A" w:rsidR="006C6D78" w:rsidRPr="00FD7712" w:rsidRDefault="006D1C74" w:rsidP="00D74DB2">
            <w:pPr>
              <w:bidi w:val="0"/>
              <w:spacing w:after="120" w:line="24" w:lineRule="atLeast"/>
              <w:ind w:left="993" w:hanging="993"/>
              <w:jc w:val="both"/>
              <w:rPr>
                <w:rFonts w:ascii="Times New Roman" w:hAnsi="Times New Roman" w:cs="Times New Roman"/>
                <w:color w:val="000000" w:themeColor="text1"/>
                <w:sz w:val="20"/>
                <w:szCs w:val="20"/>
                <w:lang w:bidi="ar-IQ"/>
              </w:rPr>
            </w:pPr>
            <w:r w:rsidRPr="001508F9">
              <w:rPr>
                <w:rFonts w:ascii="Times New Roman" w:hAnsi="Times New Roman" w:cs="Times New Roman"/>
                <w:b/>
                <w:bCs/>
                <w:color w:val="000000" w:themeColor="text1"/>
                <w:sz w:val="20"/>
                <w:szCs w:val="20"/>
              </w:rPr>
              <w:t>Key</w:t>
            </w:r>
            <w:r w:rsidR="00331203" w:rsidRPr="001508F9">
              <w:rPr>
                <w:rFonts w:ascii="Times New Roman" w:hAnsi="Times New Roman" w:cs="Times New Roman"/>
                <w:b/>
                <w:bCs/>
                <w:color w:val="000000" w:themeColor="text1"/>
                <w:sz w:val="20"/>
                <w:szCs w:val="20"/>
              </w:rPr>
              <w:t>words</w:t>
            </w:r>
            <w:r w:rsidR="00331203" w:rsidRPr="001508F9">
              <w:rPr>
                <w:rFonts w:ascii="Times New Roman" w:hAnsi="Times New Roman" w:cs="Times New Roman"/>
                <w:color w:val="000000" w:themeColor="text1"/>
                <w:sz w:val="20"/>
                <w:szCs w:val="20"/>
              </w:rPr>
              <w:t>:</w:t>
            </w:r>
            <w:r w:rsidR="000664BD" w:rsidRPr="001508F9">
              <w:rPr>
                <w:rFonts w:ascii="Times New Roman" w:eastAsia="Times New Roman" w:hAnsi="Times New Roman" w:cs="Times New Roman"/>
                <w:color w:val="000000" w:themeColor="text1"/>
                <w:sz w:val="20"/>
                <w:szCs w:val="20"/>
              </w:rPr>
              <w:t xml:space="preserve"> </w:t>
            </w:r>
            <w:r w:rsidR="00B56618" w:rsidRPr="001508F9">
              <w:rPr>
                <w:rFonts w:ascii="Times New Roman" w:hAnsi="Times New Roman" w:cs="Times New Roman"/>
                <w:sz w:val="20"/>
                <w:szCs w:val="20"/>
                <w:lang w:bidi="ar-IQ"/>
              </w:rPr>
              <w:t xml:space="preserve">Ammonia gas, </w:t>
            </w:r>
            <w:proofErr w:type="spellStart"/>
            <w:r w:rsidR="00B56618" w:rsidRPr="001508F9">
              <w:rPr>
                <w:rFonts w:ascii="Times New Roman" w:hAnsi="Times New Roman" w:cs="Times New Roman"/>
                <w:sz w:val="20"/>
                <w:szCs w:val="20"/>
                <w:lang w:bidi="ar-IQ"/>
              </w:rPr>
              <w:t>Biofilter</w:t>
            </w:r>
            <w:proofErr w:type="spellEnd"/>
            <w:r w:rsidR="00B56618" w:rsidRPr="001508F9">
              <w:rPr>
                <w:rFonts w:ascii="Times New Roman" w:hAnsi="Times New Roman" w:cs="Times New Roman"/>
                <w:sz w:val="20"/>
                <w:szCs w:val="20"/>
                <w:lang w:bidi="ar-IQ"/>
              </w:rPr>
              <w:t>, Poultry house, Broiler.</w:t>
            </w:r>
          </w:p>
        </w:tc>
      </w:tr>
    </w:tbl>
    <w:p w14:paraId="41B387FA" w14:textId="77777777" w:rsidR="00707D71" w:rsidRPr="00FD7712" w:rsidRDefault="00707D71" w:rsidP="00707D71">
      <w:pPr>
        <w:pStyle w:val="1"/>
        <w:tabs>
          <w:tab w:val="left" w:pos="1935"/>
        </w:tabs>
        <w:spacing w:line="276" w:lineRule="auto"/>
        <w:ind w:left="0" w:right="221"/>
        <w:rPr>
          <w:rFonts w:asciiTheme="majorBidi" w:hAnsiTheme="majorBidi" w:cstheme="majorBidi"/>
          <w:color w:val="000000" w:themeColor="text1"/>
          <w:sz w:val="20"/>
          <w:szCs w:val="20"/>
        </w:rPr>
      </w:pPr>
    </w:p>
    <w:p w14:paraId="1F745AC3" w14:textId="77777777" w:rsidR="00EE5A2D" w:rsidRPr="00FD7712" w:rsidRDefault="00EE5A2D" w:rsidP="00452097">
      <w:pPr>
        <w:bidi w:val="0"/>
        <w:spacing w:after="120" w:line="24" w:lineRule="atLeast"/>
        <w:rPr>
          <w:rFonts w:ascii="Times New Roman" w:hAnsi="Times New Roman" w:cs="Times New Roman"/>
          <w:b/>
          <w:bCs/>
          <w:color w:val="000000" w:themeColor="text1"/>
          <w:sz w:val="18"/>
          <w:szCs w:val="18"/>
          <w:lang w:bidi="ar-EG"/>
        </w:rPr>
        <w:sectPr w:rsidR="00EE5A2D" w:rsidRPr="00FD7712" w:rsidSect="00E4538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418" w:header="708" w:footer="708" w:gutter="0"/>
          <w:pgNumType w:start="1"/>
          <w:cols w:space="709"/>
          <w:titlePg/>
          <w:docGrid w:linePitch="360"/>
        </w:sectPr>
      </w:pPr>
    </w:p>
    <w:p w14:paraId="4DCAB59E" w14:textId="77777777" w:rsidR="00A32853" w:rsidRPr="00FD7712" w:rsidRDefault="00A32853" w:rsidP="00D94CFD">
      <w:pPr>
        <w:bidi w:val="0"/>
        <w:spacing w:after="120" w:line="24" w:lineRule="atLeast"/>
        <w:rPr>
          <w:rFonts w:ascii="Times New Roman" w:hAnsi="Times New Roman" w:cs="Times New Roman"/>
          <w:b/>
          <w:bCs/>
          <w:color w:val="000000" w:themeColor="text1"/>
          <w:sz w:val="24"/>
          <w:szCs w:val="24"/>
          <w:lang w:bidi="ar-EG"/>
        </w:rPr>
      </w:pPr>
      <w:r w:rsidRPr="00FD7712">
        <w:rPr>
          <w:rFonts w:ascii="Times New Roman" w:hAnsi="Times New Roman" w:cs="Times New Roman"/>
          <w:b/>
          <w:bCs/>
          <w:color w:val="000000" w:themeColor="text1"/>
          <w:sz w:val="24"/>
          <w:szCs w:val="24"/>
          <w:lang w:bidi="ar-EG"/>
        </w:rPr>
        <w:lastRenderedPageBreak/>
        <w:t>Introduction</w:t>
      </w:r>
    </w:p>
    <w:p w14:paraId="74A652E0" w14:textId="77777777" w:rsidR="002760A2" w:rsidRPr="00FD7712" w:rsidRDefault="002760A2" w:rsidP="00D94CFD">
      <w:pPr>
        <w:autoSpaceDE w:val="0"/>
        <w:autoSpaceDN w:val="0"/>
        <w:bidi w:val="0"/>
        <w:adjustRightInd w:val="0"/>
        <w:spacing w:after="120" w:line="24" w:lineRule="atLeast"/>
        <w:jc w:val="both"/>
        <w:rPr>
          <w:rFonts w:ascii="Times New Roman" w:hAnsi="Times New Roman" w:cs="Times New Roman"/>
          <w:color w:val="000000" w:themeColor="text1"/>
          <w:sz w:val="24"/>
          <w:szCs w:val="24"/>
        </w:rPr>
        <w:sectPr w:rsidR="002760A2" w:rsidRPr="00FD7712" w:rsidSect="00AB1C4C">
          <w:type w:val="continuous"/>
          <w:pgSz w:w="11906" w:h="16838"/>
          <w:pgMar w:top="1134" w:right="1134" w:bottom="1134" w:left="1134" w:header="709" w:footer="709" w:gutter="0"/>
          <w:pgNumType w:start="1"/>
          <w:cols w:num="2" w:space="709"/>
          <w:titlePg/>
          <w:docGrid w:linePitch="360"/>
        </w:sectPr>
      </w:pPr>
    </w:p>
    <w:p w14:paraId="774F1715" w14:textId="55E0BDCE" w:rsidR="00B56618" w:rsidRPr="00B56618" w:rsidRDefault="00B56618" w:rsidP="005C40AF">
      <w:pPr>
        <w:bidi w:val="0"/>
        <w:spacing w:after="0" w:line="240" w:lineRule="auto"/>
        <w:jc w:val="both"/>
        <w:rPr>
          <w:rFonts w:ascii="Times New Roman" w:eastAsia="Calibri" w:hAnsi="Times New Roman" w:cs="Times New Roman"/>
          <w:sz w:val="24"/>
          <w:szCs w:val="24"/>
          <w:rtl/>
        </w:rPr>
      </w:pPr>
      <w:r w:rsidRPr="00B56618">
        <w:rPr>
          <w:rFonts w:ascii="Times New Roman" w:eastAsia="Calibri" w:hAnsi="Times New Roman" w:cs="Times New Roman"/>
          <w:sz w:val="24"/>
          <w:szCs w:val="24"/>
        </w:rPr>
        <w:lastRenderedPageBreak/>
        <w:t xml:space="preserve">Poultry houses contribute 93% of the total amount of ammonia gas emitted from production facilities, Ammonia is among the sources of environmental pollution locally, regionally and globally (Okoli </w:t>
      </w:r>
      <w:r w:rsidRPr="00B56618">
        <w:rPr>
          <w:rFonts w:ascii="Times New Roman" w:eastAsia="Calibri" w:hAnsi="Times New Roman" w:cs="Times New Roman"/>
          <w:i/>
          <w:iCs/>
          <w:sz w:val="24"/>
          <w:szCs w:val="24"/>
        </w:rPr>
        <w:t>et al</w:t>
      </w:r>
      <w:r w:rsidR="00D74DB2">
        <w:rPr>
          <w:rFonts w:ascii="Times New Roman" w:eastAsia="Calibri" w:hAnsi="Times New Roman" w:cs="Times New Roman"/>
          <w:sz w:val="24"/>
          <w:szCs w:val="24"/>
        </w:rPr>
        <w:t>.</w:t>
      </w:r>
      <w:r w:rsidRPr="00B56618">
        <w:rPr>
          <w:rFonts w:ascii="Times New Roman" w:eastAsia="Calibri" w:hAnsi="Times New Roman" w:cs="Times New Roman"/>
          <w:sz w:val="24"/>
          <w:szCs w:val="24"/>
        </w:rPr>
        <w:t>, 2004).</w:t>
      </w:r>
      <w:r w:rsidR="005C40AF">
        <w:rPr>
          <w:rFonts w:ascii="Times New Roman" w:eastAsia="Calibri" w:hAnsi="Times New Roman" w:cs="Times New Roman"/>
          <w:sz w:val="24"/>
          <w:szCs w:val="24"/>
        </w:rPr>
        <w:t xml:space="preserve"> </w:t>
      </w:r>
      <w:r w:rsidR="005C40AF" w:rsidRPr="00316DBB">
        <w:rPr>
          <w:rFonts w:ascii="Times New Roman" w:eastAsia="Calibri" w:hAnsi="Times New Roman" w:cs="Times New Roman"/>
          <w:sz w:val="24"/>
          <w:szCs w:val="24"/>
        </w:rPr>
        <w:t xml:space="preserve">Estimates of the manure excreted by </w:t>
      </w:r>
      <w:r w:rsidR="00476A2C" w:rsidRPr="00316DBB">
        <w:rPr>
          <w:rFonts w:ascii="Times New Roman" w:eastAsia="Calibri" w:hAnsi="Times New Roman" w:cs="Times New Roman"/>
          <w:sz w:val="24"/>
          <w:szCs w:val="24"/>
        </w:rPr>
        <w:t>1000 birds per day (based on average daily live weights during the bird</w:t>
      </w:r>
      <w:r w:rsidR="00476A2C" w:rsidRPr="00316DBB">
        <w:rPr>
          <w:rFonts w:ascii="Times New Roman" w:eastAsia="Calibri" w:hAnsi="Times New Roman" w:cs="Times New Roman"/>
          <w:sz w:val="24"/>
          <w:szCs w:val="24"/>
          <w:vertAlign w:val="superscript"/>
        </w:rPr>
        <w:t>,</w:t>
      </w:r>
      <w:r w:rsidR="00476A2C" w:rsidRPr="00316DBB">
        <w:rPr>
          <w:rFonts w:ascii="Times New Roman" w:eastAsia="Calibri" w:hAnsi="Times New Roman" w:cs="Times New Roman"/>
          <w:sz w:val="24"/>
          <w:szCs w:val="24"/>
        </w:rPr>
        <w:t>s production cycle) are approximately 120</w:t>
      </w:r>
      <w:r w:rsidR="009B498D" w:rsidRPr="00316DBB">
        <w:rPr>
          <w:rFonts w:ascii="Times New Roman" w:eastAsia="Calibri" w:hAnsi="Times New Roman" w:cs="Times New Roman"/>
          <w:sz w:val="24"/>
          <w:szCs w:val="24"/>
        </w:rPr>
        <w:t xml:space="preserve"> kg for layer chickens , 80 kg for meet chickens ( Williams </w:t>
      </w:r>
      <w:r w:rsidR="009B498D" w:rsidRPr="00316DBB">
        <w:rPr>
          <w:rFonts w:ascii="Times New Roman" w:eastAsia="Calibri" w:hAnsi="Times New Roman" w:cs="Times New Roman"/>
          <w:i/>
          <w:iCs/>
          <w:sz w:val="24"/>
          <w:szCs w:val="24"/>
        </w:rPr>
        <w:t>et al</w:t>
      </w:r>
      <w:r w:rsidR="009B498D" w:rsidRPr="00316DBB">
        <w:rPr>
          <w:rFonts w:ascii="Times New Roman" w:eastAsia="Calibri" w:hAnsi="Times New Roman" w:cs="Times New Roman"/>
          <w:sz w:val="24"/>
          <w:szCs w:val="24"/>
        </w:rPr>
        <w:t>., 1999)</w:t>
      </w:r>
      <w:r w:rsidRPr="00316DBB">
        <w:rPr>
          <w:rFonts w:ascii="Times New Roman" w:eastAsia="Calibri" w:hAnsi="Times New Roman" w:cs="Times New Roman"/>
          <w:sz w:val="24"/>
          <w:szCs w:val="24"/>
        </w:rPr>
        <w:t>.</w:t>
      </w:r>
      <w:r w:rsidRPr="00B56618">
        <w:rPr>
          <w:rFonts w:ascii="Times New Roman" w:eastAsia="Calibri" w:hAnsi="Times New Roman" w:cs="Times New Roman"/>
          <w:sz w:val="24"/>
          <w:szCs w:val="24"/>
        </w:rPr>
        <w:t xml:space="preserve"> Ammonia gas is derived from the </w:t>
      </w:r>
      <w:r w:rsidRPr="00B56618">
        <w:rPr>
          <w:rFonts w:ascii="Times New Roman" w:eastAsia="Calibri" w:hAnsi="Times New Roman" w:cs="Times New Roman"/>
          <w:sz w:val="24"/>
          <w:szCs w:val="24"/>
        </w:rPr>
        <w:lastRenderedPageBreak/>
        <w:t xml:space="preserve">droppings of birds that contain nitrogen in the form of uric acid Then by microbial fermentation processes turns into ammonium ion (NH4 +) </w:t>
      </w:r>
      <w:r w:rsidR="00D74DB2">
        <w:rPr>
          <w:rFonts w:ascii="Times New Roman" w:eastAsia="Calibri" w:hAnsi="Times New Roman" w:cs="Times New Roman"/>
          <w:sz w:val="24"/>
          <w:szCs w:val="24"/>
        </w:rPr>
        <w:t>w</w:t>
      </w:r>
      <w:r w:rsidRPr="00B56618">
        <w:rPr>
          <w:rFonts w:ascii="Times New Roman" w:eastAsia="Calibri" w:hAnsi="Times New Roman" w:cs="Times New Roman"/>
          <w:sz w:val="24"/>
          <w:szCs w:val="24"/>
        </w:rPr>
        <w:t xml:space="preserve">ith moisture content, temperature and pH, ammonium is converted to ammonia gas (Carlile, 1984; Kostadinova </w:t>
      </w:r>
      <w:r w:rsidRPr="00B56618">
        <w:rPr>
          <w:rFonts w:ascii="Times New Roman" w:eastAsia="Calibri" w:hAnsi="Times New Roman" w:cs="Times New Roman"/>
          <w:i/>
          <w:iCs/>
          <w:sz w:val="24"/>
          <w:szCs w:val="24"/>
        </w:rPr>
        <w:t>et al</w:t>
      </w:r>
      <w:r w:rsidR="00D74DB2">
        <w:rPr>
          <w:rFonts w:ascii="Times New Roman" w:eastAsia="Calibri" w:hAnsi="Times New Roman" w:cs="Times New Roman"/>
          <w:sz w:val="24"/>
          <w:szCs w:val="24"/>
        </w:rPr>
        <w:t>.</w:t>
      </w:r>
      <w:r w:rsidRPr="00B56618">
        <w:rPr>
          <w:rFonts w:ascii="Times New Roman" w:eastAsia="Calibri" w:hAnsi="Times New Roman" w:cs="Times New Roman"/>
          <w:sz w:val="24"/>
          <w:szCs w:val="24"/>
        </w:rPr>
        <w:t>, 2014)</w:t>
      </w:r>
      <w:r w:rsidRPr="00B56618">
        <w:rPr>
          <w:rFonts w:ascii="Times New Roman" w:eastAsia="Calibri" w:hAnsi="Times New Roman" w:cs="Times New Roman" w:hint="cs"/>
          <w:sz w:val="24"/>
          <w:szCs w:val="24"/>
          <w:rtl/>
        </w:rPr>
        <w:t>.</w:t>
      </w:r>
    </w:p>
    <w:p w14:paraId="3035815B" w14:textId="6C22F7EC" w:rsidR="00B56618" w:rsidRPr="00B56618" w:rsidRDefault="00B56618" w:rsidP="00B56618">
      <w:pPr>
        <w:bidi w:val="0"/>
        <w:spacing w:after="0" w:line="240" w:lineRule="auto"/>
        <w:ind w:firstLine="360"/>
        <w:jc w:val="both"/>
        <w:rPr>
          <w:rFonts w:ascii="Times New Roman" w:eastAsia="Calibri" w:hAnsi="Times New Roman" w:cs="Times New Roman"/>
          <w:sz w:val="24"/>
          <w:szCs w:val="24"/>
          <w:rtl/>
        </w:rPr>
      </w:pPr>
      <w:r w:rsidRPr="00B56618">
        <w:rPr>
          <w:rFonts w:ascii="Times New Roman" w:eastAsia="Calibri" w:hAnsi="Times New Roman" w:cs="Times New Roman"/>
          <w:sz w:val="24"/>
          <w:szCs w:val="24"/>
        </w:rPr>
        <w:t xml:space="preserve">In Europe, the regulations set out the so-called impact factor, which refers to the amount of ammonia gas that is not allowed to be exceeded and released by the air by poultry </w:t>
      </w:r>
      <w:r w:rsidRPr="00B56618">
        <w:rPr>
          <w:rFonts w:ascii="Times New Roman" w:eastAsia="Calibri" w:hAnsi="Times New Roman" w:cs="Times New Roman"/>
          <w:sz w:val="24"/>
          <w:szCs w:val="24"/>
        </w:rPr>
        <w:lastRenderedPageBreak/>
        <w:t>projects. For example, select the</w:t>
      </w:r>
      <w:r w:rsidR="001508F9">
        <w:rPr>
          <w:rFonts w:ascii="Times New Roman" w:eastAsia="Calibri" w:hAnsi="Times New Roman" w:cs="Times New Roman"/>
          <w:sz w:val="24"/>
          <w:szCs w:val="24"/>
        </w:rPr>
        <w:t xml:space="preserve"> effect factor of 45 and 80 g</w:t>
      </w:r>
      <w:r w:rsidR="00D74DB2">
        <w:rPr>
          <w:rFonts w:ascii="Times New Roman" w:eastAsia="Calibri" w:hAnsi="Times New Roman" w:cs="Times New Roman"/>
          <w:sz w:val="24"/>
          <w:szCs w:val="24"/>
        </w:rPr>
        <w:t>/</w:t>
      </w:r>
      <w:r w:rsidR="001508F9">
        <w:rPr>
          <w:rFonts w:ascii="Times New Roman" w:eastAsia="Calibri" w:hAnsi="Times New Roman" w:cs="Times New Roman"/>
          <w:sz w:val="24"/>
          <w:szCs w:val="24"/>
        </w:rPr>
        <w:t>bird a</w:t>
      </w:r>
      <w:r w:rsidRPr="00B56618">
        <w:rPr>
          <w:rFonts w:ascii="Times New Roman" w:eastAsia="Calibri" w:hAnsi="Times New Roman" w:cs="Times New Roman"/>
          <w:sz w:val="24"/>
          <w:szCs w:val="24"/>
        </w:rPr>
        <w:t>nnually in the Netherlands and Germany respectively (Ogink &amp; Koerkamp, 2001).</w:t>
      </w:r>
    </w:p>
    <w:p w14:paraId="0FB05C26" w14:textId="1A9EAD53" w:rsidR="00B56618" w:rsidRPr="00B56618" w:rsidRDefault="00B56618" w:rsidP="00B56618">
      <w:pPr>
        <w:bidi w:val="0"/>
        <w:spacing w:after="0" w:line="240" w:lineRule="auto"/>
        <w:ind w:firstLine="360"/>
        <w:jc w:val="both"/>
        <w:rPr>
          <w:rFonts w:ascii="Times New Roman" w:eastAsia="Calibri" w:hAnsi="Times New Roman" w:cs="Times New Roman"/>
          <w:sz w:val="24"/>
          <w:szCs w:val="24"/>
        </w:rPr>
      </w:pPr>
      <w:r w:rsidRPr="00B56618">
        <w:rPr>
          <w:rFonts w:ascii="Times New Roman" w:eastAsia="Calibri" w:hAnsi="Times New Roman" w:cs="Times New Roman"/>
          <w:sz w:val="24"/>
          <w:szCs w:val="24"/>
        </w:rPr>
        <w:t>There are different techniques for handling the emission of pollutants from animal production facilities. One of the most prominent techniques used is the biofilter. Two decades ago, researchers have praised the use of biofilters as a way to treat ammonia (Hong</w:t>
      </w:r>
      <w:r w:rsidRPr="00B56618">
        <w:rPr>
          <w:rFonts w:ascii="Times New Roman" w:eastAsia="Calibri" w:hAnsi="Times New Roman" w:cs="Times New Roman" w:hint="cs"/>
          <w:sz w:val="24"/>
          <w:szCs w:val="24"/>
          <w:rtl/>
        </w:rPr>
        <w:t xml:space="preserve">&amp; </w:t>
      </w:r>
      <w:r w:rsidRPr="00B56618">
        <w:rPr>
          <w:rFonts w:ascii="Times New Roman" w:eastAsia="Calibri" w:hAnsi="Times New Roman" w:cs="Times New Roman"/>
          <w:sz w:val="24"/>
          <w:szCs w:val="24"/>
        </w:rPr>
        <w:t xml:space="preserve"> Park, 2004; La Pagans </w:t>
      </w:r>
      <w:r w:rsidR="00D74DB2">
        <w:rPr>
          <w:rFonts w:ascii="Times New Roman" w:eastAsia="Calibri" w:hAnsi="Times New Roman" w:cs="Times New Roman"/>
          <w:i/>
          <w:iCs/>
          <w:sz w:val="24"/>
          <w:szCs w:val="24"/>
        </w:rPr>
        <w:t>et al.</w:t>
      </w:r>
      <w:r w:rsidRPr="00D74DB2">
        <w:rPr>
          <w:rFonts w:ascii="Times New Roman" w:eastAsia="Calibri" w:hAnsi="Times New Roman" w:cs="Times New Roman"/>
          <w:sz w:val="24"/>
          <w:szCs w:val="24"/>
        </w:rPr>
        <w:t>,</w:t>
      </w:r>
      <w:r w:rsidRPr="00B56618">
        <w:rPr>
          <w:rFonts w:ascii="Times New Roman" w:eastAsia="Calibri" w:hAnsi="Times New Roman" w:cs="Times New Roman"/>
          <w:sz w:val="24"/>
          <w:szCs w:val="24"/>
        </w:rPr>
        <w:t xml:space="preserve"> 2005). By comparing biofilter technology with other technologies, (Maia </w:t>
      </w:r>
      <w:r w:rsidRPr="00B56618">
        <w:rPr>
          <w:rFonts w:ascii="Times New Roman" w:eastAsia="Calibri" w:hAnsi="Times New Roman" w:cs="Times New Roman"/>
          <w:i/>
          <w:iCs/>
          <w:sz w:val="24"/>
          <w:szCs w:val="24"/>
        </w:rPr>
        <w:t>et al</w:t>
      </w:r>
      <w:r w:rsidR="00D74DB2">
        <w:rPr>
          <w:rFonts w:ascii="Times New Roman" w:eastAsia="Calibri" w:hAnsi="Times New Roman" w:cs="Times New Roman"/>
          <w:sz w:val="24"/>
          <w:szCs w:val="24"/>
        </w:rPr>
        <w:t>.</w:t>
      </w:r>
      <w:r w:rsidRPr="00B56618">
        <w:rPr>
          <w:rFonts w:ascii="Times New Roman" w:eastAsia="Calibri" w:hAnsi="Times New Roman" w:cs="Times New Roman"/>
          <w:sz w:val="24"/>
          <w:szCs w:val="24"/>
        </w:rPr>
        <w:t xml:space="preserve">, 2012); it has the potential to treat a large volume of polluted air and at low concentrations in an efficient manner (Chen &amp; Hoff, 2009; Devinny &amp; Webster, 2017). </w:t>
      </w:r>
    </w:p>
    <w:p w14:paraId="7BCBDA58" w14:textId="5087BE79" w:rsidR="00B56618" w:rsidRDefault="00B56618" w:rsidP="00D74DB2">
      <w:pPr>
        <w:bidi w:val="0"/>
        <w:spacing w:after="0" w:line="240" w:lineRule="auto"/>
        <w:ind w:firstLine="360"/>
        <w:jc w:val="both"/>
        <w:rPr>
          <w:rFonts w:ascii="Times New Roman" w:eastAsia="Calibri" w:hAnsi="Times New Roman" w:cs="Times New Roman"/>
          <w:sz w:val="24"/>
          <w:szCs w:val="24"/>
        </w:rPr>
      </w:pPr>
      <w:r w:rsidRPr="00B56618">
        <w:rPr>
          <w:rFonts w:ascii="Times New Roman" w:eastAsia="Calibri" w:hAnsi="Times New Roman" w:cs="Times New Roman"/>
          <w:sz w:val="24"/>
          <w:szCs w:val="24"/>
        </w:rPr>
        <w:t xml:space="preserve">When the passage of the polluted air through the damp filter pad is taken from the mechanical ventilation fans, the process of absorbing the pollutant begins by media and analysing the pollutant by developing microbes In the media, Pagans </w:t>
      </w:r>
      <w:r w:rsidRPr="00B56618">
        <w:rPr>
          <w:rFonts w:ascii="Times New Roman" w:eastAsia="Calibri" w:hAnsi="Times New Roman" w:cs="Times New Roman"/>
          <w:i/>
          <w:iCs/>
          <w:sz w:val="24"/>
          <w:szCs w:val="24"/>
        </w:rPr>
        <w:t>et al</w:t>
      </w:r>
      <w:r w:rsidR="00D74DB2">
        <w:rPr>
          <w:rFonts w:ascii="Times New Roman" w:eastAsia="Calibri" w:hAnsi="Times New Roman" w:cs="Times New Roman"/>
          <w:sz w:val="24"/>
          <w:szCs w:val="24"/>
        </w:rPr>
        <w:t>.</w:t>
      </w:r>
      <w:r w:rsidRPr="00B56618">
        <w:rPr>
          <w:rFonts w:ascii="Times New Roman" w:eastAsia="Calibri" w:hAnsi="Times New Roman" w:cs="Times New Roman"/>
          <w:sz w:val="24"/>
          <w:szCs w:val="24"/>
        </w:rPr>
        <w:t xml:space="preserve"> (2007) showed that the contribution of bio degradation to ammonia is less than the absorption process. The main products of this treatment are gases, carbon dioxide, some salts, nitrate and nitrite ions by nitrification.</w:t>
      </w:r>
    </w:p>
    <w:p w14:paraId="6489CA43" w14:textId="148E0083" w:rsidR="004E235A" w:rsidRPr="004E235A" w:rsidRDefault="004E235A" w:rsidP="004E235A">
      <w:pPr>
        <w:bidi w:val="0"/>
        <w:spacing w:after="0" w:line="240" w:lineRule="auto"/>
        <w:ind w:firstLine="360"/>
        <w:jc w:val="both"/>
        <w:rPr>
          <w:rFonts w:ascii="Times New Roman" w:eastAsia="Calibri" w:hAnsi="Times New Roman" w:cs="Times New Roman"/>
          <w:sz w:val="24"/>
          <w:szCs w:val="24"/>
        </w:rPr>
      </w:pPr>
      <w:r w:rsidRPr="004E235A">
        <w:rPr>
          <w:rFonts w:ascii="Times New Roman" w:eastAsia="Calibri" w:hAnsi="Times New Roman" w:cs="Times New Roman"/>
          <w:sz w:val="24"/>
          <w:szCs w:val="24"/>
        </w:rPr>
        <w:t>The efficiency of the biofilter in reducing ammonia emissions ranged from 43.4% to 100%. There was a marked contrast in the results of the research, even in the tests performed on the same type of biofilter media. The efficiency of the wood bark was ranged from 45.8 to 99.8%.</w:t>
      </w:r>
      <w:r w:rsidRPr="004E235A">
        <w:rPr>
          <w:rFonts w:ascii="Times New Roman" w:eastAsia="Calibri" w:hAnsi="Times New Roman" w:cs="Times New Roman" w:hint="cs"/>
          <w:sz w:val="24"/>
          <w:szCs w:val="24"/>
          <w:rtl/>
        </w:rPr>
        <w:t xml:space="preserve"> </w:t>
      </w:r>
      <w:r w:rsidRPr="004E235A">
        <w:rPr>
          <w:rFonts w:ascii="Times New Roman" w:eastAsia="Calibri" w:hAnsi="Times New Roman" w:cs="Times New Roman"/>
          <w:sz w:val="24"/>
          <w:szCs w:val="24"/>
        </w:rPr>
        <w:t xml:space="preserve">Organic materials performed better than inorganic materials when used in the filter because they encourage the growth of microorganisms </w:t>
      </w:r>
      <w:r w:rsidRPr="004E235A">
        <w:rPr>
          <w:rFonts w:ascii="Times New Roman" w:eastAsia="Calibri" w:hAnsi="Times New Roman" w:cs="Times New Roman" w:hint="cs"/>
          <w:sz w:val="24"/>
          <w:szCs w:val="24"/>
          <w:rtl/>
        </w:rPr>
        <w:t>)</w:t>
      </w:r>
      <w:r w:rsidRPr="004E235A">
        <w:rPr>
          <w:rFonts w:ascii="Times New Roman" w:eastAsia="Calibri" w:hAnsi="Times New Roman" w:cs="Times New Roman"/>
          <w:sz w:val="24"/>
          <w:szCs w:val="24"/>
        </w:rPr>
        <w:t xml:space="preserve">Kim </w:t>
      </w:r>
      <w:r w:rsidRPr="004E235A">
        <w:rPr>
          <w:rFonts w:ascii="Times New Roman" w:eastAsia="Calibri" w:hAnsi="Times New Roman" w:cs="Times New Roman"/>
          <w:i/>
          <w:iCs/>
          <w:sz w:val="24"/>
          <w:szCs w:val="24"/>
        </w:rPr>
        <w:t>et al</w:t>
      </w:r>
      <w:r w:rsidRPr="004E235A">
        <w:rPr>
          <w:rFonts w:ascii="Times New Roman" w:eastAsia="Calibri" w:hAnsi="Times New Roman" w:cs="Times New Roman"/>
          <w:sz w:val="24"/>
          <w:szCs w:val="24"/>
        </w:rPr>
        <w:t xml:space="preserve">, 2000) </w:t>
      </w:r>
      <w:r w:rsidRPr="004E235A">
        <w:rPr>
          <w:rFonts w:ascii="Times New Roman" w:eastAsia="Calibri" w:hAnsi="Times New Roman" w:cs="Times New Roman" w:hint="cs"/>
          <w:sz w:val="24"/>
          <w:szCs w:val="24"/>
          <w:rtl/>
        </w:rPr>
        <w:t xml:space="preserve"> </w:t>
      </w:r>
      <w:r w:rsidRPr="004E235A">
        <w:rPr>
          <w:rFonts w:ascii="Times New Roman" w:eastAsia="Calibri" w:hAnsi="Times New Roman" w:cs="Times New Roman"/>
          <w:sz w:val="24"/>
          <w:szCs w:val="24"/>
        </w:rPr>
        <w:t>.</w:t>
      </w:r>
    </w:p>
    <w:p w14:paraId="152149C7" w14:textId="3B819866" w:rsidR="004E235A" w:rsidRPr="004E235A" w:rsidRDefault="004E235A" w:rsidP="004E235A">
      <w:pPr>
        <w:bidi w:val="0"/>
        <w:spacing w:after="0" w:line="240" w:lineRule="auto"/>
        <w:ind w:firstLine="360"/>
        <w:jc w:val="both"/>
        <w:rPr>
          <w:rFonts w:ascii="Times New Roman" w:eastAsia="Calibri" w:hAnsi="Times New Roman" w:cs="Times New Roman"/>
          <w:sz w:val="24"/>
          <w:szCs w:val="24"/>
        </w:rPr>
      </w:pPr>
      <w:r w:rsidRPr="004E235A">
        <w:rPr>
          <w:rFonts w:ascii="Times New Roman" w:eastAsia="Calibri" w:hAnsi="Times New Roman" w:cs="Times New Roman"/>
          <w:sz w:val="24"/>
          <w:szCs w:val="24"/>
        </w:rPr>
        <w:t>The better porosity of the media biofilter and the less concentration of dust in the air, the pressure resulting from the filler resistance will decrease as the air passes through it. Nicolai</w:t>
      </w:r>
      <w:r w:rsidRPr="004E235A">
        <w:rPr>
          <w:rFonts w:ascii="Times New Roman" w:eastAsia="Calibri" w:hAnsi="Times New Roman" w:cs="Times New Roman" w:hint="cs"/>
          <w:sz w:val="24"/>
          <w:szCs w:val="24"/>
          <w:rtl/>
        </w:rPr>
        <w:t xml:space="preserve"> </w:t>
      </w:r>
      <w:r w:rsidRPr="004E235A">
        <w:rPr>
          <w:rFonts w:ascii="Times New Roman" w:eastAsia="Calibri" w:hAnsi="Times New Roman" w:cs="Times New Roman"/>
          <w:sz w:val="24"/>
          <w:szCs w:val="24"/>
        </w:rPr>
        <w:t xml:space="preserve">&amp; Janni (2001) found that the pressure drop increased by increasing the amount of compost to wood chips by closing the filling pores and recommending 20-30% compost based on weight to 70-80% wood chips (Yang </w:t>
      </w:r>
      <w:r w:rsidRPr="004E235A">
        <w:rPr>
          <w:rFonts w:ascii="Times New Roman" w:eastAsia="Calibri" w:hAnsi="Times New Roman" w:cs="Times New Roman"/>
          <w:i/>
          <w:iCs/>
          <w:sz w:val="24"/>
          <w:szCs w:val="24"/>
        </w:rPr>
        <w:t>et al</w:t>
      </w:r>
      <w:r w:rsidR="00D74DB2">
        <w:rPr>
          <w:rFonts w:ascii="Times New Roman" w:eastAsia="Calibri" w:hAnsi="Times New Roman" w:cs="Times New Roman"/>
          <w:sz w:val="24"/>
          <w:szCs w:val="24"/>
        </w:rPr>
        <w:t>.</w:t>
      </w:r>
      <w:r w:rsidRPr="004E235A">
        <w:rPr>
          <w:rFonts w:ascii="Times New Roman" w:eastAsia="Calibri" w:hAnsi="Times New Roman" w:cs="Times New Roman"/>
          <w:sz w:val="24"/>
          <w:szCs w:val="24"/>
        </w:rPr>
        <w:t>, 2011).</w:t>
      </w:r>
    </w:p>
    <w:p w14:paraId="39181E2D" w14:textId="15FB279F" w:rsidR="004E235A" w:rsidRPr="004E235A" w:rsidRDefault="004E235A" w:rsidP="004E235A">
      <w:pPr>
        <w:bidi w:val="0"/>
        <w:spacing w:after="0" w:line="240" w:lineRule="auto"/>
        <w:jc w:val="both"/>
        <w:rPr>
          <w:rFonts w:ascii="Times New Roman" w:eastAsia="Calibri" w:hAnsi="Times New Roman" w:cs="Times New Roman"/>
          <w:sz w:val="24"/>
          <w:szCs w:val="24"/>
        </w:rPr>
      </w:pPr>
      <w:r w:rsidRPr="004E235A">
        <w:rPr>
          <w:rFonts w:ascii="Times New Roman" w:eastAsia="Calibri" w:hAnsi="Times New Roman" w:cs="Times New Roman"/>
          <w:sz w:val="24"/>
          <w:szCs w:val="24"/>
        </w:rPr>
        <w:t xml:space="preserve">     The volumetric distribution of media biofilter parts leads to increased pressure drop and consequent negative impact on filter </w:t>
      </w:r>
      <w:r w:rsidRPr="004E235A">
        <w:rPr>
          <w:rFonts w:ascii="Times New Roman" w:eastAsia="Calibri" w:hAnsi="Times New Roman" w:cs="Times New Roman"/>
          <w:sz w:val="24"/>
          <w:szCs w:val="24"/>
        </w:rPr>
        <w:lastRenderedPageBreak/>
        <w:t>efficiency in ammonia removal</w:t>
      </w:r>
      <w:r w:rsidRPr="004E235A">
        <w:rPr>
          <w:rFonts w:ascii="Times New Roman" w:eastAsia="Calibri" w:hAnsi="Times New Roman" w:cs="Times New Roman" w:hint="cs"/>
          <w:sz w:val="24"/>
          <w:szCs w:val="24"/>
          <w:rtl/>
        </w:rPr>
        <w:t xml:space="preserve"> </w:t>
      </w:r>
      <w:r w:rsidRPr="004E235A">
        <w:rPr>
          <w:rFonts w:ascii="Times New Roman" w:eastAsia="Calibri" w:hAnsi="Times New Roman" w:cs="Times New Roman"/>
          <w:sz w:val="24"/>
          <w:szCs w:val="24"/>
        </w:rPr>
        <w:t xml:space="preserve">(Nicolai </w:t>
      </w:r>
      <w:r w:rsidRPr="004E235A">
        <w:rPr>
          <w:rFonts w:ascii="Times New Roman" w:eastAsia="Calibri" w:hAnsi="Times New Roman" w:cs="Times New Roman"/>
          <w:i/>
          <w:iCs/>
          <w:sz w:val="24"/>
          <w:szCs w:val="24"/>
        </w:rPr>
        <w:t>et al</w:t>
      </w:r>
      <w:r w:rsidR="00D74DB2">
        <w:rPr>
          <w:rFonts w:ascii="Times New Roman" w:eastAsia="Calibri" w:hAnsi="Times New Roman" w:cs="Times New Roman"/>
          <w:sz w:val="24"/>
          <w:szCs w:val="24"/>
        </w:rPr>
        <w:t>.</w:t>
      </w:r>
      <w:r w:rsidRPr="004E235A">
        <w:rPr>
          <w:rFonts w:ascii="Times New Roman" w:eastAsia="Calibri" w:hAnsi="Times New Roman" w:cs="Times New Roman"/>
          <w:sz w:val="24"/>
          <w:szCs w:val="24"/>
        </w:rPr>
        <w:t>, 2006).</w:t>
      </w:r>
    </w:p>
    <w:p w14:paraId="6D4A77BE" w14:textId="02A31B80" w:rsidR="004E235A" w:rsidRPr="004E235A" w:rsidRDefault="004E235A" w:rsidP="004E235A">
      <w:pPr>
        <w:bidi w:val="0"/>
        <w:spacing w:after="0" w:line="240" w:lineRule="auto"/>
        <w:ind w:firstLine="360"/>
        <w:jc w:val="both"/>
        <w:rPr>
          <w:rFonts w:ascii="Times New Roman" w:eastAsia="Calibri" w:hAnsi="Times New Roman" w:cs="Times New Roman"/>
          <w:sz w:val="24"/>
          <w:szCs w:val="24"/>
        </w:rPr>
      </w:pPr>
      <w:r w:rsidRPr="004E235A">
        <w:rPr>
          <w:rFonts w:ascii="Times New Roman" w:eastAsia="Calibri" w:hAnsi="Times New Roman" w:cs="Times New Roman"/>
          <w:sz w:val="24"/>
          <w:szCs w:val="24"/>
        </w:rPr>
        <w:t xml:space="preserve">Prokop &amp; Bohn (1985) recorded a good performance for the filter at a moisture content of 40-60% in Peat moss and 40-50% in compost  35-65 % In the covering of bark as well as the compost mixture and bark chips. And can be as high as 60-80% in media's such as pine bark and perlite (Chang </w:t>
      </w:r>
      <w:r w:rsidRPr="004E235A">
        <w:rPr>
          <w:rFonts w:ascii="Times New Roman" w:eastAsia="Calibri" w:hAnsi="Times New Roman" w:cs="Times New Roman"/>
          <w:i/>
          <w:iCs/>
          <w:sz w:val="24"/>
          <w:szCs w:val="24"/>
        </w:rPr>
        <w:t>et al</w:t>
      </w:r>
      <w:r w:rsidR="00D74DB2">
        <w:rPr>
          <w:rFonts w:ascii="Times New Roman" w:eastAsia="Calibri" w:hAnsi="Times New Roman" w:cs="Times New Roman"/>
          <w:sz w:val="24"/>
          <w:szCs w:val="24"/>
        </w:rPr>
        <w:t>.</w:t>
      </w:r>
      <w:r w:rsidRPr="004E235A">
        <w:rPr>
          <w:rFonts w:ascii="Times New Roman" w:eastAsia="Calibri" w:hAnsi="Times New Roman" w:cs="Times New Roman"/>
          <w:sz w:val="24"/>
          <w:szCs w:val="24"/>
        </w:rPr>
        <w:t>, 2004).</w:t>
      </w:r>
    </w:p>
    <w:p w14:paraId="5CE0943B" w14:textId="77777777" w:rsidR="004E235A" w:rsidRPr="004E235A" w:rsidRDefault="004E235A" w:rsidP="004E235A">
      <w:pPr>
        <w:bidi w:val="0"/>
        <w:spacing w:after="0" w:line="240" w:lineRule="auto"/>
        <w:ind w:firstLine="360"/>
        <w:jc w:val="both"/>
        <w:rPr>
          <w:rFonts w:ascii="Times New Roman" w:eastAsia="Calibri" w:hAnsi="Times New Roman" w:cs="Times New Roman"/>
          <w:sz w:val="24"/>
          <w:szCs w:val="24"/>
        </w:rPr>
      </w:pPr>
      <w:r w:rsidRPr="004E235A">
        <w:rPr>
          <w:rFonts w:ascii="Times New Roman" w:eastAsia="Calibri" w:hAnsi="Times New Roman" w:cs="Times New Roman"/>
          <w:sz w:val="24"/>
          <w:szCs w:val="24"/>
        </w:rPr>
        <w:t>We did not notice the use of techniques to treat ammonia gas pollution from poultry fields in Iraq, despite the expansion of poultry projects in recent years,</w:t>
      </w:r>
      <w:r w:rsidRPr="004E235A">
        <w:rPr>
          <w:rFonts w:ascii="Calibri" w:eastAsia="Calibri" w:hAnsi="Calibri" w:cs="Arial"/>
          <w:sz w:val="24"/>
          <w:szCs w:val="24"/>
        </w:rPr>
        <w:t xml:space="preserve"> </w:t>
      </w:r>
      <w:r w:rsidRPr="004E235A">
        <w:rPr>
          <w:rFonts w:ascii="Times New Roman" w:eastAsia="Calibri" w:hAnsi="Times New Roman" w:cs="Times New Roman"/>
          <w:sz w:val="24"/>
          <w:szCs w:val="24"/>
        </w:rPr>
        <w:t xml:space="preserve">Therefore, the following objectives were identified in the current study: </w:t>
      </w:r>
    </w:p>
    <w:p w14:paraId="2EA37DF7" w14:textId="77777777" w:rsidR="004E235A" w:rsidRPr="004E235A" w:rsidRDefault="004E235A" w:rsidP="004E235A">
      <w:pPr>
        <w:bidi w:val="0"/>
        <w:spacing w:after="0" w:line="240" w:lineRule="auto"/>
        <w:ind w:firstLine="360"/>
        <w:jc w:val="both"/>
        <w:rPr>
          <w:rFonts w:ascii="Times New Roman" w:eastAsia="Calibri" w:hAnsi="Times New Roman" w:cs="Times New Roman"/>
          <w:sz w:val="24"/>
          <w:szCs w:val="24"/>
        </w:rPr>
      </w:pPr>
      <w:r w:rsidRPr="004E235A">
        <w:rPr>
          <w:rFonts w:ascii="Times New Roman" w:eastAsia="Calibri" w:hAnsi="Times New Roman" w:cs="Times New Roman"/>
          <w:sz w:val="24"/>
          <w:szCs w:val="24"/>
        </w:rPr>
        <w:t>Evaluate the efficiency of low-cost biofilter in reducing the emission of ammonia gas under the influence of different concentrations of ammonia and Evaluation of the effect mixture of the biofiller media materials (Conocarpus leaves with the rice straw) on the efficiency of the biofilter in reducing ammonia gas emissions to the external environment.</w:t>
      </w:r>
    </w:p>
    <w:p w14:paraId="7C7BE1C5" w14:textId="77777777" w:rsidR="00DD5A9F" w:rsidRPr="004E235A" w:rsidRDefault="00DD5A9F" w:rsidP="001508F9">
      <w:pPr>
        <w:bidi w:val="0"/>
        <w:spacing w:after="0" w:line="240" w:lineRule="auto"/>
        <w:ind w:firstLine="360"/>
        <w:jc w:val="both"/>
        <w:rPr>
          <w:rFonts w:ascii="Times New Roman" w:eastAsia="Calibri" w:hAnsi="Times New Roman" w:cs="Times New Roman"/>
          <w:sz w:val="24"/>
          <w:szCs w:val="24"/>
        </w:rPr>
      </w:pPr>
      <w:r w:rsidRPr="004E235A">
        <w:rPr>
          <w:rFonts w:ascii="Times New Roman" w:eastAsia="Calibri" w:hAnsi="Times New Roman" w:cs="Times New Roman"/>
          <w:sz w:val="24"/>
          <w:szCs w:val="24"/>
        </w:rPr>
        <w:t>A large number of substances were used as a feedstock for the biofilter (Table 1).</w:t>
      </w:r>
    </w:p>
    <w:p w14:paraId="51244119" w14:textId="77777777" w:rsidR="004E235A" w:rsidRPr="004E235A" w:rsidRDefault="004E235A" w:rsidP="004E235A">
      <w:pPr>
        <w:tabs>
          <w:tab w:val="left" w:pos="1515"/>
        </w:tabs>
        <w:bidi w:val="0"/>
        <w:spacing w:after="0" w:line="240" w:lineRule="auto"/>
        <w:ind w:firstLine="360"/>
        <w:rPr>
          <w:rFonts w:ascii="Times New Roman" w:eastAsia="Calibri" w:hAnsi="Times New Roman" w:cs="Times New Roman"/>
          <w:sz w:val="24"/>
          <w:szCs w:val="24"/>
        </w:rPr>
      </w:pPr>
      <w:r w:rsidRPr="004E235A">
        <w:rPr>
          <w:rFonts w:ascii="Times New Roman" w:eastAsia="Calibri" w:hAnsi="Times New Roman" w:cs="Times New Roman"/>
          <w:sz w:val="24"/>
          <w:szCs w:val="24"/>
        </w:rPr>
        <w:tab/>
      </w:r>
    </w:p>
    <w:p w14:paraId="526D4785" w14:textId="77777777" w:rsidR="00DD5A9F" w:rsidRPr="00FD7712" w:rsidRDefault="00DD5A9F" w:rsidP="00DD5A9F">
      <w:pPr>
        <w:bidi w:val="0"/>
        <w:spacing w:after="120" w:line="24" w:lineRule="atLeast"/>
        <w:jc w:val="both"/>
        <w:rPr>
          <w:rFonts w:ascii="Times New Roman" w:hAnsi="Times New Roman" w:cs="Times New Roman"/>
          <w:b/>
          <w:bCs/>
          <w:color w:val="000000" w:themeColor="text1"/>
          <w:sz w:val="24"/>
          <w:szCs w:val="24"/>
          <w:lang w:bidi="ar-IQ"/>
        </w:rPr>
      </w:pPr>
      <w:r w:rsidRPr="00FD7712">
        <w:rPr>
          <w:rFonts w:ascii="Times New Roman" w:hAnsi="Times New Roman" w:cs="Times New Roman"/>
          <w:b/>
          <w:bCs/>
          <w:color w:val="000000" w:themeColor="text1"/>
          <w:sz w:val="24"/>
          <w:szCs w:val="24"/>
          <w:lang w:bidi="ar-IQ"/>
        </w:rPr>
        <w:t>Materials and Methods:</w:t>
      </w:r>
    </w:p>
    <w:p w14:paraId="455D9973" w14:textId="77777777" w:rsidR="00DD5A9F" w:rsidRPr="004E235A" w:rsidRDefault="00DD5A9F" w:rsidP="001508F9">
      <w:pPr>
        <w:bidi w:val="0"/>
        <w:spacing w:after="120" w:line="288" w:lineRule="auto"/>
        <w:jc w:val="both"/>
        <w:rPr>
          <w:rFonts w:ascii="Times New Roman" w:eastAsia="Calibri" w:hAnsi="Times New Roman" w:cs="Times New Roman"/>
          <w:sz w:val="24"/>
          <w:szCs w:val="24"/>
        </w:rPr>
      </w:pPr>
      <w:r w:rsidRPr="004E235A">
        <w:rPr>
          <w:rFonts w:ascii="Times New Roman" w:eastAsia="Calibri" w:hAnsi="Times New Roman" w:cs="Times New Roman"/>
          <w:sz w:val="24"/>
          <w:szCs w:val="24"/>
        </w:rPr>
        <w:t>Biofilter design: The design calculations were based on the use of locally available, inexpensive and untested materials. So we mixed the Conocarpus leaves with the rice straw.</w:t>
      </w:r>
    </w:p>
    <w:p w14:paraId="32D4AC57" w14:textId="77777777" w:rsidR="00DD5A9F" w:rsidRPr="004E235A" w:rsidRDefault="00DD5A9F" w:rsidP="00DD5A9F">
      <w:pPr>
        <w:bidi w:val="0"/>
        <w:spacing w:after="120" w:line="288" w:lineRule="auto"/>
        <w:ind w:firstLine="360"/>
        <w:rPr>
          <w:rFonts w:ascii="Times New Roman" w:eastAsia="Calibri" w:hAnsi="Times New Roman" w:cs="Times New Roman"/>
          <w:i/>
          <w:iCs/>
          <w:sz w:val="24"/>
          <w:szCs w:val="24"/>
        </w:rPr>
      </w:pPr>
      <w:r w:rsidRPr="004E235A">
        <w:rPr>
          <w:rFonts w:ascii="Times New Roman" w:eastAsia="Times New Roman" w:hAnsi="Times New Roman" w:cs="Times New Roman"/>
          <w:iCs/>
          <w:sz w:val="24"/>
          <w:szCs w:val="24"/>
        </w:rPr>
        <w:t xml:space="preserve"> </w:t>
      </w:r>
      <m:oMath>
        <m:r>
          <m:rPr>
            <m:sty m:val="p"/>
          </m:rPr>
          <w:rPr>
            <w:rFonts w:ascii="Cambria Math" w:eastAsia="Calibri" w:hAnsi="Cambria Math" w:cs="Times New Roman"/>
            <w:sz w:val="24"/>
            <w:szCs w:val="24"/>
          </w:rPr>
          <m:t>V=Q×EBCT</m:t>
        </m:r>
        <m:r>
          <w:rPr>
            <w:rFonts w:ascii="Cambria Math" w:eastAsia="Calibri" w:hAnsi="Cambria Math" w:cs="Times New Roman"/>
            <w:sz w:val="24"/>
            <w:szCs w:val="24"/>
          </w:rPr>
          <m:t xml:space="preserve">…………..( 1) </m:t>
        </m:r>
      </m:oMath>
    </w:p>
    <w:p w14:paraId="23E45E19" w14:textId="77777777" w:rsidR="00DD5A9F" w:rsidRPr="004E235A" w:rsidRDefault="00DD5A9F" w:rsidP="00DD5A9F">
      <w:pPr>
        <w:bidi w:val="0"/>
        <w:spacing w:after="120" w:line="288" w:lineRule="auto"/>
        <w:ind w:firstLine="360"/>
        <w:rPr>
          <w:rFonts w:ascii="Times New Roman" w:eastAsia="Calibri" w:hAnsi="Times New Roman" w:cs="Times New Roman"/>
          <w:sz w:val="24"/>
          <w:szCs w:val="24"/>
        </w:rPr>
      </w:pPr>
      <w:r w:rsidRPr="004E235A">
        <w:rPr>
          <w:rFonts w:ascii="Times New Roman" w:eastAsia="Calibri" w:hAnsi="Times New Roman" w:cs="Times New Roman"/>
          <w:sz w:val="24"/>
          <w:szCs w:val="24"/>
        </w:rPr>
        <w:t xml:space="preserve"> Where, V= Biofilter size;  Q= Ventilation rate;  EBCT= Empty Bed Contact Time</w:t>
      </w:r>
    </w:p>
    <w:p w14:paraId="4DB53559" w14:textId="77777777" w:rsidR="00DD5A9F" w:rsidRPr="004E235A" w:rsidRDefault="00DD5A9F" w:rsidP="00DD5A9F">
      <w:pPr>
        <w:bidi w:val="0"/>
        <w:spacing w:after="120" w:line="288" w:lineRule="auto"/>
        <w:ind w:firstLine="360"/>
        <w:rPr>
          <w:rFonts w:ascii="Times New Roman" w:eastAsia="Calibri" w:hAnsi="Times New Roman" w:cs="Times New Roman"/>
          <w:sz w:val="24"/>
          <w:szCs w:val="24"/>
          <w:rtl/>
          <w:lang w:bidi="ar-IQ"/>
        </w:rPr>
      </w:pPr>
      <w:r w:rsidRPr="004E235A">
        <w:rPr>
          <w:rFonts w:ascii="Times New Roman" w:eastAsia="Calibri" w:hAnsi="Times New Roman" w:cs="Times New Roman"/>
          <w:sz w:val="24"/>
          <w:szCs w:val="24"/>
        </w:rPr>
        <w:t xml:space="preserve"> Q= 0.07 m</w:t>
      </w:r>
      <w:r w:rsidRPr="004E235A">
        <w:rPr>
          <w:rFonts w:ascii="Times New Roman" w:eastAsia="Calibri" w:hAnsi="Times New Roman" w:cs="Times New Roman"/>
          <w:sz w:val="24"/>
          <w:szCs w:val="24"/>
          <w:vertAlign w:val="superscript"/>
        </w:rPr>
        <w:t>3</w:t>
      </w:r>
      <w:r w:rsidRPr="004E235A">
        <w:rPr>
          <w:rFonts w:ascii="Times New Roman" w:eastAsia="Calibri" w:hAnsi="Times New Roman" w:cs="Times New Roman"/>
          <w:sz w:val="24"/>
          <w:szCs w:val="24"/>
        </w:rPr>
        <w:t>\s Was selected according to the need of birds / m</w:t>
      </w:r>
      <w:r w:rsidRPr="004E235A">
        <w:rPr>
          <w:rFonts w:ascii="Times New Roman" w:eastAsia="Calibri" w:hAnsi="Times New Roman" w:cs="Times New Roman"/>
          <w:sz w:val="24"/>
          <w:szCs w:val="24"/>
          <w:vertAlign w:val="superscript"/>
        </w:rPr>
        <w:t>2</w:t>
      </w:r>
    </w:p>
    <w:p w14:paraId="3BCC852D" w14:textId="77777777" w:rsidR="00DD5A9F" w:rsidRPr="004E235A" w:rsidRDefault="00DD5A9F" w:rsidP="00DD5A9F">
      <w:pPr>
        <w:bidi w:val="0"/>
        <w:spacing w:after="120" w:line="288" w:lineRule="auto"/>
        <w:ind w:firstLine="360"/>
        <w:rPr>
          <w:rFonts w:ascii="Times New Roman" w:eastAsia="Calibri" w:hAnsi="Times New Roman" w:cs="Times New Roman"/>
          <w:sz w:val="24"/>
          <w:szCs w:val="24"/>
        </w:rPr>
      </w:pPr>
      <w:r w:rsidRPr="004E235A">
        <w:rPr>
          <w:rFonts w:ascii="Times New Roman" w:eastAsia="Calibri" w:hAnsi="Times New Roman" w:cs="Times New Roman"/>
          <w:sz w:val="24"/>
          <w:szCs w:val="24"/>
        </w:rPr>
        <w:t xml:space="preserve"> EBCT</w:t>
      </w:r>
      <w:r w:rsidRPr="004E235A">
        <w:rPr>
          <w:rFonts w:ascii="Times New Roman" w:eastAsia="Calibri" w:hAnsi="Times New Roman" w:cs="Times New Roman" w:hint="cs"/>
          <w:sz w:val="24"/>
          <w:szCs w:val="24"/>
          <w:rtl/>
        </w:rPr>
        <w:t>=</w:t>
      </w:r>
      <w:r w:rsidRPr="004E235A">
        <w:rPr>
          <w:rFonts w:ascii="Times New Roman" w:eastAsia="Calibri" w:hAnsi="Times New Roman" w:cs="Times New Roman"/>
          <w:sz w:val="24"/>
          <w:szCs w:val="24"/>
        </w:rPr>
        <w:t>3 second</w:t>
      </w:r>
      <w:r w:rsidRPr="004E235A">
        <w:rPr>
          <w:rFonts w:ascii="Times New Roman" w:eastAsia="Calibri" w:hAnsi="Times New Roman" w:cs="Times New Roman" w:hint="cs"/>
          <w:sz w:val="24"/>
          <w:szCs w:val="24"/>
          <w:rtl/>
        </w:rPr>
        <w:t xml:space="preserve"> </w:t>
      </w:r>
      <w:r>
        <w:rPr>
          <w:rFonts w:ascii="Times New Roman" w:eastAsia="Calibri" w:hAnsi="Times New Roman" w:cs="Times New Roman"/>
          <w:sz w:val="24"/>
          <w:szCs w:val="24"/>
        </w:rPr>
        <w:t xml:space="preserve"> (Schmid</w:t>
      </w:r>
      <w:r w:rsidRPr="004E235A">
        <w:rPr>
          <w:rFonts w:ascii="Times New Roman" w:eastAsia="Calibri" w:hAnsi="Times New Roman" w:cs="Times New Roman"/>
          <w:sz w:val="24"/>
          <w:szCs w:val="24"/>
        </w:rPr>
        <w:t xml:space="preserve">, </w:t>
      </w:r>
      <w:r w:rsidRPr="00D74DB2">
        <w:rPr>
          <w:rFonts w:ascii="Times New Roman" w:eastAsia="Calibri" w:hAnsi="Times New Roman" w:cs="Times New Roman"/>
          <w:i/>
          <w:iCs/>
          <w:sz w:val="24"/>
          <w:szCs w:val="24"/>
        </w:rPr>
        <w:t>et al</w:t>
      </w:r>
      <w:r w:rsidRPr="004E235A">
        <w:rPr>
          <w:rFonts w:ascii="Times New Roman" w:eastAsia="Calibri" w:hAnsi="Times New Roman" w:cs="Times New Roman"/>
          <w:sz w:val="24"/>
          <w:szCs w:val="24"/>
        </w:rPr>
        <w:t>., 2004)</w:t>
      </w:r>
    </w:p>
    <w:p w14:paraId="0171779A" w14:textId="5F131239" w:rsidR="00DD5A9F" w:rsidRPr="004E235A" w:rsidRDefault="00DD5A9F" w:rsidP="00DD5A9F">
      <w:pPr>
        <w:bidi w:val="0"/>
        <w:spacing w:after="120" w:line="288" w:lineRule="auto"/>
        <w:ind w:firstLine="360"/>
        <w:rPr>
          <w:rFonts w:ascii="Times New Roman" w:eastAsia="Calibri" w:hAnsi="Times New Roman" w:cs="Times New Roman"/>
          <w:i/>
          <w:iCs/>
          <w:sz w:val="24"/>
          <w:szCs w:val="24"/>
          <w:lang w:bidi="ar-IQ"/>
        </w:rPr>
      </w:pPr>
      <w:r w:rsidRPr="004E235A">
        <w:rPr>
          <w:rFonts w:ascii="Times New Roman" w:eastAsia="Calibri" w:hAnsi="Times New Roman" w:cs="Times New Roman"/>
          <w:sz w:val="24"/>
          <w:szCs w:val="24"/>
        </w:rPr>
        <w:t xml:space="preserve"> </w:t>
      </w:r>
      <w:r w:rsidRPr="004E235A">
        <w:rPr>
          <w:rFonts w:ascii="Times New Roman" w:eastAsia="Calibri" w:hAnsi="Times New Roman" w:cs="Times New Roman" w:hint="cs"/>
          <w:i/>
          <w:iCs/>
          <w:sz w:val="24"/>
          <w:szCs w:val="24"/>
          <w:rtl/>
          <w:lang w:bidi="ar-IQ"/>
        </w:rPr>
        <w:t xml:space="preserve"> </w:t>
      </w:r>
      <m:oMath>
        <m:r>
          <m:rPr>
            <m:sty m:val="p"/>
          </m:rPr>
          <w:rPr>
            <w:rFonts w:ascii="Cambria Math" w:eastAsia="Calibri" w:hAnsi="Cambria Math" w:cs="Times New Roman"/>
            <w:sz w:val="24"/>
            <w:szCs w:val="24"/>
            <w:lang w:bidi="ar-IQ"/>
          </w:rPr>
          <m:t>TPD = UPD × D</m:t>
        </m:r>
        <m:r>
          <w:rPr>
            <w:rFonts w:ascii="Cambria Math" w:eastAsia="Calibri" w:hAnsi="Cambria Math" w:cs="Times New Roman"/>
            <w:sz w:val="24"/>
            <w:szCs w:val="24"/>
            <w:lang w:bidi="ar-IQ"/>
          </w:rPr>
          <m:t xml:space="preserve"> ……(2)</m:t>
        </m:r>
      </m:oMath>
    </w:p>
    <w:p w14:paraId="79060723" w14:textId="77777777" w:rsidR="00DD5A9F" w:rsidRPr="004E235A" w:rsidRDefault="00DD5A9F" w:rsidP="00DD5A9F">
      <w:pPr>
        <w:bidi w:val="0"/>
        <w:spacing w:after="120" w:line="288" w:lineRule="auto"/>
        <w:ind w:firstLine="360"/>
        <w:rPr>
          <w:rFonts w:ascii="Times New Roman" w:eastAsia="Calibri" w:hAnsi="Times New Roman" w:cs="Times New Roman"/>
          <w:sz w:val="24"/>
          <w:szCs w:val="24"/>
          <w:lang w:bidi="ar-IQ"/>
        </w:rPr>
      </w:pPr>
      <w:r w:rsidRPr="004E235A">
        <w:rPr>
          <w:rFonts w:ascii="Times New Roman" w:eastAsia="Calibri" w:hAnsi="Times New Roman" w:cs="Times New Roman" w:hint="cs"/>
          <w:sz w:val="24"/>
          <w:szCs w:val="24"/>
          <w:rtl/>
          <w:lang w:bidi="ar-IQ"/>
        </w:rPr>
        <w:t xml:space="preserve"> </w:t>
      </w:r>
      <w:r w:rsidRPr="004E235A">
        <w:rPr>
          <w:rFonts w:ascii="Times New Roman" w:eastAsia="Calibri" w:hAnsi="Times New Roman" w:cs="Times New Roman"/>
          <w:sz w:val="24"/>
          <w:szCs w:val="24"/>
          <w:lang w:bidi="ar-IQ"/>
        </w:rPr>
        <w:t>Where, TPD= Total Pressure Drop (mmH</w:t>
      </w:r>
      <w:r w:rsidRPr="004E235A">
        <w:rPr>
          <w:rFonts w:ascii="Times New Roman" w:eastAsia="Calibri" w:hAnsi="Times New Roman" w:cs="Times New Roman"/>
          <w:sz w:val="24"/>
          <w:szCs w:val="24"/>
          <w:vertAlign w:val="subscript"/>
          <w:lang w:bidi="ar-IQ"/>
        </w:rPr>
        <w:t>2</w:t>
      </w:r>
      <w:r w:rsidRPr="004E235A">
        <w:rPr>
          <w:rFonts w:ascii="Times New Roman" w:eastAsia="Calibri" w:hAnsi="Times New Roman" w:cs="Times New Roman"/>
          <w:sz w:val="24"/>
          <w:szCs w:val="24"/>
          <w:lang w:bidi="ar-IQ"/>
        </w:rPr>
        <w:t>O); UPD= Unit Pressure Drop; D= Depth of media</w:t>
      </w:r>
    </w:p>
    <w:p w14:paraId="774CD2C2" w14:textId="77777777" w:rsidR="00DD5A9F" w:rsidRPr="004E235A" w:rsidRDefault="00DD5A9F" w:rsidP="00DD5A9F">
      <w:pPr>
        <w:bidi w:val="0"/>
        <w:spacing w:after="120" w:line="288" w:lineRule="auto"/>
        <w:ind w:firstLine="360"/>
        <w:rPr>
          <w:rFonts w:ascii="Times New Roman" w:eastAsia="Calibri" w:hAnsi="Times New Roman" w:cs="Times New Roman"/>
          <w:sz w:val="24"/>
          <w:szCs w:val="24"/>
          <w:rtl/>
          <w:lang w:bidi="ar-IQ"/>
        </w:rPr>
      </w:pPr>
      <w:r w:rsidRPr="004E235A">
        <w:rPr>
          <w:rFonts w:ascii="Times New Roman" w:eastAsia="Calibri" w:hAnsi="Times New Roman" w:cs="Times New Roman"/>
          <w:sz w:val="24"/>
          <w:szCs w:val="24"/>
          <w:lang w:bidi="ar-IQ"/>
        </w:rPr>
        <w:t xml:space="preserve"> D= 0.25 m  (Schmid</w:t>
      </w:r>
      <w:r w:rsidRPr="004E235A">
        <w:rPr>
          <w:rFonts w:ascii="Times New Roman" w:eastAsia="Calibri" w:hAnsi="Times New Roman" w:cs="Times New Roman" w:hint="cs"/>
          <w:sz w:val="24"/>
          <w:szCs w:val="24"/>
          <w:rtl/>
          <w:lang w:bidi="ar-IQ"/>
        </w:rPr>
        <w:t xml:space="preserve"> </w:t>
      </w:r>
      <w:r w:rsidRPr="004E235A">
        <w:rPr>
          <w:rFonts w:ascii="Times New Roman" w:eastAsia="Calibri" w:hAnsi="Times New Roman" w:cs="Times New Roman"/>
          <w:sz w:val="24"/>
          <w:szCs w:val="24"/>
          <w:lang w:bidi="ar-IQ"/>
        </w:rPr>
        <w:t xml:space="preserve"> </w:t>
      </w:r>
      <w:r w:rsidRPr="004E235A">
        <w:rPr>
          <w:rFonts w:ascii="Times New Roman" w:eastAsia="Calibri" w:hAnsi="Times New Roman" w:cs="Times New Roman"/>
          <w:i/>
          <w:iCs/>
          <w:sz w:val="24"/>
          <w:szCs w:val="24"/>
          <w:lang w:bidi="ar-IQ"/>
        </w:rPr>
        <w:t>et al</w:t>
      </w:r>
      <w:r>
        <w:rPr>
          <w:rFonts w:ascii="Times New Roman" w:eastAsia="Calibri" w:hAnsi="Times New Roman" w:cs="Times New Roman"/>
          <w:sz w:val="24"/>
          <w:szCs w:val="24"/>
          <w:lang w:bidi="ar-IQ"/>
        </w:rPr>
        <w:t>.</w:t>
      </w:r>
      <w:r w:rsidRPr="004E235A">
        <w:rPr>
          <w:rFonts w:ascii="Times New Roman" w:eastAsia="Calibri" w:hAnsi="Times New Roman" w:cs="Times New Roman"/>
          <w:sz w:val="24"/>
          <w:szCs w:val="24"/>
          <w:lang w:bidi="ar-IQ"/>
        </w:rPr>
        <w:t>, 2004)</w:t>
      </w:r>
    </w:p>
    <w:p w14:paraId="47129BFB" w14:textId="77777777" w:rsidR="004E235A" w:rsidRDefault="004E235A" w:rsidP="004E235A">
      <w:pPr>
        <w:bidi w:val="0"/>
        <w:spacing w:after="0" w:line="240" w:lineRule="auto"/>
        <w:ind w:firstLine="360"/>
        <w:rPr>
          <w:rFonts w:ascii="Times New Roman" w:eastAsia="Calibri" w:hAnsi="Times New Roman" w:cs="Times New Roman"/>
          <w:sz w:val="24"/>
          <w:szCs w:val="24"/>
        </w:rPr>
        <w:sectPr w:rsidR="004E235A" w:rsidSect="000E4993">
          <w:footerReference w:type="first" r:id="rId18"/>
          <w:type w:val="continuous"/>
          <w:pgSz w:w="11906" w:h="16838"/>
          <w:pgMar w:top="1134" w:right="1134" w:bottom="1134" w:left="1134" w:header="720" w:footer="720" w:gutter="0"/>
          <w:pgNumType w:start="14"/>
          <w:cols w:num="2" w:space="720"/>
          <w:docGrid w:linePitch="360"/>
        </w:sectPr>
      </w:pPr>
    </w:p>
    <w:p w14:paraId="34D464AF" w14:textId="7D63157E" w:rsidR="004E235A" w:rsidRPr="00DD5A9F" w:rsidRDefault="004E235A" w:rsidP="00DD5A9F">
      <w:pPr>
        <w:bidi w:val="0"/>
        <w:spacing w:after="0" w:line="240" w:lineRule="auto"/>
        <w:rPr>
          <w:rFonts w:ascii="Times New Roman" w:eastAsia="Calibri" w:hAnsi="Times New Roman" w:cs="Times New Roman"/>
          <w:b/>
          <w:bCs/>
        </w:rPr>
      </w:pPr>
      <w:r w:rsidRPr="00DD5A9F">
        <w:rPr>
          <w:rFonts w:ascii="Times New Roman" w:eastAsia="Calibri" w:hAnsi="Times New Roman" w:cs="Times New Roman"/>
          <w:b/>
          <w:bCs/>
        </w:rPr>
        <w:lastRenderedPageBreak/>
        <w:t>Table (1): Types of media biofilter  and its efficiency in reducing the emission of ammonia</w:t>
      </w:r>
      <w:r w:rsidR="00DD5A9F" w:rsidRPr="00DD5A9F">
        <w:rPr>
          <w:rFonts w:ascii="Times New Roman" w:eastAsia="Calibri" w:hAnsi="Times New Roman" w:cs="Times New Roman"/>
          <w:b/>
          <w:bCs/>
        </w:rPr>
        <w:t>.</w:t>
      </w:r>
    </w:p>
    <w:p w14:paraId="436B1074" w14:textId="77777777" w:rsidR="00DD5A9F" w:rsidRPr="004E235A" w:rsidRDefault="00DD5A9F" w:rsidP="00DD5A9F">
      <w:pPr>
        <w:bidi w:val="0"/>
        <w:spacing w:after="0" w:line="240" w:lineRule="auto"/>
        <w:ind w:firstLine="360"/>
        <w:rPr>
          <w:rFonts w:ascii="Times New Roman" w:eastAsia="Calibri" w:hAnsi="Times New Roman" w:cs="Times New Roman"/>
          <w:b/>
          <w:bCs/>
          <w:sz w:val="20"/>
          <w:szCs w:val="20"/>
        </w:rPr>
      </w:pPr>
    </w:p>
    <w:tbl>
      <w:tblPr>
        <w:bidiVisual/>
        <w:tblW w:w="10072" w:type="dxa"/>
        <w:tblInd w:w="-1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
        <w:gridCol w:w="2835"/>
        <w:gridCol w:w="1559"/>
        <w:gridCol w:w="5671"/>
      </w:tblGrid>
      <w:tr w:rsidR="004E235A" w:rsidRPr="004E235A" w14:paraId="49D1DF2D" w14:textId="77777777" w:rsidTr="00C45DE9">
        <w:trPr>
          <w:trHeight w:val="57"/>
        </w:trPr>
        <w:tc>
          <w:tcPr>
            <w:tcW w:w="2842" w:type="dxa"/>
            <w:gridSpan w:val="2"/>
            <w:shd w:val="clear" w:color="auto" w:fill="FFFFFF" w:themeFill="background1"/>
          </w:tcPr>
          <w:p w14:paraId="53274F36" w14:textId="77777777" w:rsidR="004E235A" w:rsidRPr="004E235A" w:rsidRDefault="004E235A" w:rsidP="004E235A">
            <w:pPr>
              <w:bidi w:val="0"/>
              <w:spacing w:after="0" w:line="240" w:lineRule="auto"/>
              <w:ind w:firstLine="360"/>
              <w:jc w:val="center"/>
              <w:rPr>
                <w:rFonts w:ascii="Times New Roman" w:eastAsia="Calibri" w:hAnsi="Times New Roman" w:cs="Times New Roman"/>
                <w:sz w:val="20"/>
                <w:szCs w:val="20"/>
              </w:rPr>
            </w:pPr>
            <w:r w:rsidRPr="004E235A">
              <w:rPr>
                <w:rFonts w:ascii="Times New Roman" w:eastAsia="Calibri" w:hAnsi="Times New Roman" w:cs="Times New Roman"/>
                <w:sz w:val="20"/>
                <w:szCs w:val="20"/>
              </w:rPr>
              <w:t>Source</w:t>
            </w:r>
          </w:p>
        </w:tc>
        <w:tc>
          <w:tcPr>
            <w:tcW w:w="1559" w:type="dxa"/>
            <w:shd w:val="clear" w:color="auto" w:fill="FFFFFF" w:themeFill="background1"/>
          </w:tcPr>
          <w:p w14:paraId="2616A8F4" w14:textId="77777777" w:rsidR="004E235A" w:rsidRPr="004E235A" w:rsidRDefault="004E235A" w:rsidP="004E235A">
            <w:pPr>
              <w:bidi w:val="0"/>
              <w:spacing w:after="0" w:line="240" w:lineRule="auto"/>
              <w:ind w:firstLine="360"/>
              <w:jc w:val="center"/>
              <w:rPr>
                <w:rFonts w:ascii="Times New Roman" w:eastAsia="Calibri" w:hAnsi="Times New Roman" w:cs="Times New Roman"/>
                <w:sz w:val="20"/>
                <w:szCs w:val="20"/>
                <w:rtl/>
                <w:lang w:bidi="ar-IQ"/>
              </w:rPr>
            </w:pPr>
            <w:r w:rsidRPr="004E235A">
              <w:rPr>
                <w:rFonts w:ascii="Times New Roman" w:eastAsia="Calibri" w:hAnsi="Times New Roman" w:cs="Times New Roman"/>
                <w:sz w:val="20"/>
                <w:szCs w:val="20"/>
              </w:rPr>
              <w:t>RE, % *</w:t>
            </w:r>
          </w:p>
        </w:tc>
        <w:tc>
          <w:tcPr>
            <w:tcW w:w="5671" w:type="dxa"/>
            <w:shd w:val="clear" w:color="auto" w:fill="FFFFFF" w:themeFill="background1"/>
          </w:tcPr>
          <w:p w14:paraId="4E5C666A" w14:textId="77777777" w:rsidR="004E235A" w:rsidRPr="004E235A" w:rsidRDefault="004E235A" w:rsidP="004E235A">
            <w:pPr>
              <w:bidi w:val="0"/>
              <w:spacing w:after="0" w:line="240" w:lineRule="auto"/>
              <w:ind w:firstLine="360"/>
              <w:jc w:val="center"/>
              <w:rPr>
                <w:rFonts w:ascii="Times New Roman" w:eastAsia="Calibri" w:hAnsi="Times New Roman" w:cs="Times New Roman"/>
                <w:sz w:val="20"/>
                <w:szCs w:val="20"/>
                <w:rtl/>
                <w:lang w:bidi="ar-IQ"/>
              </w:rPr>
            </w:pPr>
            <w:r w:rsidRPr="004E235A">
              <w:rPr>
                <w:rFonts w:ascii="Times New Roman" w:eastAsia="Calibri" w:hAnsi="Times New Roman" w:cs="Times New Roman"/>
                <w:sz w:val="20"/>
                <w:szCs w:val="20"/>
              </w:rPr>
              <w:t>Media</w:t>
            </w:r>
          </w:p>
        </w:tc>
      </w:tr>
      <w:tr w:rsidR="004E235A" w:rsidRPr="004E235A" w14:paraId="4F4E30F0" w14:textId="77777777" w:rsidTr="00C45DE9">
        <w:trPr>
          <w:gridBefore w:val="1"/>
          <w:wBefore w:w="7" w:type="dxa"/>
          <w:trHeight w:val="57"/>
        </w:trPr>
        <w:tc>
          <w:tcPr>
            <w:tcW w:w="2835" w:type="dxa"/>
          </w:tcPr>
          <w:p w14:paraId="136BA60E" w14:textId="77777777" w:rsidR="004E235A" w:rsidRPr="00C45DE9" w:rsidRDefault="004E235A" w:rsidP="004E235A">
            <w:pPr>
              <w:bidi w:val="0"/>
              <w:spacing w:after="0" w:line="240" w:lineRule="auto"/>
              <w:ind w:firstLine="360"/>
              <w:jc w:val="center"/>
              <w:rPr>
                <w:rFonts w:ascii="Times New Roman" w:eastAsia="Calibri" w:hAnsi="Times New Roman" w:cs="Times New Roman"/>
                <w:sz w:val="24"/>
                <w:szCs w:val="24"/>
                <w:rtl/>
                <w:lang w:bidi="ar-IQ"/>
              </w:rPr>
            </w:pPr>
            <w:r w:rsidRPr="00C45DE9">
              <w:rPr>
                <w:rFonts w:ascii="Times New Roman" w:eastAsia="Calibri" w:hAnsi="Times New Roman" w:cs="Times New Roman"/>
                <w:sz w:val="24"/>
                <w:szCs w:val="24"/>
              </w:rPr>
              <w:fldChar w:fldCharType="begin"/>
            </w:r>
            <w:r w:rsidRPr="00C45DE9">
              <w:rPr>
                <w:rFonts w:ascii="Times New Roman" w:eastAsia="Calibri" w:hAnsi="Times New Roman" w:cs="Times New Roman"/>
                <w:sz w:val="24"/>
                <w:szCs w:val="24"/>
              </w:rPr>
              <w:instrText xml:space="preserve"> ADDIN EN.CITE &lt;EndNote&gt;&lt;Cite&gt;&lt;Author&gt;Maia&lt;/Author&gt;&lt;Year&gt;2012&lt;/Year&gt;&lt;RecNum&gt;281&lt;/RecNum&gt;&lt;DisplayText&gt;(Maia&lt;style face="italic"&gt; et al.&lt;/style&gt;, 2012)&lt;/DisplayText&gt;&lt;record&gt;&lt;rec-number&gt;281&lt;/rec-number&gt;&lt;foreign-keys&gt;&lt;key app="EN" db-id="t5x9259v8tae08eaa53xxssmw5vd9dw5f9af" timestamp="1527483857"&gt;281&lt;/key&gt;&lt;/foreign-keys&gt;&lt;ref-type name="Journal Article"&gt;17&lt;/ref-type&gt;&lt;contributors&gt;&lt;authors&gt;&lt;author&gt;Maia, Guilherme DN&lt;/author&gt;&lt;author&gt;Gates, Richard S&lt;/author&gt;&lt;author&gt;Taraba, Joseph L&lt;/author&gt;&lt;/authors&gt;&lt;/contributors&gt;&lt;titles&gt;&lt;title&gt;Ammonia biofiltration and nitrous oxide generation during the start-up of gas-phase compost biofilters&lt;/title&gt;&lt;secondary-title&gt;Atmospheric environment&lt;/secondary-title&gt;&lt;/titles&gt;&lt;periodical&gt;&lt;full-title&gt;Atmospheric Environment&lt;/full-title&gt;&lt;/periodical&gt;&lt;pages&gt;659-664&lt;/pages&gt;&lt;volume&gt;46&lt;/volume&gt;&lt;dates&gt;&lt;year&gt;2012&lt;/year&gt;&lt;/dates&gt;&lt;isbn&gt;1352-2310&lt;/isbn&gt;&lt;urls&gt;&lt;/urls&gt;&lt;/record&gt;&lt;/Cite&gt;&lt;/EndNote&gt;</w:instrText>
            </w:r>
            <w:r w:rsidRPr="00C45DE9">
              <w:rPr>
                <w:rFonts w:ascii="Times New Roman" w:eastAsia="Calibri" w:hAnsi="Times New Roman" w:cs="Times New Roman"/>
                <w:sz w:val="24"/>
                <w:szCs w:val="24"/>
              </w:rPr>
              <w:fldChar w:fldCharType="separate"/>
            </w:r>
            <w:r w:rsidRPr="00C45DE9">
              <w:rPr>
                <w:rFonts w:ascii="Times New Roman" w:eastAsia="Calibri" w:hAnsi="Times New Roman" w:cs="Times New Roman"/>
                <w:sz w:val="24"/>
                <w:szCs w:val="24"/>
              </w:rPr>
              <w:t>(</w:t>
            </w:r>
            <w:hyperlink w:anchor="_ENREF_9" w:tooltip="Maia, 2012 #281" w:history="1">
              <w:r w:rsidRPr="00C45DE9">
                <w:rPr>
                  <w:rFonts w:ascii="Times New Roman" w:eastAsia="Calibri" w:hAnsi="Times New Roman" w:cs="Times New Roman"/>
                  <w:sz w:val="24"/>
                  <w:szCs w:val="24"/>
                </w:rPr>
                <w:t>Maia</w:t>
              </w:r>
              <w:r w:rsidRPr="00C45DE9">
                <w:rPr>
                  <w:rFonts w:ascii="Times New Roman" w:eastAsia="Calibri" w:hAnsi="Times New Roman" w:cs="Times New Roman"/>
                  <w:i/>
                  <w:sz w:val="24"/>
                  <w:szCs w:val="24"/>
                </w:rPr>
                <w:t xml:space="preserve"> et al.</w:t>
              </w:r>
              <w:r w:rsidRPr="00C45DE9">
                <w:rPr>
                  <w:rFonts w:ascii="Times New Roman" w:eastAsia="Calibri" w:hAnsi="Times New Roman" w:cs="Times New Roman"/>
                  <w:sz w:val="24"/>
                  <w:szCs w:val="24"/>
                </w:rPr>
                <w:t>, 2012</w:t>
              </w:r>
            </w:hyperlink>
            <w:r w:rsidRPr="00C45DE9">
              <w:rPr>
                <w:rFonts w:ascii="Times New Roman" w:eastAsia="Calibri" w:hAnsi="Times New Roman" w:cs="Times New Roman"/>
                <w:sz w:val="24"/>
                <w:szCs w:val="24"/>
              </w:rPr>
              <w:t>)</w:t>
            </w:r>
            <w:r w:rsidRPr="00C45DE9">
              <w:rPr>
                <w:rFonts w:ascii="Times New Roman" w:eastAsia="Calibri" w:hAnsi="Times New Roman" w:cs="Times New Roman"/>
                <w:sz w:val="24"/>
                <w:szCs w:val="24"/>
              </w:rPr>
              <w:fldChar w:fldCharType="end"/>
            </w:r>
          </w:p>
        </w:tc>
        <w:tc>
          <w:tcPr>
            <w:tcW w:w="1559" w:type="dxa"/>
          </w:tcPr>
          <w:p w14:paraId="23CE1F5C" w14:textId="77777777" w:rsidR="004E235A" w:rsidRPr="00D74DB2" w:rsidRDefault="004E235A" w:rsidP="004E235A">
            <w:pPr>
              <w:bidi w:val="0"/>
              <w:spacing w:after="0" w:line="240" w:lineRule="auto"/>
              <w:ind w:firstLine="360"/>
              <w:jc w:val="center"/>
              <w:rPr>
                <w:rFonts w:ascii="Times New Roman" w:eastAsia="Calibri" w:hAnsi="Times New Roman" w:cs="Times New Roman"/>
                <w:sz w:val="24"/>
                <w:szCs w:val="24"/>
              </w:rPr>
            </w:pPr>
            <w:r w:rsidRPr="00D74DB2">
              <w:rPr>
                <w:rFonts w:ascii="Times New Roman" w:eastAsia="Calibri" w:hAnsi="Times New Roman" w:cs="Times New Roman"/>
                <w:sz w:val="24"/>
                <w:szCs w:val="24"/>
              </w:rPr>
              <w:t>99.9</w:t>
            </w:r>
          </w:p>
        </w:tc>
        <w:tc>
          <w:tcPr>
            <w:tcW w:w="5671" w:type="dxa"/>
          </w:tcPr>
          <w:p w14:paraId="3595CFB5" w14:textId="77777777" w:rsidR="004E235A" w:rsidRPr="00D74DB2" w:rsidRDefault="004E235A" w:rsidP="00C45DE9">
            <w:pPr>
              <w:bidi w:val="0"/>
              <w:spacing w:after="0" w:line="240" w:lineRule="auto"/>
              <w:rPr>
                <w:rFonts w:ascii="Times New Roman" w:eastAsia="Calibri" w:hAnsi="Times New Roman" w:cs="Times New Roman"/>
                <w:sz w:val="24"/>
                <w:szCs w:val="24"/>
                <w:rtl/>
                <w:lang w:bidi="ar-IQ"/>
              </w:rPr>
            </w:pPr>
            <w:r w:rsidRPr="00D74DB2">
              <w:rPr>
                <w:rFonts w:ascii="Times New Roman" w:eastAsia="Calibri" w:hAnsi="Times New Roman" w:cs="Times New Roman"/>
                <w:sz w:val="24"/>
                <w:szCs w:val="24"/>
              </w:rPr>
              <w:t>compost</w:t>
            </w:r>
          </w:p>
        </w:tc>
      </w:tr>
      <w:tr w:rsidR="004E235A" w:rsidRPr="004E235A" w14:paraId="7288AA31" w14:textId="77777777" w:rsidTr="00C45DE9">
        <w:trPr>
          <w:gridBefore w:val="1"/>
          <w:wBefore w:w="7" w:type="dxa"/>
          <w:trHeight w:val="57"/>
        </w:trPr>
        <w:tc>
          <w:tcPr>
            <w:tcW w:w="2835" w:type="dxa"/>
          </w:tcPr>
          <w:p w14:paraId="05B84D65" w14:textId="77777777" w:rsidR="004E235A" w:rsidRPr="00C45DE9" w:rsidRDefault="004E235A" w:rsidP="004E235A">
            <w:pPr>
              <w:bidi w:val="0"/>
              <w:spacing w:after="0" w:line="240" w:lineRule="auto"/>
              <w:ind w:firstLine="360"/>
              <w:jc w:val="center"/>
              <w:rPr>
                <w:rFonts w:ascii="Times New Roman" w:eastAsia="Calibri" w:hAnsi="Times New Roman" w:cs="Times New Roman"/>
                <w:sz w:val="24"/>
                <w:szCs w:val="24"/>
                <w:rtl/>
                <w:lang w:bidi="ar-IQ"/>
              </w:rPr>
            </w:pPr>
            <w:r w:rsidRPr="00C45DE9">
              <w:rPr>
                <w:rFonts w:ascii="Times New Roman" w:eastAsia="Calibri" w:hAnsi="Times New Roman" w:cs="Times New Roman"/>
                <w:sz w:val="24"/>
                <w:szCs w:val="24"/>
              </w:rPr>
              <w:fldChar w:fldCharType="begin"/>
            </w:r>
            <w:r w:rsidRPr="00C45DE9">
              <w:rPr>
                <w:rFonts w:ascii="Times New Roman" w:eastAsia="Calibri" w:hAnsi="Times New Roman" w:cs="Times New Roman"/>
                <w:sz w:val="24"/>
                <w:szCs w:val="24"/>
              </w:rPr>
              <w:instrText xml:space="preserve"> ADDIN EN.CITE &lt;EndNote&gt;&lt;Cite&gt;&lt;Author&gt;Hoff&lt;/Author&gt;&lt;Year&gt;2009&lt;/Year&gt;&lt;RecNum&gt;300&lt;/RecNum&gt;&lt;DisplayText&gt;(Hoff&lt;style face="italic"&gt; et al.&lt;/style&gt;, 2009)&lt;/DisplayText&gt;&lt;record&gt;&lt;rec-number&gt;300&lt;/rec-number&gt;&lt;foreign-keys&gt;&lt;key app="EN" db-id="t5x9259v8tae08eaa53xxssmw5vd9dw5f9af" timestamp="1527490288"&gt;300&lt;/key&gt;&lt;/foreign-keys&gt;&lt;ref-type name="Journal Article"&gt;17&lt;/ref-type&gt;&lt;contributors&gt;&lt;authors&gt;&lt;author&gt;Hoff, Steven J&lt;/author&gt;&lt;author&gt;Harmon, Jay D&lt;/author&gt;&lt;author&gt;Chen, Lide&lt;/author&gt;&lt;author&gt;Janni, Kevin A&lt;/author&gt;&lt;author&gt;Schmidt, David R&lt;/author&gt;&lt;author&gt;Nicolai, Richard E&lt;/author&gt;&lt;author&gt;Jacobson, Larry D&lt;/author&gt;&lt;/authors&gt;&lt;/contributors&gt;&lt;titles&gt;&lt;title&gt;Partial biofiltration of exhaust air from a hybrid ventilated deep-pit swine finisher barn&lt;/title&gt;&lt;secondary-title&gt;Applied engineering in agriculture&lt;/secondary-title&gt;&lt;/titles&gt;&lt;periodical&gt;&lt;full-title&gt;Applied Engineering in Agriculture&lt;/full-title&gt;&lt;/periodical&gt;&lt;pages&gt;269-280&lt;/pages&gt;&lt;volume&gt;25&lt;/volume&gt;&lt;number&gt;2&lt;/number&gt;&lt;dates&gt;&lt;year&gt;2009&lt;/year&gt;&lt;/dates&gt;&lt;urls&gt;&lt;/urls&gt;&lt;/record&gt;&lt;/Cite&gt;&lt;/EndNote&gt;</w:instrText>
            </w:r>
            <w:r w:rsidRPr="00C45DE9">
              <w:rPr>
                <w:rFonts w:ascii="Times New Roman" w:eastAsia="Calibri" w:hAnsi="Times New Roman" w:cs="Times New Roman"/>
                <w:sz w:val="24"/>
                <w:szCs w:val="24"/>
              </w:rPr>
              <w:fldChar w:fldCharType="separate"/>
            </w:r>
            <w:r w:rsidRPr="00C45DE9">
              <w:rPr>
                <w:rFonts w:ascii="Times New Roman" w:eastAsia="Calibri" w:hAnsi="Times New Roman" w:cs="Times New Roman"/>
                <w:sz w:val="24"/>
                <w:szCs w:val="24"/>
              </w:rPr>
              <w:t>(</w:t>
            </w:r>
            <w:hyperlink w:anchor="_ENREF_5" w:tooltip="Hoff, 2009 #300" w:history="1">
              <w:r w:rsidRPr="00C45DE9">
                <w:rPr>
                  <w:rFonts w:ascii="Times New Roman" w:eastAsia="Calibri" w:hAnsi="Times New Roman" w:cs="Times New Roman"/>
                  <w:sz w:val="24"/>
                  <w:szCs w:val="24"/>
                </w:rPr>
                <w:t>Hoff</w:t>
              </w:r>
              <w:r w:rsidRPr="00C45DE9">
                <w:rPr>
                  <w:rFonts w:ascii="Times New Roman" w:eastAsia="Calibri" w:hAnsi="Times New Roman" w:cs="Times New Roman"/>
                  <w:i/>
                  <w:sz w:val="24"/>
                  <w:szCs w:val="24"/>
                </w:rPr>
                <w:t xml:space="preserve"> et al.</w:t>
              </w:r>
              <w:r w:rsidRPr="00C45DE9">
                <w:rPr>
                  <w:rFonts w:ascii="Times New Roman" w:eastAsia="Calibri" w:hAnsi="Times New Roman" w:cs="Times New Roman"/>
                  <w:sz w:val="24"/>
                  <w:szCs w:val="24"/>
                </w:rPr>
                <w:t>, 2009</w:t>
              </w:r>
            </w:hyperlink>
            <w:r w:rsidRPr="00C45DE9">
              <w:rPr>
                <w:rFonts w:ascii="Times New Roman" w:eastAsia="Calibri" w:hAnsi="Times New Roman" w:cs="Times New Roman"/>
                <w:sz w:val="24"/>
                <w:szCs w:val="24"/>
              </w:rPr>
              <w:t>)</w:t>
            </w:r>
            <w:r w:rsidRPr="00C45DE9">
              <w:rPr>
                <w:rFonts w:ascii="Times New Roman" w:eastAsia="Calibri" w:hAnsi="Times New Roman" w:cs="Times New Roman"/>
                <w:sz w:val="24"/>
                <w:szCs w:val="24"/>
              </w:rPr>
              <w:fldChar w:fldCharType="end"/>
            </w:r>
          </w:p>
        </w:tc>
        <w:tc>
          <w:tcPr>
            <w:tcW w:w="1559" w:type="dxa"/>
          </w:tcPr>
          <w:p w14:paraId="0A7DC5E1" w14:textId="77777777" w:rsidR="004E235A" w:rsidRPr="00D74DB2" w:rsidRDefault="004E235A" w:rsidP="004E235A">
            <w:pPr>
              <w:bidi w:val="0"/>
              <w:spacing w:after="0" w:line="240" w:lineRule="auto"/>
              <w:ind w:firstLine="360"/>
              <w:jc w:val="center"/>
              <w:rPr>
                <w:rFonts w:ascii="Times New Roman" w:eastAsia="Calibri" w:hAnsi="Times New Roman" w:cs="Times New Roman"/>
                <w:sz w:val="24"/>
                <w:szCs w:val="24"/>
              </w:rPr>
            </w:pPr>
            <w:r w:rsidRPr="00D74DB2">
              <w:rPr>
                <w:rFonts w:ascii="Times New Roman" w:eastAsia="Calibri" w:hAnsi="Times New Roman" w:cs="Times New Roman"/>
                <w:sz w:val="24"/>
                <w:szCs w:val="24"/>
              </w:rPr>
              <w:t>58</w:t>
            </w:r>
          </w:p>
        </w:tc>
        <w:tc>
          <w:tcPr>
            <w:tcW w:w="5671" w:type="dxa"/>
          </w:tcPr>
          <w:p w14:paraId="161D0655" w14:textId="77777777" w:rsidR="004E235A" w:rsidRPr="00D74DB2" w:rsidRDefault="004E235A" w:rsidP="00C45DE9">
            <w:pPr>
              <w:bidi w:val="0"/>
              <w:spacing w:after="0" w:line="240" w:lineRule="auto"/>
              <w:rPr>
                <w:rFonts w:ascii="Times New Roman" w:eastAsia="Calibri" w:hAnsi="Times New Roman" w:cs="Times New Roman"/>
                <w:sz w:val="24"/>
                <w:szCs w:val="24"/>
              </w:rPr>
            </w:pPr>
            <w:r w:rsidRPr="00D74DB2">
              <w:rPr>
                <w:rFonts w:ascii="Times New Roman" w:eastAsia="Calibri" w:hAnsi="Times New Roman" w:cs="Times New Roman"/>
                <w:sz w:val="24"/>
                <w:szCs w:val="24"/>
              </w:rPr>
              <w:t>Wood chips</w:t>
            </w:r>
          </w:p>
        </w:tc>
      </w:tr>
      <w:tr w:rsidR="004E235A" w:rsidRPr="004E235A" w14:paraId="31BC002A" w14:textId="77777777" w:rsidTr="00C45DE9">
        <w:trPr>
          <w:gridBefore w:val="1"/>
          <w:wBefore w:w="7" w:type="dxa"/>
          <w:trHeight w:val="57"/>
        </w:trPr>
        <w:tc>
          <w:tcPr>
            <w:tcW w:w="2835" w:type="dxa"/>
          </w:tcPr>
          <w:p w14:paraId="7FF6064B" w14:textId="64248DBB" w:rsidR="004E235A" w:rsidRPr="00C45DE9" w:rsidRDefault="004E235A" w:rsidP="00C45DE9">
            <w:pPr>
              <w:bidi w:val="0"/>
              <w:spacing w:after="0" w:line="240" w:lineRule="auto"/>
              <w:ind w:firstLine="360"/>
              <w:jc w:val="center"/>
              <w:rPr>
                <w:rFonts w:ascii="Times New Roman" w:eastAsia="Calibri" w:hAnsi="Times New Roman" w:cs="Times New Roman"/>
                <w:sz w:val="24"/>
                <w:szCs w:val="24"/>
                <w:rtl/>
                <w:lang w:bidi="ar-IQ"/>
              </w:rPr>
            </w:pPr>
            <w:r w:rsidRPr="00C45DE9">
              <w:rPr>
                <w:rFonts w:ascii="Times New Roman" w:eastAsia="Calibri" w:hAnsi="Times New Roman" w:cs="Times New Roman"/>
                <w:sz w:val="24"/>
                <w:szCs w:val="24"/>
              </w:rPr>
              <w:fldChar w:fldCharType="begin"/>
            </w:r>
            <w:r w:rsidRPr="00C45DE9">
              <w:rPr>
                <w:rFonts w:ascii="Times New Roman" w:eastAsia="Calibri" w:hAnsi="Times New Roman" w:cs="Times New Roman"/>
                <w:sz w:val="24"/>
                <w:szCs w:val="24"/>
              </w:rPr>
              <w:instrText xml:space="preserve"> ADDIN EN.CITE &lt;EndNote&gt;&lt;Cite&gt;&lt;Author&gt;Chen&lt;/Author&gt;&lt;Year&gt;2009&lt;/Year&gt;&lt;RecNum&gt;55&lt;/RecNum&gt;&lt;DisplayText&gt;(Chen and J. Hoff, 2009)&lt;/DisplayText&gt;&lt;record&gt;&lt;rec-number&gt;55&lt;/rec-number&gt;&lt;foreign-keys&gt;&lt;key app="EN" db-id="t5x9259v8tae08eaa53xxssmw5vd9dw5f9af" timestamp="1523901595"&gt;55&lt;/key&gt;&lt;/foreign-keys&gt;&lt;ref-type name="Journal Article"&gt;17&lt;/ref-type&gt;&lt;contributors&gt;&lt;authors&gt;&lt;author&gt;Chen, L.&lt;/author&gt;&lt;author&gt;J. Hoff, S.&lt;/author&gt;&lt;/authors&gt;&lt;/contributors&gt;&lt;titles&gt;&lt;title&gt;Mitigating Odors from Agricultural Facilities: A Review of Literature Concerning Biofilters&lt;/title&gt;&lt;secondary-title&gt;Applied Engineering in Agriculture&lt;/secondary-title&gt;&lt;/titles&gt;&lt;periodical&gt;&lt;full-title&gt;Applied Engineering in Agriculture&lt;/full-title&gt;&lt;/periodical&gt;&lt;pages&gt;751&lt;/pages&gt;&lt;volume&gt;25&lt;/volume&gt;&lt;number&gt;5&lt;/number&gt;&lt;keywords&gt;&lt;keyword&gt;Odor control&lt;/keyword&gt;&lt;keyword&gt;Biofilter&lt;/keyword&gt;&lt;keyword&gt;Agriculture&lt;/keyword&gt;&lt;/keywords&gt;&lt;dates&gt;&lt;year&gt;2009&lt;/year&gt;&lt;/dates&gt;&lt;pub-location&gt;St. Joseph, MI&lt;/pub-location&gt;&lt;publisher&gt;ASABE&lt;/publisher&gt;&lt;isbn&gt;0883-8542&lt;/isbn&gt;&lt;urls&gt;&lt;related-urls&gt;&lt;url&gt;http://elibrary.asabe.org/abstract.asp?aid=28854&amp;amp;t=3&lt;/url&gt;&lt;/related-urls&gt;&lt;/urls&gt;&lt;electronic-resource-num&gt;https://doi.org/10.13031/2013.28854&lt;/electronic-resource-num&gt;&lt;/record&gt;&lt;/Cite&gt;&lt;/EndNote&gt;</w:instrText>
            </w:r>
            <w:r w:rsidRPr="00C45DE9">
              <w:rPr>
                <w:rFonts w:ascii="Times New Roman" w:eastAsia="Calibri" w:hAnsi="Times New Roman" w:cs="Times New Roman"/>
                <w:sz w:val="24"/>
                <w:szCs w:val="24"/>
              </w:rPr>
              <w:fldChar w:fldCharType="separate"/>
            </w:r>
            <w:r w:rsidRPr="00C45DE9">
              <w:rPr>
                <w:rFonts w:ascii="Times New Roman" w:eastAsia="Calibri" w:hAnsi="Times New Roman" w:cs="Times New Roman"/>
                <w:sz w:val="24"/>
                <w:szCs w:val="24"/>
              </w:rPr>
              <w:t>(</w:t>
            </w:r>
            <w:hyperlink w:anchor="_ENREF_4" w:tooltip="Chen, 2009 #55" w:history="1">
              <w:r w:rsidRPr="00C45DE9">
                <w:rPr>
                  <w:rFonts w:ascii="Times New Roman" w:eastAsia="Calibri" w:hAnsi="Times New Roman" w:cs="Times New Roman"/>
                  <w:sz w:val="24"/>
                  <w:szCs w:val="24"/>
                </w:rPr>
                <w:t xml:space="preserve">Chen </w:t>
              </w:r>
              <w:r w:rsidR="00C45DE9" w:rsidRPr="00C45DE9">
                <w:rPr>
                  <w:rFonts w:ascii="Times New Roman" w:eastAsia="Calibri" w:hAnsi="Times New Roman" w:cs="Times New Roman"/>
                  <w:sz w:val="24"/>
                  <w:szCs w:val="24"/>
                </w:rPr>
                <w:t>&amp;</w:t>
              </w:r>
              <w:r w:rsidRPr="00C45DE9">
                <w:rPr>
                  <w:rFonts w:ascii="Times New Roman" w:eastAsia="Calibri" w:hAnsi="Times New Roman" w:cs="Times New Roman"/>
                  <w:sz w:val="24"/>
                  <w:szCs w:val="24"/>
                </w:rPr>
                <w:t xml:space="preserve"> J. Hoff, 2009</w:t>
              </w:r>
            </w:hyperlink>
            <w:r w:rsidRPr="00C45DE9">
              <w:rPr>
                <w:rFonts w:ascii="Times New Roman" w:eastAsia="Calibri" w:hAnsi="Times New Roman" w:cs="Times New Roman"/>
                <w:sz w:val="24"/>
                <w:szCs w:val="24"/>
              </w:rPr>
              <w:t>)</w:t>
            </w:r>
            <w:r w:rsidRPr="00C45DE9">
              <w:rPr>
                <w:rFonts w:ascii="Times New Roman" w:eastAsia="Calibri" w:hAnsi="Times New Roman" w:cs="Times New Roman"/>
                <w:sz w:val="24"/>
                <w:szCs w:val="24"/>
              </w:rPr>
              <w:fldChar w:fldCharType="end"/>
            </w:r>
          </w:p>
        </w:tc>
        <w:tc>
          <w:tcPr>
            <w:tcW w:w="1559" w:type="dxa"/>
          </w:tcPr>
          <w:p w14:paraId="1C5C6C0D" w14:textId="77777777" w:rsidR="004E235A" w:rsidRPr="00D74DB2" w:rsidRDefault="004E235A" w:rsidP="004E235A">
            <w:pPr>
              <w:bidi w:val="0"/>
              <w:spacing w:after="0" w:line="240" w:lineRule="auto"/>
              <w:ind w:firstLine="360"/>
              <w:jc w:val="center"/>
              <w:rPr>
                <w:rFonts w:ascii="Times New Roman" w:eastAsia="Calibri" w:hAnsi="Times New Roman" w:cs="Times New Roman"/>
                <w:sz w:val="24"/>
                <w:szCs w:val="24"/>
              </w:rPr>
            </w:pPr>
            <w:r w:rsidRPr="00D74DB2">
              <w:rPr>
                <w:rFonts w:ascii="Times New Roman" w:eastAsia="Calibri" w:hAnsi="Times New Roman" w:cs="Times New Roman"/>
                <w:sz w:val="24"/>
                <w:szCs w:val="24"/>
              </w:rPr>
              <w:t>99.4-99.8</w:t>
            </w:r>
          </w:p>
        </w:tc>
        <w:tc>
          <w:tcPr>
            <w:tcW w:w="5671" w:type="dxa"/>
          </w:tcPr>
          <w:p w14:paraId="20A9EB7E" w14:textId="77777777" w:rsidR="004E235A" w:rsidRPr="00D74DB2" w:rsidRDefault="004E235A" w:rsidP="00C45DE9">
            <w:pPr>
              <w:bidi w:val="0"/>
              <w:spacing w:after="0" w:line="240" w:lineRule="auto"/>
              <w:rPr>
                <w:rFonts w:ascii="Times New Roman" w:eastAsia="Calibri" w:hAnsi="Times New Roman" w:cs="Times New Roman"/>
                <w:sz w:val="24"/>
                <w:szCs w:val="24"/>
                <w:rtl/>
                <w:lang w:bidi="ar-IQ"/>
              </w:rPr>
            </w:pPr>
            <w:r w:rsidRPr="00D74DB2">
              <w:rPr>
                <w:rFonts w:ascii="Times New Roman" w:eastAsia="Calibri" w:hAnsi="Times New Roman" w:cs="Times New Roman"/>
                <w:sz w:val="24"/>
                <w:szCs w:val="24"/>
              </w:rPr>
              <w:t>Wood chips</w:t>
            </w:r>
          </w:p>
        </w:tc>
      </w:tr>
      <w:tr w:rsidR="004E235A" w:rsidRPr="004E235A" w14:paraId="1FF23A9F" w14:textId="77777777" w:rsidTr="00C45DE9">
        <w:trPr>
          <w:gridBefore w:val="1"/>
          <w:wBefore w:w="7" w:type="dxa"/>
          <w:trHeight w:val="57"/>
        </w:trPr>
        <w:tc>
          <w:tcPr>
            <w:tcW w:w="2835" w:type="dxa"/>
          </w:tcPr>
          <w:p w14:paraId="145F185D" w14:textId="77777777" w:rsidR="004E235A" w:rsidRPr="00C45DE9" w:rsidRDefault="004E235A" w:rsidP="004E235A">
            <w:pPr>
              <w:bidi w:val="0"/>
              <w:spacing w:after="0" w:line="240" w:lineRule="auto"/>
              <w:ind w:firstLine="360"/>
              <w:jc w:val="center"/>
              <w:rPr>
                <w:rFonts w:ascii="Times New Roman" w:eastAsia="Calibri" w:hAnsi="Times New Roman" w:cs="Times New Roman"/>
                <w:sz w:val="24"/>
                <w:szCs w:val="24"/>
                <w:rtl/>
                <w:lang w:bidi="ar-IQ"/>
              </w:rPr>
            </w:pPr>
            <w:r w:rsidRPr="00C45DE9">
              <w:rPr>
                <w:rFonts w:ascii="Times New Roman" w:eastAsia="Calibri" w:hAnsi="Times New Roman" w:cs="Times New Roman"/>
                <w:sz w:val="24"/>
                <w:szCs w:val="24"/>
              </w:rPr>
              <w:fldChar w:fldCharType="begin"/>
            </w:r>
            <w:r w:rsidRPr="00C45DE9">
              <w:rPr>
                <w:rFonts w:ascii="Times New Roman" w:eastAsia="Calibri" w:hAnsi="Times New Roman" w:cs="Times New Roman"/>
                <w:sz w:val="24"/>
                <w:szCs w:val="24"/>
              </w:rPr>
              <w:instrText xml:space="preserve"> ADDIN EN.CITE &lt;EndNote&gt;&lt;Cite&gt;&lt;Author&gt;Lim&lt;/Author&gt;&lt;Year&gt;2012&lt;/Year&gt;&lt;RecNum&gt;306&lt;/RecNum&gt;&lt;DisplayText&gt;(Lim&lt;style face="italic"&gt; et al.&lt;/style&gt;, 2012)&lt;/DisplayText&gt;&lt;record&gt;&lt;rec-number&gt;306&lt;/rec-number&gt;&lt;foreign-keys&gt;&lt;key app="EN" db-id="t5x9259v8tae08eaa53xxssmw5vd9dw5f9af" timestamp="1527491097"&gt;306&lt;/key&gt;&lt;/foreign-keys&gt;&lt;ref-type name="Journal Article"&gt;17&lt;/ref-type&gt;&lt;contributors&gt;&lt;authors&gt;&lt;author&gt;Lim, Teng-Teeh&lt;/author&gt;&lt;author&gt;Jin, Yaomin&lt;/author&gt;&lt;author&gt;Ni, Ji-Qin&lt;/author&gt;&lt;author&gt;Heber, Albert J&lt;/author&gt;&lt;/authors&gt;&lt;/contributors&gt;&lt;titles&gt;&lt;title&gt;Field evaluation of biofilters in reducing aerial pollutant emissions from a commercial pig finishing building&lt;/title&gt;&lt;secondary-title&gt;Biosystems engineering&lt;/secondary-title&gt;&lt;/titles&gt;&lt;periodical&gt;&lt;full-title&gt;Biosystems Engineering&lt;/full-title&gt;&lt;/periodical&gt;&lt;pages&gt;192-201&lt;/pages&gt;&lt;volume&gt;112&lt;/volume&gt;&lt;number&gt;3&lt;/number&gt;&lt;dates&gt;&lt;year&gt;2012&lt;/year&gt;&lt;/dates&gt;&lt;isbn&gt;1537-5110&lt;/isbn&gt;&lt;urls&gt;&lt;/urls&gt;&lt;/record&gt;&lt;/Cite&gt;&lt;/EndNote&gt;</w:instrText>
            </w:r>
            <w:r w:rsidRPr="00C45DE9">
              <w:rPr>
                <w:rFonts w:ascii="Times New Roman" w:eastAsia="Calibri" w:hAnsi="Times New Roman" w:cs="Times New Roman"/>
                <w:sz w:val="24"/>
                <w:szCs w:val="24"/>
              </w:rPr>
              <w:fldChar w:fldCharType="separate"/>
            </w:r>
            <w:r w:rsidRPr="00C45DE9">
              <w:rPr>
                <w:rFonts w:ascii="Times New Roman" w:eastAsia="Calibri" w:hAnsi="Times New Roman" w:cs="Times New Roman"/>
                <w:sz w:val="24"/>
                <w:szCs w:val="24"/>
              </w:rPr>
              <w:t>(</w:t>
            </w:r>
            <w:hyperlink w:anchor="_ENREF_8" w:tooltip="Lim, 2012 #306" w:history="1">
              <w:r w:rsidRPr="00C45DE9">
                <w:rPr>
                  <w:rFonts w:ascii="Times New Roman" w:eastAsia="Calibri" w:hAnsi="Times New Roman" w:cs="Times New Roman"/>
                  <w:sz w:val="24"/>
                  <w:szCs w:val="24"/>
                </w:rPr>
                <w:t>Lim</w:t>
              </w:r>
              <w:r w:rsidRPr="00C45DE9">
                <w:rPr>
                  <w:rFonts w:ascii="Times New Roman" w:eastAsia="Calibri" w:hAnsi="Times New Roman" w:cs="Times New Roman"/>
                  <w:i/>
                  <w:sz w:val="24"/>
                  <w:szCs w:val="24"/>
                </w:rPr>
                <w:t xml:space="preserve"> et al.</w:t>
              </w:r>
              <w:r w:rsidRPr="00C45DE9">
                <w:rPr>
                  <w:rFonts w:ascii="Times New Roman" w:eastAsia="Calibri" w:hAnsi="Times New Roman" w:cs="Times New Roman"/>
                  <w:sz w:val="24"/>
                  <w:szCs w:val="24"/>
                </w:rPr>
                <w:t>, 2012</w:t>
              </w:r>
            </w:hyperlink>
            <w:r w:rsidRPr="00C45DE9">
              <w:rPr>
                <w:rFonts w:ascii="Times New Roman" w:eastAsia="Calibri" w:hAnsi="Times New Roman" w:cs="Times New Roman"/>
                <w:sz w:val="24"/>
                <w:szCs w:val="24"/>
              </w:rPr>
              <w:t>)</w:t>
            </w:r>
            <w:r w:rsidRPr="00C45DE9">
              <w:rPr>
                <w:rFonts w:ascii="Times New Roman" w:eastAsia="Calibri" w:hAnsi="Times New Roman" w:cs="Times New Roman"/>
                <w:sz w:val="24"/>
                <w:szCs w:val="24"/>
              </w:rPr>
              <w:fldChar w:fldCharType="end"/>
            </w:r>
          </w:p>
        </w:tc>
        <w:tc>
          <w:tcPr>
            <w:tcW w:w="1559" w:type="dxa"/>
          </w:tcPr>
          <w:p w14:paraId="1F3657BE" w14:textId="77777777" w:rsidR="004E235A" w:rsidRPr="00D74DB2" w:rsidRDefault="004E235A" w:rsidP="004E235A">
            <w:pPr>
              <w:bidi w:val="0"/>
              <w:spacing w:after="0" w:line="240" w:lineRule="auto"/>
              <w:ind w:firstLine="360"/>
              <w:jc w:val="center"/>
              <w:rPr>
                <w:rFonts w:ascii="Times New Roman" w:eastAsia="Calibri" w:hAnsi="Times New Roman" w:cs="Times New Roman"/>
                <w:sz w:val="24"/>
                <w:szCs w:val="24"/>
              </w:rPr>
            </w:pPr>
            <w:r w:rsidRPr="00D74DB2">
              <w:rPr>
                <w:rFonts w:ascii="Times New Roman" w:eastAsia="Calibri" w:hAnsi="Times New Roman" w:cs="Times New Roman"/>
                <w:sz w:val="24"/>
                <w:szCs w:val="24"/>
              </w:rPr>
              <w:t>45.8</w:t>
            </w:r>
          </w:p>
        </w:tc>
        <w:tc>
          <w:tcPr>
            <w:tcW w:w="5671" w:type="dxa"/>
          </w:tcPr>
          <w:p w14:paraId="02D0D118" w14:textId="77777777" w:rsidR="004E235A" w:rsidRPr="00D74DB2" w:rsidRDefault="004E235A" w:rsidP="00C45DE9">
            <w:pPr>
              <w:bidi w:val="0"/>
              <w:spacing w:after="0" w:line="240" w:lineRule="auto"/>
              <w:rPr>
                <w:rFonts w:ascii="Times New Roman" w:eastAsia="Calibri" w:hAnsi="Times New Roman" w:cs="Times New Roman"/>
                <w:sz w:val="24"/>
                <w:szCs w:val="24"/>
                <w:rtl/>
                <w:lang w:bidi="ar-IQ"/>
              </w:rPr>
            </w:pPr>
            <w:r w:rsidRPr="00D74DB2">
              <w:rPr>
                <w:rFonts w:ascii="Times New Roman" w:eastAsia="Calibri" w:hAnsi="Times New Roman" w:cs="Times New Roman"/>
                <w:sz w:val="24"/>
                <w:szCs w:val="24"/>
              </w:rPr>
              <w:t>Wood chips</w:t>
            </w:r>
          </w:p>
        </w:tc>
      </w:tr>
      <w:tr w:rsidR="004E235A" w:rsidRPr="004E235A" w14:paraId="55B916F6" w14:textId="77777777" w:rsidTr="00C45DE9">
        <w:trPr>
          <w:gridBefore w:val="1"/>
          <w:wBefore w:w="7" w:type="dxa"/>
          <w:trHeight w:val="57"/>
        </w:trPr>
        <w:tc>
          <w:tcPr>
            <w:tcW w:w="2835" w:type="dxa"/>
            <w:vMerge w:val="restart"/>
          </w:tcPr>
          <w:p w14:paraId="2ABFA262" w14:textId="729D3315" w:rsidR="004E235A" w:rsidRPr="00C45DE9" w:rsidRDefault="004E235A" w:rsidP="00C45DE9">
            <w:pPr>
              <w:bidi w:val="0"/>
              <w:spacing w:after="0" w:line="240" w:lineRule="auto"/>
              <w:ind w:firstLine="360"/>
              <w:jc w:val="center"/>
              <w:rPr>
                <w:rFonts w:ascii="Times New Roman" w:eastAsia="Calibri" w:hAnsi="Times New Roman" w:cs="Times New Roman"/>
                <w:sz w:val="24"/>
                <w:szCs w:val="24"/>
                <w:rtl/>
                <w:lang w:bidi="ar-IQ"/>
              </w:rPr>
            </w:pPr>
            <w:r w:rsidRPr="00C45DE9">
              <w:rPr>
                <w:rFonts w:ascii="Times New Roman" w:eastAsia="Calibri" w:hAnsi="Times New Roman" w:cs="Times New Roman"/>
                <w:sz w:val="24"/>
                <w:szCs w:val="24"/>
              </w:rPr>
              <w:fldChar w:fldCharType="begin"/>
            </w:r>
            <w:r w:rsidRPr="00C45DE9">
              <w:rPr>
                <w:rFonts w:ascii="Times New Roman" w:eastAsia="Calibri" w:hAnsi="Times New Roman" w:cs="Times New Roman"/>
                <w:sz w:val="24"/>
                <w:szCs w:val="24"/>
              </w:rPr>
              <w:instrText xml:space="preserve"> ADDIN EN.CITE &lt;EndNote&gt;&lt;Cite&gt;&lt;Author&gt;Chen&lt;/Author&gt;&lt;Year&gt;2012&lt;/Year&gt;&lt;RecNum&gt;376&lt;/RecNum&gt;&lt;DisplayText&gt;(Chen and Hoff, 2012)&lt;/DisplayText&gt;&lt;record&gt;&lt;rec-number&gt;376&lt;/rec-number&gt;&lt;foreign-keys&gt;&lt;key app="EN" db-id="t5x9259v8tae08eaa53xxssmw5vd9dw5f9af" timestamp="1530869112"&gt;376&lt;/key&gt;&lt;/foreign-keys&gt;&lt;ref-type name="Journal Article"&gt;17&lt;/ref-type&gt;&lt;contributors&gt;&lt;authors&gt;&lt;author&gt;Chen, Lide&lt;/author&gt;&lt;author&gt;Hoff, Steven J&lt;/author&gt;&lt;/authors&gt;&lt;/contributors&gt;&lt;titles&gt;&lt;title&gt;A two-stage wood chip-based biofilter system to mitigate odors from a deep-pit swine building&lt;/title&gt;&lt;secondary-title&gt;Applied engineering in agriculture&lt;/secondary-title&gt;&lt;/titles&gt;&lt;periodical&gt;&lt;full-title&gt;Applied Engineering in Agriculture&lt;/full-title&gt;&lt;/periodical&gt;&lt;pages&gt;893-901&lt;/pages&gt;&lt;volume&gt;28&lt;/volume&gt;&lt;number&gt;6&lt;/number&gt;&lt;dates&gt;&lt;year&gt;2012&lt;/year&gt;&lt;/dates&gt;&lt;urls&gt;&lt;/urls&gt;&lt;/record&gt;&lt;/Cite&gt;&lt;/EndNote&gt;</w:instrText>
            </w:r>
            <w:r w:rsidRPr="00C45DE9">
              <w:rPr>
                <w:rFonts w:ascii="Times New Roman" w:eastAsia="Calibri" w:hAnsi="Times New Roman" w:cs="Times New Roman"/>
                <w:sz w:val="24"/>
                <w:szCs w:val="24"/>
              </w:rPr>
              <w:fldChar w:fldCharType="separate"/>
            </w:r>
            <w:r w:rsidRPr="00C45DE9">
              <w:rPr>
                <w:rFonts w:ascii="Times New Roman" w:eastAsia="Calibri" w:hAnsi="Times New Roman" w:cs="Times New Roman"/>
                <w:sz w:val="24"/>
                <w:szCs w:val="24"/>
              </w:rPr>
              <w:t>(</w:t>
            </w:r>
            <w:hyperlink w:anchor="_ENREF_3" w:tooltip="Chen, 2012 #376" w:history="1">
              <w:r w:rsidRPr="00C45DE9">
                <w:rPr>
                  <w:rFonts w:ascii="Times New Roman" w:eastAsia="Calibri" w:hAnsi="Times New Roman" w:cs="Times New Roman"/>
                  <w:sz w:val="24"/>
                  <w:szCs w:val="24"/>
                </w:rPr>
                <w:t xml:space="preserve">Chen </w:t>
              </w:r>
              <w:r w:rsidR="00C45DE9" w:rsidRPr="00C45DE9">
                <w:rPr>
                  <w:rFonts w:ascii="Times New Roman" w:eastAsia="Calibri" w:hAnsi="Times New Roman" w:cs="Times New Roman"/>
                  <w:sz w:val="24"/>
                  <w:szCs w:val="24"/>
                </w:rPr>
                <w:t>&amp;</w:t>
              </w:r>
              <w:r w:rsidRPr="00C45DE9">
                <w:rPr>
                  <w:rFonts w:ascii="Times New Roman" w:eastAsia="Calibri" w:hAnsi="Times New Roman" w:cs="Times New Roman"/>
                  <w:sz w:val="24"/>
                  <w:szCs w:val="24"/>
                </w:rPr>
                <w:t xml:space="preserve"> Hoff, 2012</w:t>
              </w:r>
            </w:hyperlink>
            <w:r w:rsidRPr="00C45DE9">
              <w:rPr>
                <w:rFonts w:ascii="Times New Roman" w:eastAsia="Calibri" w:hAnsi="Times New Roman" w:cs="Times New Roman"/>
                <w:sz w:val="24"/>
                <w:szCs w:val="24"/>
              </w:rPr>
              <w:t>)</w:t>
            </w:r>
            <w:r w:rsidRPr="00C45DE9">
              <w:rPr>
                <w:rFonts w:ascii="Times New Roman" w:eastAsia="Calibri" w:hAnsi="Times New Roman" w:cs="Times New Roman"/>
                <w:sz w:val="24"/>
                <w:szCs w:val="24"/>
              </w:rPr>
              <w:fldChar w:fldCharType="end"/>
            </w:r>
          </w:p>
        </w:tc>
        <w:tc>
          <w:tcPr>
            <w:tcW w:w="1559" w:type="dxa"/>
          </w:tcPr>
          <w:p w14:paraId="14C5520F" w14:textId="77777777" w:rsidR="004E235A" w:rsidRPr="00D74DB2" w:rsidRDefault="004E235A" w:rsidP="004E235A">
            <w:pPr>
              <w:bidi w:val="0"/>
              <w:spacing w:after="0" w:line="240" w:lineRule="auto"/>
              <w:ind w:firstLine="360"/>
              <w:jc w:val="center"/>
              <w:rPr>
                <w:rFonts w:ascii="Times New Roman" w:eastAsia="Calibri" w:hAnsi="Times New Roman" w:cs="Times New Roman"/>
                <w:sz w:val="24"/>
                <w:szCs w:val="24"/>
              </w:rPr>
            </w:pPr>
            <w:r w:rsidRPr="00D74DB2">
              <w:rPr>
                <w:rFonts w:ascii="Times New Roman" w:eastAsia="Calibri" w:hAnsi="Times New Roman" w:cs="Times New Roman"/>
                <w:sz w:val="24"/>
                <w:szCs w:val="24"/>
              </w:rPr>
              <w:t>43.4</w:t>
            </w:r>
          </w:p>
        </w:tc>
        <w:tc>
          <w:tcPr>
            <w:tcW w:w="5671" w:type="dxa"/>
          </w:tcPr>
          <w:p w14:paraId="70E9D5B9" w14:textId="25C461F8" w:rsidR="004E235A" w:rsidRPr="00D74DB2" w:rsidRDefault="00C45DE9" w:rsidP="00C45DE9">
            <w:pPr>
              <w:bidi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Western</w:t>
            </w:r>
            <w:r w:rsidR="004E235A" w:rsidRPr="00D74DB2">
              <w:rPr>
                <w:rFonts w:ascii="Times New Roman" w:eastAsia="Calibri" w:hAnsi="Times New Roman" w:cs="Times New Roman"/>
                <w:sz w:val="24"/>
                <w:szCs w:val="24"/>
              </w:rPr>
              <w:t xml:space="preserve"> ceder</w:t>
            </w:r>
            <w:r w:rsidR="00D74DB2">
              <w:rPr>
                <w:rFonts w:ascii="Times New Roman" w:eastAsia="Calibri" w:hAnsi="Times New Roman" w:cs="Times New Roman"/>
                <w:sz w:val="24"/>
                <w:szCs w:val="24"/>
              </w:rPr>
              <w:t xml:space="preserve"> </w:t>
            </w:r>
            <w:r w:rsidR="004E235A" w:rsidRPr="00D74DB2">
              <w:rPr>
                <w:rFonts w:ascii="Times New Roman" w:eastAsia="Calibri" w:hAnsi="Times New Roman" w:cs="Times New Roman"/>
                <w:sz w:val="24"/>
                <w:szCs w:val="24"/>
              </w:rPr>
              <w:t>(Wood chips)</w:t>
            </w:r>
          </w:p>
        </w:tc>
      </w:tr>
      <w:tr w:rsidR="004E235A" w:rsidRPr="004E235A" w14:paraId="4218BAA6" w14:textId="77777777" w:rsidTr="00C45DE9">
        <w:trPr>
          <w:gridBefore w:val="1"/>
          <w:wBefore w:w="7" w:type="dxa"/>
          <w:trHeight w:val="57"/>
        </w:trPr>
        <w:tc>
          <w:tcPr>
            <w:tcW w:w="2835" w:type="dxa"/>
            <w:vMerge/>
          </w:tcPr>
          <w:p w14:paraId="38B2C5D7" w14:textId="77777777" w:rsidR="004E235A" w:rsidRPr="00DD5A9F" w:rsidRDefault="004E235A" w:rsidP="004E235A">
            <w:pPr>
              <w:bidi w:val="0"/>
              <w:spacing w:after="0" w:line="240" w:lineRule="auto"/>
              <w:ind w:firstLine="360"/>
              <w:jc w:val="center"/>
              <w:rPr>
                <w:rFonts w:ascii="Times New Roman" w:eastAsia="Calibri" w:hAnsi="Times New Roman" w:cs="Times New Roman"/>
                <w:sz w:val="24"/>
                <w:szCs w:val="24"/>
              </w:rPr>
            </w:pPr>
          </w:p>
        </w:tc>
        <w:tc>
          <w:tcPr>
            <w:tcW w:w="1559" w:type="dxa"/>
          </w:tcPr>
          <w:p w14:paraId="3D5CA737" w14:textId="77777777" w:rsidR="004E235A" w:rsidRPr="00D74DB2" w:rsidRDefault="004E235A" w:rsidP="004E235A">
            <w:pPr>
              <w:bidi w:val="0"/>
              <w:spacing w:after="0" w:line="240" w:lineRule="auto"/>
              <w:ind w:firstLine="360"/>
              <w:jc w:val="center"/>
              <w:rPr>
                <w:rFonts w:ascii="Times New Roman" w:eastAsia="Calibri" w:hAnsi="Times New Roman" w:cs="Times New Roman"/>
                <w:sz w:val="24"/>
                <w:szCs w:val="24"/>
              </w:rPr>
            </w:pPr>
            <w:r w:rsidRPr="00D74DB2">
              <w:rPr>
                <w:rFonts w:ascii="Times New Roman" w:eastAsia="Calibri" w:hAnsi="Times New Roman" w:cs="Times New Roman"/>
                <w:sz w:val="24"/>
                <w:szCs w:val="24"/>
              </w:rPr>
              <w:t>74</w:t>
            </w:r>
          </w:p>
        </w:tc>
        <w:tc>
          <w:tcPr>
            <w:tcW w:w="5671" w:type="dxa"/>
          </w:tcPr>
          <w:p w14:paraId="2687C837" w14:textId="332EA911" w:rsidR="004E235A" w:rsidRPr="00D74DB2" w:rsidRDefault="004E235A" w:rsidP="00C45DE9">
            <w:pPr>
              <w:bidi w:val="0"/>
              <w:spacing w:after="0" w:line="240" w:lineRule="auto"/>
              <w:rPr>
                <w:rFonts w:ascii="Times New Roman" w:eastAsia="Calibri" w:hAnsi="Times New Roman" w:cs="Times New Roman"/>
                <w:sz w:val="24"/>
                <w:szCs w:val="24"/>
              </w:rPr>
            </w:pPr>
            <w:r w:rsidRPr="00D74DB2">
              <w:rPr>
                <w:rFonts w:ascii="Times New Roman" w:eastAsia="Calibri" w:hAnsi="Times New Roman" w:cs="Times New Roman"/>
                <w:sz w:val="24"/>
                <w:szCs w:val="24"/>
              </w:rPr>
              <w:t>Hard wood</w:t>
            </w:r>
            <w:r w:rsidR="00D74DB2">
              <w:rPr>
                <w:rFonts w:ascii="Times New Roman" w:eastAsia="Calibri" w:hAnsi="Times New Roman" w:cs="Times New Roman"/>
                <w:sz w:val="24"/>
                <w:szCs w:val="24"/>
              </w:rPr>
              <w:t xml:space="preserve"> </w:t>
            </w:r>
            <w:r w:rsidRPr="00D74DB2">
              <w:rPr>
                <w:rFonts w:ascii="Times New Roman" w:eastAsia="Calibri" w:hAnsi="Times New Roman" w:cs="Times New Roman"/>
                <w:sz w:val="24"/>
                <w:szCs w:val="24"/>
              </w:rPr>
              <w:t>(Wood chips)</w:t>
            </w:r>
          </w:p>
        </w:tc>
      </w:tr>
      <w:tr w:rsidR="004E235A" w:rsidRPr="004E235A" w14:paraId="559C5AC2" w14:textId="77777777" w:rsidTr="00C45DE9">
        <w:trPr>
          <w:gridBefore w:val="1"/>
          <w:wBefore w:w="7" w:type="dxa"/>
          <w:trHeight w:val="57"/>
        </w:trPr>
        <w:tc>
          <w:tcPr>
            <w:tcW w:w="2835" w:type="dxa"/>
            <w:vMerge/>
          </w:tcPr>
          <w:p w14:paraId="49BD55E2" w14:textId="77777777" w:rsidR="004E235A" w:rsidRPr="00DD5A9F" w:rsidRDefault="004E235A" w:rsidP="004E235A">
            <w:pPr>
              <w:bidi w:val="0"/>
              <w:spacing w:after="0" w:line="240" w:lineRule="auto"/>
              <w:ind w:firstLine="360"/>
              <w:jc w:val="center"/>
              <w:rPr>
                <w:rFonts w:ascii="Times New Roman" w:eastAsia="Calibri" w:hAnsi="Times New Roman" w:cs="Times New Roman"/>
                <w:sz w:val="24"/>
                <w:szCs w:val="24"/>
                <w:rtl/>
                <w:lang w:bidi="ar-IQ"/>
              </w:rPr>
            </w:pPr>
          </w:p>
        </w:tc>
        <w:tc>
          <w:tcPr>
            <w:tcW w:w="1559" w:type="dxa"/>
          </w:tcPr>
          <w:p w14:paraId="7F94A84C" w14:textId="77777777" w:rsidR="004E235A" w:rsidRPr="00D74DB2" w:rsidRDefault="004E235A" w:rsidP="004E235A">
            <w:pPr>
              <w:bidi w:val="0"/>
              <w:spacing w:after="0" w:line="240" w:lineRule="auto"/>
              <w:ind w:firstLine="360"/>
              <w:jc w:val="center"/>
              <w:rPr>
                <w:rFonts w:ascii="Times New Roman" w:eastAsia="Calibri" w:hAnsi="Times New Roman" w:cs="Times New Roman"/>
                <w:sz w:val="24"/>
                <w:szCs w:val="24"/>
              </w:rPr>
            </w:pPr>
            <w:r w:rsidRPr="00D74DB2">
              <w:rPr>
                <w:rFonts w:ascii="Times New Roman" w:eastAsia="Calibri" w:hAnsi="Times New Roman" w:cs="Times New Roman"/>
                <w:sz w:val="24"/>
                <w:szCs w:val="24"/>
              </w:rPr>
              <w:t>55-100</w:t>
            </w:r>
          </w:p>
        </w:tc>
        <w:tc>
          <w:tcPr>
            <w:tcW w:w="5671" w:type="dxa"/>
          </w:tcPr>
          <w:p w14:paraId="05096CB7" w14:textId="77777777" w:rsidR="004E235A" w:rsidRPr="00D74DB2" w:rsidRDefault="004E235A" w:rsidP="00C45DE9">
            <w:pPr>
              <w:bidi w:val="0"/>
              <w:spacing w:after="0" w:line="240" w:lineRule="auto"/>
              <w:rPr>
                <w:rFonts w:ascii="Times New Roman" w:eastAsia="Calibri" w:hAnsi="Times New Roman" w:cs="Times New Roman"/>
                <w:sz w:val="24"/>
                <w:szCs w:val="24"/>
              </w:rPr>
            </w:pPr>
            <w:r w:rsidRPr="00D74DB2">
              <w:rPr>
                <w:rFonts w:ascii="Times New Roman" w:eastAsia="Calibri" w:hAnsi="Times New Roman" w:cs="Times New Roman"/>
                <w:sz w:val="24"/>
                <w:szCs w:val="24"/>
              </w:rPr>
              <w:t>Fuyolite</w:t>
            </w:r>
          </w:p>
        </w:tc>
      </w:tr>
      <w:tr w:rsidR="004E235A" w:rsidRPr="004E235A" w14:paraId="750D7ECF" w14:textId="77777777" w:rsidTr="00C45DE9">
        <w:trPr>
          <w:gridBefore w:val="1"/>
          <w:wBefore w:w="7" w:type="dxa"/>
          <w:trHeight w:val="57"/>
        </w:trPr>
        <w:tc>
          <w:tcPr>
            <w:tcW w:w="2835" w:type="dxa"/>
            <w:vMerge/>
          </w:tcPr>
          <w:p w14:paraId="6A5299BE" w14:textId="77777777" w:rsidR="004E235A" w:rsidRPr="00DD5A9F" w:rsidRDefault="004E235A" w:rsidP="004E235A">
            <w:pPr>
              <w:bidi w:val="0"/>
              <w:spacing w:after="0" w:line="240" w:lineRule="auto"/>
              <w:ind w:firstLine="360"/>
              <w:jc w:val="center"/>
              <w:rPr>
                <w:rFonts w:ascii="Times New Roman" w:eastAsia="Calibri" w:hAnsi="Times New Roman" w:cs="Times New Roman"/>
                <w:sz w:val="24"/>
                <w:szCs w:val="24"/>
                <w:rtl/>
                <w:lang w:bidi="ar-IQ"/>
              </w:rPr>
            </w:pPr>
          </w:p>
        </w:tc>
        <w:tc>
          <w:tcPr>
            <w:tcW w:w="1559" w:type="dxa"/>
          </w:tcPr>
          <w:p w14:paraId="7DE102FC" w14:textId="77777777" w:rsidR="004E235A" w:rsidRPr="00D74DB2" w:rsidRDefault="004E235A" w:rsidP="004E235A">
            <w:pPr>
              <w:bidi w:val="0"/>
              <w:spacing w:after="0" w:line="240" w:lineRule="auto"/>
              <w:ind w:firstLine="360"/>
              <w:jc w:val="center"/>
              <w:rPr>
                <w:rFonts w:ascii="Times New Roman" w:eastAsia="Calibri" w:hAnsi="Times New Roman" w:cs="Times New Roman"/>
                <w:sz w:val="24"/>
                <w:szCs w:val="24"/>
              </w:rPr>
            </w:pPr>
            <w:r w:rsidRPr="00D74DB2">
              <w:rPr>
                <w:rFonts w:ascii="Times New Roman" w:eastAsia="Calibri" w:hAnsi="Times New Roman" w:cs="Times New Roman"/>
                <w:sz w:val="24"/>
                <w:szCs w:val="24"/>
              </w:rPr>
              <w:t>50-100</w:t>
            </w:r>
          </w:p>
        </w:tc>
        <w:tc>
          <w:tcPr>
            <w:tcW w:w="5671" w:type="dxa"/>
          </w:tcPr>
          <w:p w14:paraId="3C3C6C24" w14:textId="77777777" w:rsidR="004E235A" w:rsidRPr="00D74DB2" w:rsidRDefault="004E235A" w:rsidP="00C45DE9">
            <w:pPr>
              <w:bidi w:val="0"/>
              <w:spacing w:after="0" w:line="240" w:lineRule="auto"/>
              <w:rPr>
                <w:rFonts w:ascii="Times New Roman" w:eastAsia="Calibri" w:hAnsi="Times New Roman" w:cs="Times New Roman"/>
                <w:sz w:val="24"/>
                <w:szCs w:val="24"/>
                <w:rtl/>
                <w:lang w:bidi="ar-IQ"/>
              </w:rPr>
            </w:pPr>
            <w:r w:rsidRPr="00D74DB2">
              <w:rPr>
                <w:rFonts w:ascii="Times New Roman" w:eastAsia="Calibri" w:hAnsi="Times New Roman" w:cs="Times New Roman"/>
                <w:sz w:val="24"/>
                <w:szCs w:val="24"/>
              </w:rPr>
              <w:t>Ceramics</w:t>
            </w:r>
          </w:p>
        </w:tc>
      </w:tr>
      <w:tr w:rsidR="004E235A" w:rsidRPr="004E235A" w14:paraId="5055F4BE" w14:textId="77777777" w:rsidTr="00C45DE9">
        <w:trPr>
          <w:gridBefore w:val="1"/>
          <w:wBefore w:w="7" w:type="dxa"/>
          <w:trHeight w:val="57"/>
        </w:trPr>
        <w:tc>
          <w:tcPr>
            <w:tcW w:w="2835" w:type="dxa"/>
          </w:tcPr>
          <w:p w14:paraId="21C6D452" w14:textId="77777777" w:rsidR="004E235A" w:rsidRPr="00C45DE9" w:rsidRDefault="004E235A" w:rsidP="004E235A">
            <w:pPr>
              <w:bidi w:val="0"/>
              <w:spacing w:after="0" w:line="240" w:lineRule="auto"/>
              <w:ind w:firstLine="360"/>
              <w:jc w:val="center"/>
              <w:rPr>
                <w:rFonts w:ascii="Times New Roman" w:eastAsia="Calibri" w:hAnsi="Times New Roman" w:cs="Times New Roman"/>
                <w:sz w:val="24"/>
                <w:szCs w:val="24"/>
                <w:rtl/>
                <w:lang w:bidi="ar-IQ"/>
              </w:rPr>
            </w:pPr>
            <w:r w:rsidRPr="00C45DE9">
              <w:rPr>
                <w:rFonts w:ascii="Times New Roman" w:eastAsia="Calibri" w:hAnsi="Times New Roman" w:cs="Times New Roman"/>
                <w:sz w:val="24"/>
                <w:szCs w:val="24"/>
              </w:rPr>
              <w:fldChar w:fldCharType="begin"/>
            </w:r>
            <w:r w:rsidRPr="00C45DE9">
              <w:rPr>
                <w:rFonts w:ascii="Times New Roman" w:eastAsia="Calibri" w:hAnsi="Times New Roman" w:cs="Times New Roman"/>
                <w:sz w:val="24"/>
                <w:szCs w:val="24"/>
              </w:rPr>
              <w:instrText xml:space="preserve"> ADDIN EN.CITE &lt;EndNote&gt;&lt;Cite&gt;&lt;Author&gt;Ryu&lt;/Author&gt;&lt;Year&gt;2011&lt;/Year&gt;&lt;RecNum&gt;312&lt;/RecNum&gt;&lt;DisplayText&gt;(Ryu&lt;style face="italic"&gt; et al.&lt;/style&gt;, 2011)&lt;/DisplayText&gt;&lt;record&gt;&lt;rec-number&gt;312&lt;/rec-number&gt;&lt;foreign-keys&gt;&lt;key app="EN" db-id="t5x9259v8tae08eaa53xxssmw5vd9dw5f9af" timestamp="1527492231"&gt;312&lt;/key&gt;&lt;/foreign-keys&gt;&lt;ref-type name="Journal Article"&gt;17&lt;/ref-type&gt;&lt;contributors&gt;&lt;authors&gt;&lt;author&gt;Ryu, Hee Wook&lt;/author&gt;&lt;author&gt;Cho, Kyung-Suk&lt;/author&gt;&lt;author&gt;Lee, Tae-Ho&lt;/author&gt;&lt;/authors&gt;&lt;/contributors&gt;&lt;titles&gt;&lt;title&gt;Reduction of ammonia and volatile organic compounds from food waste-composting facilities using a novel anti-clogging biofilter system&lt;/title&gt;&lt;secondary-title&gt;Bioresource technology&lt;/secondary-title&gt;&lt;/titles&gt;&lt;periodical&gt;&lt;full-title&gt;Bioresource Technology&lt;/full-title&gt;&lt;/periodical&gt;&lt;pages&gt;4654-4660&lt;/pages&gt;&lt;volume&gt;102&lt;/volume&gt;&lt;number&gt;7&lt;/number&gt;&lt;dates&gt;&lt;year&gt;2011&lt;/year&gt;&lt;/dates&gt;&lt;isbn&gt;0960-8524&lt;/isbn&gt;&lt;urls&gt;&lt;/urls&gt;&lt;/record&gt;&lt;/Cite&gt;&lt;/EndNote&gt;</w:instrText>
            </w:r>
            <w:r w:rsidRPr="00C45DE9">
              <w:rPr>
                <w:rFonts w:ascii="Times New Roman" w:eastAsia="Calibri" w:hAnsi="Times New Roman" w:cs="Times New Roman"/>
                <w:sz w:val="24"/>
                <w:szCs w:val="24"/>
              </w:rPr>
              <w:fldChar w:fldCharType="separate"/>
            </w:r>
            <w:r w:rsidRPr="00C45DE9">
              <w:rPr>
                <w:rFonts w:ascii="Times New Roman" w:eastAsia="Calibri" w:hAnsi="Times New Roman" w:cs="Times New Roman"/>
                <w:sz w:val="24"/>
                <w:szCs w:val="24"/>
              </w:rPr>
              <w:t>(</w:t>
            </w:r>
            <w:hyperlink w:anchor="_ENREF_13" w:tooltip="Ryu, 2011 #312" w:history="1">
              <w:r w:rsidRPr="00C45DE9">
                <w:rPr>
                  <w:rFonts w:ascii="Times New Roman" w:eastAsia="Calibri" w:hAnsi="Times New Roman" w:cs="Times New Roman"/>
                  <w:sz w:val="24"/>
                  <w:szCs w:val="24"/>
                </w:rPr>
                <w:t>Ryu</w:t>
              </w:r>
              <w:r w:rsidRPr="00C45DE9">
                <w:rPr>
                  <w:rFonts w:ascii="Times New Roman" w:eastAsia="Calibri" w:hAnsi="Times New Roman" w:cs="Times New Roman"/>
                  <w:i/>
                  <w:sz w:val="24"/>
                  <w:szCs w:val="24"/>
                </w:rPr>
                <w:t xml:space="preserve"> et al.</w:t>
              </w:r>
              <w:r w:rsidRPr="00C45DE9">
                <w:rPr>
                  <w:rFonts w:ascii="Times New Roman" w:eastAsia="Calibri" w:hAnsi="Times New Roman" w:cs="Times New Roman"/>
                  <w:sz w:val="24"/>
                  <w:szCs w:val="24"/>
                </w:rPr>
                <w:t>, 2011</w:t>
              </w:r>
            </w:hyperlink>
            <w:r w:rsidRPr="00C45DE9">
              <w:rPr>
                <w:rFonts w:ascii="Times New Roman" w:eastAsia="Calibri" w:hAnsi="Times New Roman" w:cs="Times New Roman"/>
                <w:sz w:val="24"/>
                <w:szCs w:val="24"/>
              </w:rPr>
              <w:t>)</w:t>
            </w:r>
            <w:r w:rsidRPr="00C45DE9">
              <w:rPr>
                <w:rFonts w:ascii="Times New Roman" w:eastAsia="Calibri" w:hAnsi="Times New Roman" w:cs="Times New Roman"/>
                <w:sz w:val="24"/>
                <w:szCs w:val="24"/>
              </w:rPr>
              <w:fldChar w:fldCharType="end"/>
            </w:r>
          </w:p>
        </w:tc>
        <w:tc>
          <w:tcPr>
            <w:tcW w:w="1559" w:type="dxa"/>
          </w:tcPr>
          <w:p w14:paraId="63CC10B3" w14:textId="77777777" w:rsidR="004E235A" w:rsidRPr="00D74DB2" w:rsidRDefault="004E235A" w:rsidP="004E235A">
            <w:pPr>
              <w:bidi w:val="0"/>
              <w:spacing w:after="0" w:line="240" w:lineRule="auto"/>
              <w:ind w:firstLine="360"/>
              <w:jc w:val="center"/>
              <w:rPr>
                <w:rFonts w:ascii="Times New Roman" w:eastAsia="Calibri" w:hAnsi="Times New Roman" w:cs="Times New Roman"/>
                <w:sz w:val="24"/>
                <w:szCs w:val="24"/>
              </w:rPr>
            </w:pPr>
            <w:r w:rsidRPr="00D74DB2">
              <w:rPr>
                <w:rFonts w:ascii="Times New Roman" w:eastAsia="Calibri" w:hAnsi="Times New Roman" w:cs="Times New Roman"/>
                <w:sz w:val="24"/>
                <w:szCs w:val="24"/>
              </w:rPr>
              <w:t>97-99</w:t>
            </w:r>
          </w:p>
        </w:tc>
        <w:tc>
          <w:tcPr>
            <w:tcW w:w="5671" w:type="dxa"/>
          </w:tcPr>
          <w:p w14:paraId="26A984BC" w14:textId="77777777" w:rsidR="004E235A" w:rsidRPr="00D74DB2" w:rsidRDefault="004E235A" w:rsidP="00C45DE9">
            <w:pPr>
              <w:bidi w:val="0"/>
              <w:spacing w:after="0" w:line="240" w:lineRule="auto"/>
              <w:rPr>
                <w:rFonts w:ascii="Times New Roman" w:eastAsia="Calibri" w:hAnsi="Times New Roman" w:cs="Times New Roman"/>
                <w:sz w:val="24"/>
                <w:szCs w:val="24"/>
              </w:rPr>
            </w:pPr>
            <w:r w:rsidRPr="00D74DB2">
              <w:rPr>
                <w:rFonts w:ascii="Times New Roman" w:eastAsia="Calibri" w:hAnsi="Times New Roman" w:cs="Times New Roman"/>
                <w:sz w:val="24"/>
                <w:szCs w:val="24"/>
              </w:rPr>
              <w:t>Polyurethane bed</w:t>
            </w:r>
          </w:p>
        </w:tc>
      </w:tr>
      <w:tr w:rsidR="004E235A" w:rsidRPr="004E235A" w14:paraId="0ECD07B5" w14:textId="77777777" w:rsidTr="00C45DE9">
        <w:trPr>
          <w:gridBefore w:val="1"/>
          <w:wBefore w:w="7" w:type="dxa"/>
          <w:trHeight w:val="57"/>
        </w:trPr>
        <w:tc>
          <w:tcPr>
            <w:tcW w:w="2835" w:type="dxa"/>
          </w:tcPr>
          <w:p w14:paraId="0C9AEBB4" w14:textId="77777777" w:rsidR="004E235A" w:rsidRPr="00C45DE9" w:rsidRDefault="004E235A" w:rsidP="004E235A">
            <w:pPr>
              <w:bidi w:val="0"/>
              <w:spacing w:after="0" w:line="240" w:lineRule="auto"/>
              <w:ind w:firstLine="360"/>
              <w:jc w:val="center"/>
              <w:rPr>
                <w:rFonts w:ascii="Times New Roman" w:eastAsia="Calibri" w:hAnsi="Times New Roman" w:cs="Times New Roman"/>
                <w:sz w:val="24"/>
                <w:szCs w:val="24"/>
                <w:rtl/>
                <w:lang w:bidi="ar-IQ"/>
              </w:rPr>
            </w:pPr>
            <w:r w:rsidRPr="00C45DE9">
              <w:rPr>
                <w:rFonts w:ascii="Times New Roman" w:eastAsia="Calibri" w:hAnsi="Times New Roman" w:cs="Times New Roman"/>
                <w:sz w:val="24"/>
                <w:szCs w:val="24"/>
              </w:rPr>
              <w:fldChar w:fldCharType="begin"/>
            </w:r>
            <w:r w:rsidRPr="00C45DE9">
              <w:rPr>
                <w:rFonts w:ascii="Times New Roman" w:eastAsia="Calibri" w:hAnsi="Times New Roman" w:cs="Times New Roman"/>
                <w:sz w:val="24"/>
                <w:szCs w:val="24"/>
              </w:rPr>
              <w:instrText xml:space="preserve"> ADDIN EN.CITE &lt;EndNote&gt;&lt;Cite&gt;&lt;Author&gt;Akdeniz&lt;/Author&gt;&lt;Year&gt;2011&lt;/Year&gt;&lt;RecNum&gt;296&lt;/RecNum&gt;&lt;DisplayText&gt;(Akdeniz&lt;style face="italic"&gt; et al.&lt;/style&gt;, 2011)&lt;/DisplayText&gt;&lt;record&gt;&lt;rec-number&gt;296&lt;/rec-number&gt;&lt;foreign-keys&gt;&lt;key app="EN" db-id="t5x9259v8tae08eaa53xxssmw5vd9dw5f9af" timestamp="1527489608"&gt;296&lt;/key&gt;&lt;/foreign-keys&gt;&lt;ref-type name="Journal Article"&gt;17&lt;/ref-type&gt;&lt;contributors&gt;&lt;authors&gt;&lt;author&gt;Akdeniz, Neslihan&lt;/author&gt;&lt;author&gt;Janni, Kevin A&lt;/author&gt;&lt;author&gt;Salnikov, Ilya A&lt;/author&gt;&lt;/authors&gt;&lt;/contributors&gt;&lt;titles&gt;&lt;title&gt;Biofilter performance of pine nuggets and lava rock as media&lt;/title&gt;&lt;secondary-title&gt;Bioresource technology&lt;/secondary-title&gt;&lt;/titles&gt;&lt;periodical&gt;&lt;full-title&gt;Bioresource Technology&lt;/full-title&gt;&lt;/periodical&gt;&lt;pages&gt;4974-4980&lt;/pages&gt;&lt;volume&gt;102&lt;/volume&gt;&lt;number&gt;8&lt;/number&gt;&lt;dates&gt;&lt;year&gt;2011&lt;/year&gt;&lt;/dates&gt;&lt;isbn&gt;0960-8524&lt;/isbn&gt;&lt;urls&gt;&lt;/urls&gt;&lt;/record&gt;&lt;/Cite&gt;&lt;/EndNote&gt;</w:instrText>
            </w:r>
            <w:r w:rsidRPr="00C45DE9">
              <w:rPr>
                <w:rFonts w:ascii="Times New Roman" w:eastAsia="Calibri" w:hAnsi="Times New Roman" w:cs="Times New Roman"/>
                <w:sz w:val="24"/>
                <w:szCs w:val="24"/>
              </w:rPr>
              <w:fldChar w:fldCharType="separate"/>
            </w:r>
            <w:r w:rsidRPr="00C45DE9">
              <w:rPr>
                <w:rFonts w:ascii="Times New Roman" w:eastAsia="Calibri" w:hAnsi="Times New Roman" w:cs="Times New Roman"/>
                <w:sz w:val="24"/>
                <w:szCs w:val="24"/>
              </w:rPr>
              <w:t>(</w:t>
            </w:r>
            <w:hyperlink w:anchor="_ENREF_1" w:tooltip="Akdeniz, 2011 #296" w:history="1">
              <w:r w:rsidRPr="00C45DE9">
                <w:rPr>
                  <w:rFonts w:ascii="Times New Roman" w:eastAsia="Calibri" w:hAnsi="Times New Roman" w:cs="Times New Roman"/>
                  <w:sz w:val="24"/>
                  <w:szCs w:val="24"/>
                </w:rPr>
                <w:t>Akdeniz</w:t>
              </w:r>
              <w:r w:rsidRPr="00C45DE9">
                <w:rPr>
                  <w:rFonts w:ascii="Times New Roman" w:eastAsia="Calibri" w:hAnsi="Times New Roman" w:cs="Times New Roman"/>
                  <w:i/>
                  <w:sz w:val="24"/>
                  <w:szCs w:val="24"/>
                </w:rPr>
                <w:t xml:space="preserve"> et al.</w:t>
              </w:r>
              <w:r w:rsidRPr="00C45DE9">
                <w:rPr>
                  <w:rFonts w:ascii="Times New Roman" w:eastAsia="Calibri" w:hAnsi="Times New Roman" w:cs="Times New Roman"/>
                  <w:sz w:val="24"/>
                  <w:szCs w:val="24"/>
                </w:rPr>
                <w:t>, 2011</w:t>
              </w:r>
            </w:hyperlink>
            <w:r w:rsidRPr="00C45DE9">
              <w:rPr>
                <w:rFonts w:ascii="Times New Roman" w:eastAsia="Calibri" w:hAnsi="Times New Roman" w:cs="Times New Roman"/>
                <w:sz w:val="24"/>
                <w:szCs w:val="24"/>
              </w:rPr>
              <w:t>)</w:t>
            </w:r>
            <w:r w:rsidRPr="00C45DE9">
              <w:rPr>
                <w:rFonts w:ascii="Times New Roman" w:eastAsia="Calibri" w:hAnsi="Times New Roman" w:cs="Times New Roman"/>
                <w:sz w:val="24"/>
                <w:szCs w:val="24"/>
              </w:rPr>
              <w:fldChar w:fldCharType="end"/>
            </w:r>
          </w:p>
        </w:tc>
        <w:tc>
          <w:tcPr>
            <w:tcW w:w="1559" w:type="dxa"/>
          </w:tcPr>
          <w:p w14:paraId="2E51013A" w14:textId="77777777" w:rsidR="004E235A" w:rsidRPr="00D74DB2" w:rsidRDefault="004E235A" w:rsidP="004E235A">
            <w:pPr>
              <w:bidi w:val="0"/>
              <w:spacing w:after="0" w:line="240" w:lineRule="auto"/>
              <w:ind w:firstLine="360"/>
              <w:jc w:val="center"/>
              <w:rPr>
                <w:rFonts w:ascii="Times New Roman" w:eastAsia="Calibri" w:hAnsi="Times New Roman" w:cs="Times New Roman"/>
                <w:sz w:val="24"/>
                <w:szCs w:val="24"/>
              </w:rPr>
            </w:pPr>
            <w:r w:rsidRPr="00D74DB2">
              <w:rPr>
                <w:rFonts w:ascii="Times New Roman" w:eastAsia="Calibri" w:hAnsi="Times New Roman" w:cs="Times New Roman"/>
                <w:sz w:val="24"/>
                <w:szCs w:val="24"/>
              </w:rPr>
              <w:t>56</w:t>
            </w:r>
          </w:p>
        </w:tc>
        <w:tc>
          <w:tcPr>
            <w:tcW w:w="5671" w:type="dxa"/>
          </w:tcPr>
          <w:p w14:paraId="74A8E7AF" w14:textId="77777777" w:rsidR="004E235A" w:rsidRPr="00D74DB2" w:rsidRDefault="004E235A" w:rsidP="00C45DE9">
            <w:pPr>
              <w:bidi w:val="0"/>
              <w:spacing w:after="0" w:line="240" w:lineRule="auto"/>
              <w:rPr>
                <w:rFonts w:ascii="Times New Roman" w:eastAsia="Calibri" w:hAnsi="Times New Roman" w:cs="Times New Roman"/>
                <w:sz w:val="24"/>
                <w:szCs w:val="24"/>
              </w:rPr>
            </w:pPr>
            <w:r w:rsidRPr="00D74DB2">
              <w:rPr>
                <w:rFonts w:ascii="Times New Roman" w:eastAsia="Calibri" w:hAnsi="Times New Roman" w:cs="Times New Roman"/>
                <w:sz w:val="24"/>
                <w:szCs w:val="24"/>
              </w:rPr>
              <w:t>Lava rock</w:t>
            </w:r>
          </w:p>
        </w:tc>
      </w:tr>
      <w:tr w:rsidR="004E235A" w:rsidRPr="004E235A" w14:paraId="5B814B32" w14:textId="77777777" w:rsidTr="00C45DE9">
        <w:trPr>
          <w:gridBefore w:val="1"/>
          <w:wBefore w:w="7" w:type="dxa"/>
          <w:trHeight w:val="57"/>
        </w:trPr>
        <w:tc>
          <w:tcPr>
            <w:tcW w:w="2835" w:type="dxa"/>
            <w:vMerge w:val="restart"/>
          </w:tcPr>
          <w:p w14:paraId="6AAD6A37" w14:textId="799134E7" w:rsidR="004E235A" w:rsidRPr="00C45DE9" w:rsidRDefault="004E235A" w:rsidP="004E235A">
            <w:pPr>
              <w:bidi w:val="0"/>
              <w:spacing w:after="0" w:line="240" w:lineRule="auto"/>
              <w:ind w:firstLine="360"/>
              <w:jc w:val="center"/>
              <w:rPr>
                <w:rFonts w:ascii="Times New Roman" w:eastAsia="Calibri" w:hAnsi="Times New Roman" w:cs="Times New Roman"/>
                <w:sz w:val="24"/>
                <w:szCs w:val="24"/>
                <w:rtl/>
                <w:lang w:bidi="ar-IQ"/>
              </w:rPr>
            </w:pPr>
            <w:r w:rsidRPr="00C45DE9">
              <w:rPr>
                <w:rFonts w:ascii="Times New Roman" w:eastAsia="Calibri" w:hAnsi="Times New Roman" w:cs="Times New Roman"/>
                <w:sz w:val="24"/>
                <w:szCs w:val="24"/>
              </w:rPr>
              <w:fldChar w:fldCharType="begin"/>
            </w:r>
            <w:r w:rsidRPr="00C45DE9">
              <w:rPr>
                <w:rFonts w:ascii="Times New Roman" w:eastAsia="Calibri" w:hAnsi="Times New Roman" w:cs="Times New Roman"/>
                <w:sz w:val="24"/>
                <w:szCs w:val="24"/>
              </w:rPr>
              <w:instrText xml:space="preserve"> ADDIN EN.CITE &lt;EndNote&gt;&lt;Cite&gt;&lt;Author&gt;Lawniczek-Walczyk.A&lt;/Author&gt;&lt;Year&gt;2013&lt;/Year&gt;&lt;RecNum&gt;250&lt;/RecNum&gt;&lt;DisplayText&gt;(Lawniczek-Walczyk.A&lt;style face="italic"&gt; et al.&lt;/style&gt;, 2013)&lt;/DisplayText&gt;&lt;record&gt;&lt;rec-number&gt;250&lt;/rec-number&gt;&lt;foreign-keys&gt;&lt;key app="EN" db-id="t5x9259v8tae08eaa53xxssmw5vd9dw5f9af" timestamp="1526729936"&gt;250&lt;/key&gt;&lt;/foreign-keys&gt;&lt;ref-type name="Journal Article"&gt;17&lt;/ref-type&gt;&lt;contributors&gt;&lt;authors&gt;&lt;author&gt;Lawniczek-Walczyk.A,&lt;/author&gt;&lt;author&gt;Gorny.RL,&lt;/author&gt;&lt;author&gt;Golofitit.S.M.,&lt;/author&gt;&lt;author&gt;Niesler.A.,&lt;/author&gt;&lt;author&gt;Wlazlo.A.&lt;/author&gt;&lt;/authors&gt;&lt;/contributors&gt;&lt;titles&gt;&lt;title&gt;Occupational exposure to airborne microorganisms ,endotoxins and B-glucans in poultry houses at different of the production cycle&lt;/title&gt;&lt;secondary-title&gt;Annals of Agricultural and Environmental Medicine&lt;/secondary-title&gt;&lt;/titles&gt;&lt;periodical&gt;&lt;full-title&gt;Annals of Agricultural and Environmental Medicine&lt;/full-title&gt;&lt;/periodical&gt;&lt;pages&gt;259-268&lt;/pages&gt;&lt;volume&gt;20&lt;/volume&gt;&lt;dates&gt;&lt;year&gt;2013&lt;/year&gt;&lt;/dates&gt;&lt;urls&gt;&lt;/urls&gt;&lt;/record&gt;&lt;/Cite&gt;&lt;/EndNote&gt;</w:instrText>
            </w:r>
            <w:r w:rsidRPr="00C45DE9">
              <w:rPr>
                <w:rFonts w:ascii="Times New Roman" w:eastAsia="Calibri" w:hAnsi="Times New Roman" w:cs="Times New Roman"/>
                <w:sz w:val="24"/>
                <w:szCs w:val="24"/>
              </w:rPr>
              <w:fldChar w:fldCharType="separate"/>
            </w:r>
            <w:r w:rsidRPr="00C45DE9">
              <w:rPr>
                <w:rFonts w:ascii="Times New Roman" w:eastAsia="Calibri" w:hAnsi="Times New Roman" w:cs="Times New Roman"/>
                <w:sz w:val="24"/>
                <w:szCs w:val="24"/>
              </w:rPr>
              <w:t>(</w:t>
            </w:r>
            <w:hyperlink w:anchor="_ENREF_7" w:tooltip="Lawniczek-Walczyk.A, 2013 #250" w:history="1">
              <w:r w:rsidRPr="00C45DE9">
                <w:rPr>
                  <w:rFonts w:ascii="Times New Roman" w:eastAsia="Calibri" w:hAnsi="Times New Roman" w:cs="Times New Roman"/>
                  <w:sz w:val="24"/>
                  <w:szCs w:val="24"/>
                </w:rPr>
                <w:t>Lawniczek</w:t>
              </w:r>
              <w:r w:rsidR="00C45DE9" w:rsidRPr="00C45DE9">
                <w:rPr>
                  <w:rFonts w:ascii="Times New Roman" w:eastAsia="Calibri" w:hAnsi="Times New Roman" w:cs="Times New Roman"/>
                  <w:sz w:val="24"/>
                  <w:szCs w:val="24"/>
                </w:rPr>
                <w:t>-Walczyk</w:t>
              </w:r>
              <w:r w:rsidRPr="00C45DE9">
                <w:rPr>
                  <w:rFonts w:ascii="Times New Roman" w:eastAsia="Calibri" w:hAnsi="Times New Roman" w:cs="Times New Roman"/>
                  <w:i/>
                  <w:sz w:val="24"/>
                  <w:szCs w:val="24"/>
                </w:rPr>
                <w:t xml:space="preserve"> et al.</w:t>
              </w:r>
              <w:r w:rsidRPr="00C45DE9">
                <w:rPr>
                  <w:rFonts w:ascii="Times New Roman" w:eastAsia="Calibri" w:hAnsi="Times New Roman" w:cs="Times New Roman"/>
                  <w:sz w:val="24"/>
                  <w:szCs w:val="24"/>
                </w:rPr>
                <w:t>, 2013</w:t>
              </w:r>
            </w:hyperlink>
            <w:r w:rsidRPr="00C45DE9">
              <w:rPr>
                <w:rFonts w:ascii="Times New Roman" w:eastAsia="Calibri" w:hAnsi="Times New Roman" w:cs="Times New Roman"/>
                <w:sz w:val="24"/>
                <w:szCs w:val="24"/>
              </w:rPr>
              <w:t>)</w:t>
            </w:r>
            <w:r w:rsidRPr="00C45DE9">
              <w:rPr>
                <w:rFonts w:ascii="Times New Roman" w:eastAsia="Calibri" w:hAnsi="Times New Roman" w:cs="Times New Roman"/>
                <w:sz w:val="24"/>
                <w:szCs w:val="24"/>
              </w:rPr>
              <w:fldChar w:fldCharType="end"/>
            </w:r>
          </w:p>
        </w:tc>
        <w:tc>
          <w:tcPr>
            <w:tcW w:w="1559" w:type="dxa"/>
          </w:tcPr>
          <w:p w14:paraId="19D0BA6A" w14:textId="77777777" w:rsidR="004E235A" w:rsidRPr="00D74DB2" w:rsidRDefault="004E235A" w:rsidP="004E235A">
            <w:pPr>
              <w:bidi w:val="0"/>
              <w:spacing w:after="0" w:line="240" w:lineRule="auto"/>
              <w:ind w:firstLine="360"/>
              <w:jc w:val="center"/>
              <w:rPr>
                <w:rFonts w:ascii="Times New Roman" w:eastAsia="Calibri" w:hAnsi="Times New Roman" w:cs="Times New Roman"/>
                <w:sz w:val="24"/>
                <w:szCs w:val="24"/>
              </w:rPr>
            </w:pPr>
            <w:r w:rsidRPr="00D74DB2">
              <w:rPr>
                <w:rFonts w:ascii="Times New Roman" w:eastAsia="Calibri" w:hAnsi="Times New Roman" w:cs="Times New Roman"/>
                <w:sz w:val="24"/>
                <w:szCs w:val="24"/>
              </w:rPr>
              <w:t>88.4</w:t>
            </w:r>
          </w:p>
        </w:tc>
        <w:tc>
          <w:tcPr>
            <w:tcW w:w="5671" w:type="dxa"/>
          </w:tcPr>
          <w:p w14:paraId="778C46B3" w14:textId="61F76D1E" w:rsidR="004E235A" w:rsidRPr="00D74DB2" w:rsidRDefault="004E235A" w:rsidP="00C45DE9">
            <w:pPr>
              <w:bidi w:val="0"/>
              <w:spacing w:after="0" w:line="240" w:lineRule="auto"/>
              <w:rPr>
                <w:rFonts w:ascii="Times New Roman" w:eastAsia="Calibri" w:hAnsi="Times New Roman" w:cs="Times New Roman"/>
                <w:sz w:val="24"/>
                <w:szCs w:val="24"/>
                <w:rtl/>
                <w:lang w:bidi="ar-IQ"/>
              </w:rPr>
            </w:pPr>
            <w:r w:rsidRPr="00D74DB2">
              <w:rPr>
                <w:rFonts w:ascii="Times New Roman" w:eastAsia="Calibri" w:hAnsi="Times New Roman" w:cs="Times New Roman"/>
                <w:sz w:val="24"/>
                <w:szCs w:val="24"/>
              </w:rPr>
              <w:t>4</w:t>
            </w:r>
            <w:r w:rsidR="00C45DE9">
              <w:rPr>
                <w:rFonts w:ascii="Times New Roman" w:eastAsia="Calibri" w:hAnsi="Times New Roman" w:cs="Times New Roman"/>
                <w:sz w:val="24"/>
                <w:szCs w:val="24"/>
              </w:rPr>
              <w:t>0:40:60 Mixture of compost soil</w:t>
            </w:r>
            <w:r w:rsidRPr="00D74DB2">
              <w:rPr>
                <w:rFonts w:ascii="Times New Roman" w:eastAsia="Calibri" w:hAnsi="Times New Roman" w:cs="Times New Roman"/>
                <w:sz w:val="24"/>
                <w:szCs w:val="24"/>
              </w:rPr>
              <w:t>, peat and  Oak</w:t>
            </w:r>
          </w:p>
        </w:tc>
      </w:tr>
      <w:tr w:rsidR="004E235A" w:rsidRPr="004E235A" w14:paraId="148930F2" w14:textId="77777777" w:rsidTr="00C45DE9">
        <w:trPr>
          <w:gridBefore w:val="1"/>
          <w:wBefore w:w="7" w:type="dxa"/>
          <w:trHeight w:val="57"/>
        </w:trPr>
        <w:tc>
          <w:tcPr>
            <w:tcW w:w="2835" w:type="dxa"/>
            <w:vMerge/>
          </w:tcPr>
          <w:p w14:paraId="0A2E94E9" w14:textId="77777777" w:rsidR="004E235A" w:rsidRPr="00DD5A9F" w:rsidRDefault="004E235A" w:rsidP="004E235A">
            <w:pPr>
              <w:bidi w:val="0"/>
              <w:spacing w:after="0" w:line="240" w:lineRule="auto"/>
              <w:ind w:firstLine="360"/>
              <w:jc w:val="center"/>
              <w:rPr>
                <w:rFonts w:ascii="Times New Roman" w:eastAsia="Calibri" w:hAnsi="Times New Roman" w:cs="Times New Roman"/>
                <w:sz w:val="24"/>
                <w:szCs w:val="24"/>
              </w:rPr>
            </w:pPr>
          </w:p>
        </w:tc>
        <w:tc>
          <w:tcPr>
            <w:tcW w:w="1559" w:type="dxa"/>
          </w:tcPr>
          <w:p w14:paraId="381356A8" w14:textId="77777777" w:rsidR="004E235A" w:rsidRPr="00D74DB2" w:rsidRDefault="004E235A" w:rsidP="004E235A">
            <w:pPr>
              <w:bidi w:val="0"/>
              <w:spacing w:after="0" w:line="240" w:lineRule="auto"/>
              <w:ind w:firstLine="360"/>
              <w:jc w:val="center"/>
              <w:rPr>
                <w:rFonts w:ascii="Times New Roman" w:eastAsia="Calibri" w:hAnsi="Times New Roman" w:cs="Times New Roman"/>
                <w:sz w:val="24"/>
                <w:szCs w:val="24"/>
              </w:rPr>
            </w:pPr>
            <w:r w:rsidRPr="00D74DB2">
              <w:rPr>
                <w:rFonts w:ascii="Times New Roman" w:eastAsia="Calibri" w:hAnsi="Times New Roman" w:cs="Times New Roman"/>
                <w:sz w:val="24"/>
                <w:szCs w:val="24"/>
              </w:rPr>
              <w:t>89.7</w:t>
            </w:r>
          </w:p>
        </w:tc>
        <w:tc>
          <w:tcPr>
            <w:tcW w:w="5671" w:type="dxa"/>
          </w:tcPr>
          <w:p w14:paraId="58F044B8" w14:textId="77777777" w:rsidR="004E235A" w:rsidRPr="00D74DB2" w:rsidRDefault="004E235A" w:rsidP="00C45DE9">
            <w:pPr>
              <w:bidi w:val="0"/>
              <w:spacing w:after="0" w:line="240" w:lineRule="auto"/>
              <w:rPr>
                <w:rFonts w:ascii="Times New Roman" w:eastAsia="Calibri" w:hAnsi="Times New Roman" w:cs="Times New Roman"/>
                <w:sz w:val="24"/>
                <w:szCs w:val="24"/>
              </w:rPr>
            </w:pPr>
            <w:r w:rsidRPr="00C45DE9">
              <w:rPr>
                <w:rFonts w:ascii="Times New Roman" w:eastAsia="Calibri" w:hAnsi="Times New Roman" w:cs="Times New Roman"/>
              </w:rPr>
              <w:t>40:40:60 Mixture of compost soil , peat and Coconut fiber</w:t>
            </w:r>
          </w:p>
        </w:tc>
      </w:tr>
      <w:tr w:rsidR="004E235A" w:rsidRPr="004E235A" w14:paraId="0424F5B8" w14:textId="77777777" w:rsidTr="00C45DE9">
        <w:trPr>
          <w:gridBefore w:val="1"/>
          <w:wBefore w:w="7" w:type="dxa"/>
          <w:trHeight w:val="57"/>
        </w:trPr>
        <w:tc>
          <w:tcPr>
            <w:tcW w:w="2835" w:type="dxa"/>
          </w:tcPr>
          <w:p w14:paraId="6E276F2E" w14:textId="26DD451F" w:rsidR="004E235A" w:rsidRPr="00DD5A9F" w:rsidRDefault="004E235A" w:rsidP="00D74DB2">
            <w:pPr>
              <w:bidi w:val="0"/>
              <w:spacing w:after="0" w:line="240" w:lineRule="auto"/>
              <w:ind w:firstLine="360"/>
              <w:jc w:val="center"/>
              <w:rPr>
                <w:rFonts w:ascii="Times New Roman" w:eastAsia="Calibri" w:hAnsi="Times New Roman" w:cs="Times New Roman"/>
                <w:sz w:val="24"/>
                <w:szCs w:val="24"/>
                <w:rtl/>
                <w:lang w:bidi="ar-IQ"/>
              </w:rPr>
            </w:pPr>
            <w:r w:rsidRPr="00DD5A9F">
              <w:rPr>
                <w:rFonts w:ascii="Times New Roman" w:eastAsia="Calibri" w:hAnsi="Times New Roman" w:cs="Times New Roman"/>
                <w:sz w:val="24"/>
                <w:szCs w:val="24"/>
                <w:rtl/>
                <w:lang w:bidi="ar-IQ"/>
              </w:rPr>
              <w:fldChar w:fldCharType="begin"/>
            </w:r>
            <w:r w:rsidRPr="00DD5A9F">
              <w:rPr>
                <w:rFonts w:ascii="Times New Roman" w:eastAsia="Calibri" w:hAnsi="Times New Roman" w:cs="Times New Roman"/>
                <w:sz w:val="24"/>
                <w:szCs w:val="24"/>
              </w:rPr>
              <w:instrText>ADDIN EN.CITE &lt;EndNote&gt;&lt;Cite&gt;&lt;Author&gt;Jinanan&lt;/Author&gt;&lt;Year&gt;2015&lt;/Year&gt;&lt;RecNum&gt;316&lt;/RecNum&gt;&lt;DisplayText&gt;(Jinanan &amp;amp; Leungprasert, 2015)&lt;/DisplayText&gt;&lt;record&gt;&lt;rec-number&gt;316&lt;/rec-number&gt;&lt;foreign-keys&gt;&lt;key app="EN" db-id="t5x9259v8tae08eaa53xxssmw5vd9dw5f9af" timestamp="1527509590"&gt;316&lt;/key&gt;&lt;/foreign-keys&gt;&lt;ref-type name="Journal Article"&gt;17&lt;/ref-type&gt;&lt;contributors&gt;&lt;authors&gt;&lt;author&gt;Jinanan, Jittra&lt;/author&gt;&lt;author&gt;Leungprasert, Suchat&lt;/author&gt;&lt;/authors&gt;&lt;/contributors&gt;&lt;titles&gt;&lt;title&gt;Feasibility study of lowcost biofilter to control ammonia from livestock farms&lt;/title&gt;&lt;secondary-title&gt;International Journal of Research in Chemical, Metallurgical, and Civil Engineering 2 (1)&lt;/secondary-title&gt;&lt;/titles&gt;&lt;periodical&gt;&lt;full-title&gt;International Journal of Research in Chemical, Metallurgical, and Civil Engineering 2 (1)&lt;/full-title&gt;&lt;/periodical&gt;&lt;pages&gt;1-8&lt;/pages&gt;&lt;dates&gt;&lt;year&gt;2015&lt;/year&gt;&lt;/dates&gt;&lt;urls&gt;&lt;/urls&gt;&lt;/record&gt;&lt;/Cite&gt;&lt;/EndNote</w:instrText>
            </w:r>
            <w:r w:rsidRPr="00DD5A9F">
              <w:rPr>
                <w:rFonts w:ascii="Times New Roman" w:eastAsia="Calibri" w:hAnsi="Times New Roman" w:cs="Times New Roman"/>
                <w:sz w:val="24"/>
                <w:szCs w:val="24"/>
                <w:rtl/>
                <w:lang w:bidi="ar-IQ"/>
              </w:rPr>
              <w:instrText>&gt;</w:instrText>
            </w:r>
            <w:r w:rsidRPr="00DD5A9F">
              <w:rPr>
                <w:rFonts w:ascii="Times New Roman" w:eastAsia="Calibri" w:hAnsi="Times New Roman" w:cs="Times New Roman"/>
                <w:sz w:val="24"/>
                <w:szCs w:val="24"/>
                <w:rtl/>
                <w:lang w:bidi="ar-IQ"/>
              </w:rPr>
              <w:fldChar w:fldCharType="separate"/>
            </w:r>
            <w:r w:rsidR="00D74DB2" w:rsidRPr="00DD5A9F">
              <w:rPr>
                <w:rFonts w:ascii="Times New Roman" w:eastAsia="Calibri" w:hAnsi="Times New Roman" w:cs="Times New Roman"/>
                <w:sz w:val="24"/>
                <w:szCs w:val="24"/>
                <w:rtl/>
                <w:lang w:bidi="ar-IQ"/>
              </w:rPr>
              <w:t>)</w:t>
            </w:r>
            <w:hyperlink w:anchor="_ENREF_62" w:tooltip="Jinanan, 2015 #316" w:history="1">
              <w:r w:rsidRPr="00C45DE9">
                <w:rPr>
                  <w:rFonts w:ascii="Times New Roman" w:eastAsia="Calibri" w:hAnsi="Times New Roman" w:cs="Times New Roman"/>
                  <w:sz w:val="24"/>
                  <w:szCs w:val="24"/>
                </w:rPr>
                <w:t>Jinanan</w:t>
              </w:r>
              <w:r w:rsidRPr="00DD5A9F">
                <w:rPr>
                  <w:rFonts w:ascii="Times New Roman" w:eastAsia="Calibri" w:hAnsi="Times New Roman" w:cs="Times New Roman"/>
                  <w:sz w:val="24"/>
                  <w:szCs w:val="24"/>
                  <w:u w:val="single"/>
                </w:rPr>
                <w:t xml:space="preserve"> </w:t>
              </w:r>
              <w:r w:rsidRPr="00C45DE9">
                <w:rPr>
                  <w:rFonts w:ascii="Times New Roman" w:eastAsia="Calibri" w:hAnsi="Times New Roman" w:cs="Times New Roman"/>
                  <w:sz w:val="24"/>
                  <w:szCs w:val="24"/>
                </w:rPr>
                <w:t>&amp;</w:t>
              </w:r>
              <w:r w:rsidRPr="00DD5A9F">
                <w:rPr>
                  <w:rFonts w:ascii="Times New Roman" w:eastAsia="Calibri" w:hAnsi="Times New Roman" w:cs="Times New Roman"/>
                  <w:sz w:val="24"/>
                  <w:szCs w:val="24"/>
                  <w:u w:val="single"/>
                </w:rPr>
                <w:t xml:space="preserve"> </w:t>
              </w:r>
              <w:r w:rsidRPr="00C45DE9">
                <w:rPr>
                  <w:rFonts w:ascii="Times New Roman" w:eastAsia="Calibri" w:hAnsi="Times New Roman" w:cs="Times New Roman"/>
                  <w:sz w:val="24"/>
                  <w:szCs w:val="24"/>
                </w:rPr>
                <w:t>Leungprasert</w:t>
              </w:r>
              <w:r w:rsidRPr="00DD5A9F">
                <w:rPr>
                  <w:rFonts w:ascii="Times New Roman" w:eastAsia="Calibri" w:hAnsi="Times New Roman" w:cs="Times New Roman"/>
                  <w:sz w:val="24"/>
                  <w:szCs w:val="24"/>
                  <w:u w:val="single"/>
                </w:rPr>
                <w:t>,</w:t>
              </w:r>
              <w:r w:rsidRPr="00C45DE9">
                <w:rPr>
                  <w:rFonts w:ascii="Times New Roman" w:eastAsia="Calibri" w:hAnsi="Times New Roman" w:cs="Times New Roman"/>
                  <w:sz w:val="24"/>
                  <w:szCs w:val="24"/>
                </w:rPr>
                <w:t xml:space="preserve"> 2015</w:t>
              </w:r>
            </w:hyperlink>
            <w:r w:rsidR="00D74DB2" w:rsidRPr="00DD5A9F">
              <w:rPr>
                <w:rFonts w:ascii="Times New Roman" w:eastAsia="Calibri" w:hAnsi="Times New Roman" w:cs="Times New Roman"/>
                <w:sz w:val="24"/>
                <w:szCs w:val="24"/>
                <w:lang w:bidi="ar-IQ"/>
              </w:rPr>
              <w:t>)</w:t>
            </w:r>
            <w:r w:rsidRPr="00DD5A9F">
              <w:rPr>
                <w:rFonts w:ascii="Times New Roman" w:eastAsia="Calibri" w:hAnsi="Times New Roman" w:cs="Times New Roman"/>
                <w:sz w:val="24"/>
                <w:szCs w:val="24"/>
                <w:rtl/>
              </w:rPr>
              <w:fldChar w:fldCharType="end"/>
            </w:r>
          </w:p>
        </w:tc>
        <w:tc>
          <w:tcPr>
            <w:tcW w:w="1559" w:type="dxa"/>
          </w:tcPr>
          <w:p w14:paraId="79E12B8C" w14:textId="77777777" w:rsidR="004E235A" w:rsidRPr="00D74DB2" w:rsidRDefault="004E235A" w:rsidP="004E235A">
            <w:pPr>
              <w:bidi w:val="0"/>
              <w:spacing w:after="0" w:line="240" w:lineRule="auto"/>
              <w:ind w:firstLine="360"/>
              <w:jc w:val="center"/>
              <w:rPr>
                <w:rFonts w:ascii="Times New Roman" w:eastAsia="Calibri" w:hAnsi="Times New Roman" w:cs="Times New Roman"/>
                <w:sz w:val="24"/>
                <w:szCs w:val="24"/>
              </w:rPr>
            </w:pPr>
            <w:r w:rsidRPr="00D74DB2">
              <w:rPr>
                <w:rFonts w:ascii="Times New Roman" w:eastAsia="Calibri" w:hAnsi="Times New Roman" w:cs="Times New Roman"/>
                <w:sz w:val="24"/>
                <w:szCs w:val="24"/>
              </w:rPr>
              <w:t>99-100</w:t>
            </w:r>
          </w:p>
        </w:tc>
        <w:tc>
          <w:tcPr>
            <w:tcW w:w="5671" w:type="dxa"/>
          </w:tcPr>
          <w:p w14:paraId="4E509305" w14:textId="77777777" w:rsidR="004E235A" w:rsidRPr="00D74DB2" w:rsidRDefault="004E235A" w:rsidP="00C45DE9">
            <w:pPr>
              <w:bidi w:val="0"/>
              <w:spacing w:after="0" w:line="240" w:lineRule="auto"/>
              <w:rPr>
                <w:rFonts w:ascii="Times New Roman" w:eastAsia="Calibri" w:hAnsi="Times New Roman" w:cs="Times New Roman"/>
                <w:sz w:val="24"/>
                <w:szCs w:val="24"/>
              </w:rPr>
            </w:pPr>
            <w:r w:rsidRPr="00D74DB2">
              <w:rPr>
                <w:rFonts w:ascii="Times New Roman" w:eastAsia="Calibri" w:hAnsi="Times New Roman" w:cs="Times New Roman"/>
                <w:sz w:val="24"/>
                <w:szCs w:val="24"/>
              </w:rPr>
              <w:t>20:80 Mixture of manure fertilizer and rick husk</w:t>
            </w:r>
          </w:p>
        </w:tc>
      </w:tr>
    </w:tbl>
    <w:p w14:paraId="18F35196" w14:textId="7B9CFA72" w:rsidR="004E235A" w:rsidRPr="004E235A" w:rsidRDefault="00D74DB2" w:rsidP="00D74DB2">
      <w:pPr>
        <w:bidi w:val="0"/>
        <w:spacing w:after="0" w:line="240" w:lineRule="auto"/>
        <w:ind w:left="72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4E235A" w:rsidRPr="004E235A">
        <w:rPr>
          <w:rFonts w:ascii="Times New Roman" w:eastAsia="Calibri" w:hAnsi="Times New Roman" w:cs="Times New Roman"/>
          <w:sz w:val="20"/>
          <w:szCs w:val="20"/>
        </w:rPr>
        <w:t>*RE%  Reduction of Amm</w:t>
      </w:r>
      <w:r w:rsidR="00C45DE9">
        <w:rPr>
          <w:rFonts w:ascii="Times New Roman" w:eastAsia="Calibri" w:hAnsi="Times New Roman" w:cs="Times New Roman"/>
          <w:sz w:val="20"/>
          <w:szCs w:val="20"/>
        </w:rPr>
        <w:t>onia Gas (</w:t>
      </w:r>
      <w:r>
        <w:rPr>
          <w:rFonts w:ascii="Times New Roman" w:eastAsia="Calibri" w:hAnsi="Times New Roman" w:cs="Times New Roman"/>
          <w:sz w:val="20"/>
          <w:szCs w:val="20"/>
        </w:rPr>
        <w:t>Biofilter efficiency</w:t>
      </w:r>
      <w:r w:rsidR="004E235A" w:rsidRPr="004E235A">
        <w:rPr>
          <w:rFonts w:ascii="Times New Roman" w:eastAsia="Calibri" w:hAnsi="Times New Roman" w:cs="Times New Roman"/>
          <w:sz w:val="20"/>
          <w:szCs w:val="20"/>
        </w:rPr>
        <w:t>)</w:t>
      </w:r>
      <w:r w:rsidR="00C45DE9">
        <w:rPr>
          <w:rFonts w:ascii="Times New Roman" w:eastAsia="Calibri" w:hAnsi="Times New Roman" w:cs="Times New Roman"/>
          <w:sz w:val="20"/>
          <w:szCs w:val="20"/>
        </w:rPr>
        <w:t>.</w:t>
      </w:r>
      <w:r w:rsidR="004E235A" w:rsidRPr="004E235A">
        <w:rPr>
          <w:rFonts w:ascii="Times New Roman" w:eastAsia="Calibri" w:hAnsi="Times New Roman" w:cs="Times New Roman"/>
          <w:sz w:val="20"/>
          <w:szCs w:val="20"/>
        </w:rPr>
        <w:t xml:space="preserve"> </w:t>
      </w:r>
    </w:p>
    <w:p w14:paraId="296B021A" w14:textId="77777777" w:rsidR="004E235A" w:rsidRDefault="004E235A" w:rsidP="004E235A">
      <w:pPr>
        <w:bidi w:val="0"/>
        <w:spacing w:after="0" w:line="240" w:lineRule="auto"/>
        <w:jc w:val="both"/>
        <w:rPr>
          <w:rFonts w:ascii="Times New Roman" w:eastAsia="Calibri" w:hAnsi="Times New Roman" w:cs="Times New Roman"/>
          <w:sz w:val="24"/>
          <w:szCs w:val="24"/>
        </w:rPr>
        <w:sectPr w:rsidR="004E235A" w:rsidSect="000E4993">
          <w:type w:val="continuous"/>
          <w:pgSz w:w="11906" w:h="16838"/>
          <w:pgMar w:top="1134" w:right="1134" w:bottom="1134" w:left="1134" w:header="720" w:footer="720" w:gutter="0"/>
          <w:pgNumType w:start="16"/>
          <w:cols w:space="720"/>
          <w:docGrid w:linePitch="360"/>
        </w:sectPr>
      </w:pPr>
    </w:p>
    <w:p w14:paraId="4D1B3516" w14:textId="77777777" w:rsidR="001508F9" w:rsidRDefault="001508F9" w:rsidP="001508F9">
      <w:pPr>
        <w:bidi w:val="0"/>
        <w:spacing w:after="120" w:line="288" w:lineRule="auto"/>
        <w:ind w:firstLine="360"/>
        <w:rPr>
          <w:rFonts w:ascii="Times New Roman" w:eastAsia="Calibri" w:hAnsi="Times New Roman" w:cs="Times New Roman"/>
          <w:iCs/>
          <w:sz w:val="24"/>
          <w:szCs w:val="24"/>
          <w:lang w:bidi="ar-IQ"/>
        </w:rPr>
      </w:pPr>
    </w:p>
    <w:p w14:paraId="7E3B899D" w14:textId="77777777" w:rsidR="001508F9" w:rsidRPr="004E235A" w:rsidRDefault="001508F9" w:rsidP="001508F9">
      <w:pPr>
        <w:bidi w:val="0"/>
        <w:spacing w:after="120" w:line="288" w:lineRule="auto"/>
        <w:ind w:firstLine="360"/>
        <w:rPr>
          <w:rFonts w:ascii="Times New Roman" w:eastAsia="Calibri" w:hAnsi="Times New Roman" w:cs="Times New Roman"/>
          <w:i/>
          <w:sz w:val="24"/>
          <w:szCs w:val="24"/>
          <w:lang w:bidi="ar-IQ"/>
        </w:rPr>
      </w:pPr>
      <w:r w:rsidRPr="004E235A">
        <w:rPr>
          <w:rFonts w:ascii="Times New Roman" w:eastAsia="Calibri" w:hAnsi="Times New Roman" w:cs="Times New Roman"/>
          <w:iCs/>
          <w:sz w:val="24"/>
          <w:szCs w:val="24"/>
          <w:lang w:bidi="ar-IQ"/>
        </w:rPr>
        <w:t>UPD</w:t>
      </w:r>
      <w:r w:rsidRPr="004E235A">
        <w:rPr>
          <w:rFonts w:ascii="Times New Roman" w:eastAsia="Calibri" w:hAnsi="Times New Roman" w:cs="Times New Roman" w:hint="cs"/>
          <w:iCs/>
          <w:sz w:val="24"/>
          <w:szCs w:val="24"/>
          <w:rtl/>
          <w:lang w:bidi="ar-IQ"/>
        </w:rPr>
        <w:t xml:space="preserve">= </w:t>
      </w:r>
      <w:r w:rsidRPr="004E235A">
        <w:rPr>
          <w:rFonts w:ascii="Times New Roman" w:eastAsia="Calibri" w:hAnsi="Times New Roman" w:cs="Times New Roman"/>
          <w:iCs/>
          <w:sz w:val="24"/>
          <w:szCs w:val="24"/>
          <w:lang w:bidi="ar-IQ"/>
        </w:rPr>
        <w:t xml:space="preserve"> 8.82×10</w:t>
      </w:r>
      <w:r w:rsidRPr="004E235A">
        <w:rPr>
          <w:rFonts w:ascii="Times New Roman" w:eastAsia="Calibri" w:hAnsi="Times New Roman" w:cs="Times New Roman"/>
          <w:iCs/>
          <w:sz w:val="24"/>
          <w:szCs w:val="24"/>
          <w:vertAlign w:val="superscript"/>
          <w:lang w:bidi="ar-IQ"/>
        </w:rPr>
        <w:t>11</w:t>
      </w:r>
      <w:r w:rsidRPr="004E235A">
        <w:rPr>
          <w:rFonts w:ascii="Times New Roman" w:eastAsia="Calibri" w:hAnsi="Times New Roman" w:cs="Times New Roman"/>
          <w:iCs/>
          <w:sz w:val="24"/>
          <w:szCs w:val="24"/>
          <w:lang w:bidi="ar-IQ"/>
        </w:rPr>
        <w:t xml:space="preserve">× (percent voids) </w:t>
      </w:r>
      <w:r w:rsidRPr="004E235A">
        <w:rPr>
          <w:rFonts w:ascii="Times New Roman" w:eastAsia="Calibri" w:hAnsi="Times New Roman" w:cs="Times New Roman"/>
          <w:iCs/>
          <w:sz w:val="24"/>
          <w:szCs w:val="24"/>
          <w:vertAlign w:val="superscript"/>
          <w:lang w:bidi="ar-IQ"/>
        </w:rPr>
        <w:t>-8.6</w:t>
      </w:r>
      <w:r w:rsidRPr="004E235A">
        <w:rPr>
          <w:rFonts w:ascii="Times New Roman" w:eastAsia="Calibri" w:hAnsi="Times New Roman" w:cs="Times New Roman"/>
          <w:iCs/>
          <w:sz w:val="24"/>
          <w:szCs w:val="24"/>
          <w:lang w:bidi="ar-IQ"/>
        </w:rPr>
        <w:t xml:space="preserve">× UAR </w:t>
      </w:r>
      <w:r w:rsidRPr="004E235A">
        <w:rPr>
          <w:rFonts w:ascii="Times New Roman" w:eastAsia="Calibri" w:hAnsi="Times New Roman" w:cs="Times New Roman"/>
          <w:iCs/>
          <w:sz w:val="24"/>
          <w:szCs w:val="24"/>
          <w:vertAlign w:val="superscript"/>
          <w:lang w:bidi="ar-IQ"/>
        </w:rPr>
        <w:t>1.27</w:t>
      </w:r>
      <w:r w:rsidRPr="004E235A">
        <w:rPr>
          <w:rFonts w:ascii="Times New Roman" w:eastAsia="Calibri" w:hAnsi="Times New Roman" w:cs="Times New Roman"/>
          <w:i/>
          <w:sz w:val="24"/>
          <w:szCs w:val="24"/>
          <w:vertAlign w:val="superscript"/>
          <w:lang w:bidi="ar-IQ"/>
        </w:rPr>
        <w:t>……….</w:t>
      </w:r>
      <w:r w:rsidRPr="004E235A">
        <w:rPr>
          <w:rFonts w:ascii="Times New Roman" w:eastAsia="Calibri" w:hAnsi="Times New Roman" w:cs="Times New Roman"/>
          <w:i/>
          <w:sz w:val="24"/>
          <w:szCs w:val="24"/>
          <w:lang w:bidi="ar-IQ"/>
        </w:rPr>
        <w:t xml:space="preserve"> </w:t>
      </w:r>
      <w:r w:rsidRPr="004E235A">
        <w:rPr>
          <w:rFonts w:ascii="Times New Roman" w:eastAsia="Calibri" w:hAnsi="Times New Roman" w:cs="Times New Roman"/>
          <w:iCs/>
          <w:sz w:val="24"/>
          <w:szCs w:val="24"/>
          <w:lang w:bidi="ar-IQ"/>
        </w:rPr>
        <w:t>( 3)</w:t>
      </w:r>
    </w:p>
    <w:p w14:paraId="642CF179" w14:textId="77777777" w:rsidR="00DD5A9F" w:rsidRPr="004E235A" w:rsidRDefault="00DD5A9F" w:rsidP="00DD5A9F">
      <w:pPr>
        <w:bidi w:val="0"/>
        <w:spacing w:after="120" w:line="24" w:lineRule="atLeast"/>
        <w:ind w:firstLine="360"/>
        <w:rPr>
          <w:rFonts w:ascii="Times New Roman" w:eastAsia="Calibri" w:hAnsi="Times New Roman" w:cs="Times New Roman"/>
          <w:sz w:val="24"/>
          <w:szCs w:val="24"/>
          <w:lang w:bidi="ar-IQ"/>
        </w:rPr>
      </w:pPr>
      <w:r w:rsidRPr="004E235A">
        <w:rPr>
          <w:rFonts w:ascii="Times New Roman" w:eastAsia="Calibri" w:hAnsi="Times New Roman" w:cs="Times New Roman"/>
          <w:iCs/>
          <w:sz w:val="24"/>
          <w:szCs w:val="24"/>
          <w:lang w:bidi="ar-IQ"/>
        </w:rPr>
        <w:t>Where, UAR=  Unit Air Flow Ratio (m</w:t>
      </w:r>
      <w:r w:rsidRPr="004E235A">
        <w:rPr>
          <w:rFonts w:ascii="Times New Roman" w:eastAsia="Calibri" w:hAnsi="Times New Roman" w:cs="Times New Roman"/>
          <w:iCs/>
          <w:sz w:val="24"/>
          <w:szCs w:val="24"/>
          <w:vertAlign w:val="superscript"/>
          <w:lang w:bidi="ar-IQ"/>
        </w:rPr>
        <w:t>3</w:t>
      </w:r>
      <w:r w:rsidRPr="004E235A">
        <w:rPr>
          <w:rFonts w:ascii="Times New Roman" w:eastAsia="Calibri" w:hAnsi="Times New Roman" w:cs="Times New Roman"/>
          <w:iCs/>
          <w:sz w:val="24"/>
          <w:szCs w:val="24"/>
          <w:lang w:bidi="ar-IQ"/>
        </w:rPr>
        <w:t>\m</w:t>
      </w:r>
      <w:r w:rsidRPr="004E235A">
        <w:rPr>
          <w:rFonts w:ascii="Times New Roman" w:eastAsia="Calibri" w:hAnsi="Times New Roman" w:cs="Times New Roman"/>
          <w:iCs/>
          <w:sz w:val="24"/>
          <w:szCs w:val="24"/>
          <w:vertAlign w:val="superscript"/>
          <w:lang w:bidi="ar-IQ"/>
        </w:rPr>
        <w:t>2</w:t>
      </w:r>
      <w:r w:rsidRPr="004E235A">
        <w:rPr>
          <w:rFonts w:ascii="Times New Roman" w:eastAsia="Calibri" w:hAnsi="Times New Roman" w:cs="Times New Roman"/>
          <w:iCs/>
          <w:sz w:val="24"/>
          <w:szCs w:val="24"/>
          <w:lang w:bidi="ar-IQ"/>
        </w:rPr>
        <w:t xml:space="preserve">) </w:t>
      </w:r>
    </w:p>
    <w:p w14:paraId="72E6C5E3" w14:textId="683F0204" w:rsidR="004E235A" w:rsidRPr="004E235A" w:rsidRDefault="00DD5A9F" w:rsidP="001508F9">
      <w:pPr>
        <w:bidi w:val="0"/>
        <w:spacing w:after="120" w:line="24" w:lineRule="atLeast"/>
        <w:ind w:firstLine="357"/>
        <w:jc w:val="both"/>
        <w:rPr>
          <w:rFonts w:ascii="Times New Roman" w:eastAsia="Calibri" w:hAnsi="Times New Roman" w:cs="Times New Roman"/>
          <w:sz w:val="24"/>
          <w:szCs w:val="24"/>
        </w:rPr>
      </w:pPr>
      <w:r>
        <w:rPr>
          <w:rFonts w:ascii="Times New Roman" w:eastAsia="Calibri" w:hAnsi="Times New Roman" w:cs="Times New Roman"/>
          <w:sz w:val="24"/>
          <w:szCs w:val="24"/>
          <w:lang w:bidi="ar-IQ"/>
        </w:rPr>
        <w:t>Percent voids of media Biofilter</w:t>
      </w:r>
      <w:r w:rsidRPr="004E235A">
        <w:rPr>
          <w:rFonts w:ascii="Times New Roman" w:eastAsia="Calibri" w:hAnsi="Times New Roman" w:cs="Times New Roman"/>
          <w:sz w:val="24"/>
          <w:szCs w:val="24"/>
          <w:lang w:bidi="ar-IQ"/>
        </w:rPr>
        <w:t xml:space="preserve">= (porosity %)  The bucket method was used </w:t>
      </w:r>
      <w:r w:rsidRPr="004E235A">
        <w:rPr>
          <w:rFonts w:ascii="Times New Roman" w:eastAsia="Calibri" w:hAnsi="Times New Roman" w:cs="Times New Roman" w:hint="cs"/>
          <w:sz w:val="24"/>
          <w:szCs w:val="24"/>
          <w:rtl/>
          <w:lang w:bidi="ar-IQ"/>
        </w:rPr>
        <w:t>)</w:t>
      </w:r>
      <w:r w:rsidRPr="004E235A">
        <w:rPr>
          <w:rFonts w:ascii="Times New Roman" w:eastAsia="Calibri" w:hAnsi="Times New Roman" w:cs="Times New Roman"/>
          <w:sz w:val="24"/>
          <w:szCs w:val="24"/>
          <w:lang w:bidi="ar-IQ"/>
        </w:rPr>
        <w:t xml:space="preserve">Schmid </w:t>
      </w:r>
      <w:r w:rsidRPr="004E235A">
        <w:rPr>
          <w:rFonts w:ascii="Times New Roman" w:eastAsia="Calibri" w:hAnsi="Times New Roman" w:cs="Times New Roman"/>
          <w:i/>
          <w:iCs/>
          <w:sz w:val="24"/>
          <w:szCs w:val="24"/>
          <w:lang w:bidi="ar-IQ"/>
        </w:rPr>
        <w:t>et al</w:t>
      </w:r>
      <w:r>
        <w:rPr>
          <w:rFonts w:ascii="Times New Roman" w:eastAsia="Calibri" w:hAnsi="Times New Roman" w:cs="Times New Roman"/>
          <w:sz w:val="24"/>
          <w:szCs w:val="24"/>
          <w:lang w:bidi="ar-IQ"/>
        </w:rPr>
        <w:t>.,</w:t>
      </w:r>
      <w:r w:rsidRPr="004E235A">
        <w:rPr>
          <w:rFonts w:ascii="Times New Roman" w:eastAsia="Calibri" w:hAnsi="Times New Roman" w:cs="Times New Roman"/>
          <w:sz w:val="24"/>
          <w:szCs w:val="24"/>
          <w:lang w:bidi="ar-IQ"/>
        </w:rPr>
        <w:t xml:space="preserve"> 2004</w:t>
      </w:r>
      <w:r w:rsidRPr="004E235A">
        <w:rPr>
          <w:rFonts w:ascii="Times New Roman" w:eastAsia="Calibri" w:hAnsi="Times New Roman" w:cs="Times New Roman" w:hint="cs"/>
          <w:sz w:val="24"/>
          <w:szCs w:val="24"/>
          <w:rtl/>
          <w:lang w:bidi="ar-IQ"/>
        </w:rPr>
        <w:t>(</w:t>
      </w:r>
      <w:r w:rsidRPr="004E235A">
        <w:rPr>
          <w:rFonts w:ascii="Times New Roman" w:eastAsia="Calibri" w:hAnsi="Times New Roman" w:cs="Times New Roman"/>
          <w:sz w:val="24"/>
          <w:szCs w:val="24"/>
          <w:lang w:bidi="ar-IQ"/>
        </w:rPr>
        <w:t>, where a bucket was filled with a sample of media up to 1/3 bucket</w:t>
      </w:r>
      <w:r>
        <w:rPr>
          <w:rFonts w:ascii="Times New Roman" w:eastAsia="Calibri" w:hAnsi="Times New Roman" w:cs="Times New Roman"/>
          <w:sz w:val="24"/>
          <w:szCs w:val="24"/>
        </w:rPr>
        <w:t xml:space="preserve"> </w:t>
      </w:r>
      <w:r w:rsidR="004E235A" w:rsidRPr="004E235A">
        <w:rPr>
          <w:rFonts w:ascii="Times New Roman" w:eastAsia="Calibri" w:hAnsi="Times New Roman" w:cs="Times New Roman"/>
          <w:sz w:val="24"/>
          <w:szCs w:val="24"/>
          <w:lang w:bidi="ar-IQ"/>
        </w:rPr>
        <w:t>and the bucket was dropped ten times from a height of 15 cm to the ground, Then complete the bucket by 2/3 size of the sample media and dropped for ten times as the first time, After that add the bucket completely and then dropped for ten times until the media filled the size of the bucket completely, finally add the water leisurely above the media in the bucket until the water reached the edge of the upper bucket and with the measuring of the amount of water added and then calculated the porosity % by the following equation:</w:t>
      </w:r>
    </w:p>
    <w:p w14:paraId="1A427E71" w14:textId="77777777" w:rsidR="004E235A" w:rsidRPr="004E235A" w:rsidRDefault="004E235A" w:rsidP="00DD5A9F">
      <w:pPr>
        <w:bidi w:val="0"/>
        <w:spacing w:after="120" w:line="24" w:lineRule="atLeast"/>
        <w:ind w:firstLine="360"/>
        <w:rPr>
          <w:rFonts w:ascii="Times New Roman" w:eastAsia="Calibri" w:hAnsi="Times New Roman" w:cs="Times New Roman"/>
          <w:sz w:val="24"/>
          <w:szCs w:val="24"/>
          <w:lang w:bidi="ar-IQ"/>
        </w:rPr>
      </w:pPr>
    </w:p>
    <w:p w14:paraId="03F97AF6" w14:textId="77777777" w:rsidR="004E235A" w:rsidRPr="004E235A" w:rsidRDefault="004E235A" w:rsidP="00DD5A9F">
      <w:pPr>
        <w:bidi w:val="0"/>
        <w:spacing w:after="120" w:line="24" w:lineRule="atLeast"/>
        <w:ind w:firstLine="360"/>
        <w:jc w:val="both"/>
        <w:rPr>
          <w:rFonts w:ascii="Cambria Math" w:eastAsia="Calibri" w:hAnsi="Cambria Math" w:cs="Times New Roman"/>
          <w:iCs/>
          <w:sz w:val="24"/>
          <w:szCs w:val="24"/>
        </w:rPr>
      </w:pPr>
      <w:r w:rsidRPr="004E235A">
        <w:rPr>
          <w:rFonts w:ascii="Cambria Math" w:eastAsia="Calibri" w:hAnsi="Cambria Math" w:cs="Times New Roman"/>
          <w:iCs/>
          <w:sz w:val="24"/>
          <w:szCs w:val="24"/>
        </w:rPr>
        <w:t>Percent voids =</w:t>
      </w:r>
      <m:oMath>
        <m:r>
          <m:rPr>
            <m:sty m:val="p"/>
          </m:rPr>
          <w:rPr>
            <w:rFonts w:ascii="Cambria Math" w:eastAsia="Calibri" w:hAnsi="Cambria Math" w:cs="Times New Roman"/>
            <w:sz w:val="24"/>
            <w:szCs w:val="24"/>
          </w:rPr>
          <m:t xml:space="preserve"> </m:t>
        </m:r>
        <m:f>
          <m:fPr>
            <m:ctrlPr>
              <w:rPr>
                <w:rFonts w:ascii="Cambria Math" w:eastAsia="Calibri" w:hAnsi="Cambria Math" w:cs="Times New Roman"/>
                <w:iCs/>
                <w:sz w:val="32"/>
                <w:szCs w:val="32"/>
              </w:rPr>
            </m:ctrlPr>
          </m:fPr>
          <m:num>
            <m:r>
              <m:rPr>
                <m:sty m:val="p"/>
              </m:rPr>
              <w:rPr>
                <w:rFonts w:ascii="Cambria Math" w:eastAsia="Calibri" w:hAnsi="Cambria Math" w:cs="Times New Roman"/>
                <w:sz w:val="32"/>
                <w:szCs w:val="32"/>
              </w:rPr>
              <m:t>Volume of water added</m:t>
            </m:r>
          </m:num>
          <m:den>
            <m:r>
              <m:rPr>
                <m:sty m:val="p"/>
              </m:rPr>
              <w:rPr>
                <w:rFonts w:ascii="Cambria Math" w:eastAsia="Calibri" w:hAnsi="Cambria Math" w:cs="Times New Roman"/>
                <w:sz w:val="32"/>
                <w:szCs w:val="32"/>
              </w:rPr>
              <m:t>20 liters</m:t>
            </m:r>
          </m:den>
        </m:f>
      </m:oMath>
      <w:r w:rsidRPr="004E235A">
        <w:rPr>
          <w:rFonts w:ascii="Cambria Math" w:eastAsia="Calibri" w:hAnsi="Cambria Math" w:cs="Times New Roman"/>
          <w:iCs/>
          <w:sz w:val="24"/>
          <w:szCs w:val="24"/>
        </w:rPr>
        <w:t xml:space="preserve"> x100…… (4)</w:t>
      </w:r>
    </w:p>
    <w:p w14:paraId="14EEF4E7" w14:textId="77777777" w:rsidR="004E235A" w:rsidRPr="004E235A" w:rsidRDefault="004E235A" w:rsidP="00DD5A9F">
      <w:pPr>
        <w:bidi w:val="0"/>
        <w:spacing w:after="120" w:line="24" w:lineRule="atLeast"/>
        <w:ind w:firstLine="360"/>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 xml:space="preserve"> </w:t>
      </w:r>
    </w:p>
    <w:p w14:paraId="27D059CC" w14:textId="77777777" w:rsidR="001508F9" w:rsidRDefault="001508F9" w:rsidP="00DD5A9F">
      <w:pPr>
        <w:bidi w:val="0"/>
        <w:spacing w:after="120" w:line="24" w:lineRule="atLeast"/>
        <w:ind w:firstLine="360"/>
        <w:rPr>
          <w:rFonts w:ascii="Times New Roman" w:eastAsia="Calibri" w:hAnsi="Times New Roman" w:cs="Times New Roman"/>
          <w:iCs/>
          <w:sz w:val="24"/>
          <w:szCs w:val="24"/>
          <w:lang w:bidi="ar-IQ"/>
        </w:rPr>
      </w:pPr>
    </w:p>
    <w:p w14:paraId="7F11A18D" w14:textId="77777777" w:rsidR="001508F9" w:rsidRDefault="001508F9" w:rsidP="001508F9">
      <w:pPr>
        <w:bidi w:val="0"/>
        <w:spacing w:after="120" w:line="24" w:lineRule="atLeast"/>
        <w:ind w:firstLine="360"/>
        <w:rPr>
          <w:rFonts w:ascii="Times New Roman" w:eastAsia="Calibri" w:hAnsi="Times New Roman" w:cs="Times New Roman"/>
          <w:iCs/>
          <w:sz w:val="24"/>
          <w:szCs w:val="24"/>
          <w:lang w:bidi="ar-IQ"/>
        </w:rPr>
      </w:pPr>
    </w:p>
    <w:p w14:paraId="52A76A11" w14:textId="77777777" w:rsidR="00C45DE9" w:rsidRDefault="00C45DE9" w:rsidP="001508F9">
      <w:pPr>
        <w:bidi w:val="0"/>
        <w:spacing w:after="120" w:line="24" w:lineRule="atLeast"/>
        <w:ind w:firstLine="360"/>
        <w:rPr>
          <w:rFonts w:ascii="Times New Roman" w:eastAsia="Calibri" w:hAnsi="Times New Roman" w:cs="Times New Roman"/>
          <w:iCs/>
          <w:sz w:val="24"/>
          <w:szCs w:val="24"/>
          <w:lang w:bidi="ar-IQ"/>
        </w:rPr>
      </w:pPr>
    </w:p>
    <w:p w14:paraId="2E360AF9" w14:textId="77777777" w:rsidR="004E235A" w:rsidRPr="004E235A" w:rsidRDefault="004E235A" w:rsidP="00C45DE9">
      <w:pPr>
        <w:bidi w:val="0"/>
        <w:spacing w:after="120" w:line="24" w:lineRule="atLeast"/>
        <w:ind w:firstLine="360"/>
        <w:rPr>
          <w:rFonts w:ascii="Times New Roman" w:eastAsia="Calibri" w:hAnsi="Times New Roman" w:cs="Times New Roman"/>
          <w:sz w:val="24"/>
          <w:szCs w:val="24"/>
          <w:lang w:bidi="ar-IQ"/>
        </w:rPr>
      </w:pPr>
      <w:r w:rsidRPr="004E235A">
        <w:rPr>
          <w:rFonts w:ascii="Times New Roman" w:eastAsia="Calibri" w:hAnsi="Times New Roman" w:cs="Times New Roman"/>
          <w:iCs/>
          <w:sz w:val="24"/>
          <w:szCs w:val="24"/>
          <w:lang w:bidi="ar-IQ"/>
        </w:rPr>
        <w:t>Percent voids = porosity %; volume of water added (litter); 20 litres =</w:t>
      </w:r>
      <w:r w:rsidRPr="004E235A">
        <w:rPr>
          <w:rFonts w:ascii="Cambria Math" w:eastAsia="Times New Roman" w:hAnsi="Cambria Math" w:cs="Times New Roman"/>
          <w:iCs/>
          <w:sz w:val="24"/>
          <w:szCs w:val="24"/>
        </w:rPr>
        <w:t xml:space="preserve"> </w:t>
      </w:r>
      <w:r w:rsidRPr="004E235A">
        <w:rPr>
          <w:rFonts w:ascii="Times New Roman" w:eastAsia="Calibri" w:hAnsi="Times New Roman" w:cs="Times New Roman"/>
          <w:iCs/>
          <w:sz w:val="24"/>
          <w:szCs w:val="24"/>
          <w:lang w:bidi="ar-IQ"/>
        </w:rPr>
        <w:t xml:space="preserve">pile size  </w:t>
      </w:r>
    </w:p>
    <w:p w14:paraId="6A4FD01D" w14:textId="77777777" w:rsidR="004E235A" w:rsidRPr="004E235A" w:rsidRDefault="004E235A" w:rsidP="00DD5A9F">
      <w:pPr>
        <w:bidi w:val="0"/>
        <w:spacing w:after="120" w:line="24" w:lineRule="atLeast"/>
        <w:ind w:firstLine="360"/>
        <w:rPr>
          <w:rFonts w:ascii="Times New Roman" w:eastAsia="Calibri" w:hAnsi="Times New Roman" w:cs="Times New Roman"/>
          <w:sz w:val="24"/>
          <w:szCs w:val="24"/>
          <w:lang w:bidi="ar-IQ"/>
        </w:rPr>
      </w:pPr>
    </w:p>
    <w:p w14:paraId="12EFEAB0" w14:textId="478720F3" w:rsidR="004E235A" w:rsidRPr="004E235A" w:rsidRDefault="001508F9" w:rsidP="001508F9">
      <w:pPr>
        <w:bidi w:val="0"/>
        <w:spacing w:after="120" w:line="24" w:lineRule="atLeast"/>
        <w:ind w:firstLine="360"/>
        <w:rPr>
          <w:rFonts w:ascii="Times New Roman" w:eastAsia="Calibri" w:hAnsi="Times New Roman" w:cs="Times New Roman"/>
          <w:i/>
          <w:iCs/>
          <w:sz w:val="24"/>
          <w:szCs w:val="24"/>
          <w:lang w:bidi="ar-IQ"/>
        </w:rPr>
      </w:pPr>
      <w:r>
        <w:rPr>
          <w:rFonts w:ascii="Times New Roman" w:eastAsia="Calibri" w:hAnsi="Times New Roman" w:cs="Times New Roman"/>
          <w:sz w:val="24"/>
          <w:szCs w:val="24"/>
          <w:lang w:bidi="ar-IQ"/>
        </w:rPr>
        <w:t xml:space="preserve">   </w:t>
      </w:r>
      <w:r w:rsidR="004E235A" w:rsidRPr="004E235A">
        <w:rPr>
          <w:rFonts w:ascii="Times New Roman" w:eastAsia="Calibri" w:hAnsi="Times New Roman" w:cs="Times New Roman"/>
          <w:sz w:val="24"/>
          <w:szCs w:val="24"/>
          <w:lang w:bidi="ar-IQ"/>
        </w:rPr>
        <w:t xml:space="preserve"> </w:t>
      </w:r>
      <m:oMath>
        <m:r>
          <m:rPr>
            <m:sty m:val="p"/>
          </m:rPr>
          <w:rPr>
            <w:rFonts w:ascii="Cambria Math" w:eastAsia="Calibri" w:hAnsi="Cambria Math" w:cs="Times New Roman"/>
            <w:sz w:val="24"/>
            <w:szCs w:val="24"/>
            <w:lang w:bidi="ar-IQ"/>
          </w:rPr>
          <m:t>UAR= Q ÷ A</m:t>
        </m:r>
        <m:r>
          <w:rPr>
            <w:rFonts w:ascii="Cambria Math" w:eastAsia="Calibri" w:hAnsi="Cambria Math" w:cs="Times New Roman"/>
            <w:sz w:val="24"/>
            <w:szCs w:val="24"/>
            <w:lang w:bidi="ar-IQ"/>
          </w:rPr>
          <m:t xml:space="preserve"> …..(5)</m:t>
        </m:r>
      </m:oMath>
      <w:r w:rsidR="004E235A" w:rsidRPr="004E235A">
        <w:rPr>
          <w:rFonts w:ascii="Times New Roman" w:eastAsia="Calibri" w:hAnsi="Times New Roman" w:cs="Times New Roman"/>
          <w:i/>
          <w:iCs/>
          <w:sz w:val="24"/>
          <w:szCs w:val="24"/>
          <w:lang w:bidi="ar-IQ"/>
        </w:rPr>
        <w:t xml:space="preserve"> </w:t>
      </w:r>
    </w:p>
    <w:p w14:paraId="190B28F9" w14:textId="77777777" w:rsidR="004E235A" w:rsidRPr="004E235A" w:rsidRDefault="004E235A" w:rsidP="00DD5A9F">
      <w:pPr>
        <w:bidi w:val="0"/>
        <w:spacing w:after="120" w:line="24" w:lineRule="atLeast"/>
        <w:ind w:firstLine="360"/>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 xml:space="preserve"> Where,  A =  area of media Biofilter</w:t>
      </w:r>
    </w:p>
    <w:p w14:paraId="5C2F936D" w14:textId="77777777" w:rsidR="004E235A" w:rsidRPr="004E235A" w:rsidRDefault="004E235A" w:rsidP="00DD5A9F">
      <w:pPr>
        <w:bidi w:val="0"/>
        <w:spacing w:after="120" w:line="24" w:lineRule="atLeast"/>
        <w:ind w:firstLine="360"/>
        <w:rPr>
          <w:rFonts w:ascii="Times New Roman" w:eastAsia="Calibri" w:hAnsi="Times New Roman" w:cs="Times New Roman"/>
          <w:sz w:val="24"/>
          <w:szCs w:val="24"/>
          <w:lang w:bidi="ar-IQ"/>
        </w:rPr>
      </w:pPr>
    </w:p>
    <w:p w14:paraId="28379491" w14:textId="70506C3A" w:rsidR="004E235A" w:rsidRPr="004E235A" w:rsidRDefault="001508F9" w:rsidP="001508F9">
      <w:pPr>
        <w:bidi w:val="0"/>
        <w:spacing w:after="120" w:line="24" w:lineRule="atLeast"/>
        <w:ind w:firstLine="360"/>
        <w:rPr>
          <w:rFonts w:ascii="Times New Roman" w:eastAsia="Calibri" w:hAnsi="Times New Roman" w:cs="Times New Roman"/>
          <w:i/>
          <w:iCs/>
          <w:sz w:val="24"/>
          <w:szCs w:val="24"/>
          <w:lang w:bidi="ar-IQ"/>
        </w:rPr>
      </w:pPr>
      <w:r>
        <w:rPr>
          <w:rFonts w:ascii="Times New Roman" w:eastAsia="Calibri" w:hAnsi="Times New Roman" w:cs="Times New Roman"/>
          <w:sz w:val="24"/>
          <w:szCs w:val="24"/>
          <w:lang w:bidi="ar-IQ"/>
        </w:rPr>
        <w:t xml:space="preserve">   </w:t>
      </w:r>
      <w:r w:rsidR="004E235A" w:rsidRPr="004E235A">
        <w:rPr>
          <w:rFonts w:ascii="Times New Roman" w:eastAsia="Calibri" w:hAnsi="Times New Roman" w:cs="Times New Roman"/>
          <w:sz w:val="24"/>
          <w:szCs w:val="24"/>
          <w:lang w:bidi="ar-IQ"/>
        </w:rPr>
        <w:t xml:space="preserve"> A=V\D</w:t>
      </w:r>
      <w:r w:rsidR="004E235A" w:rsidRPr="004E235A">
        <w:rPr>
          <w:rFonts w:ascii="Times New Roman" w:eastAsia="Calibri" w:hAnsi="Times New Roman" w:cs="Times New Roman"/>
          <w:i/>
          <w:iCs/>
          <w:sz w:val="24"/>
          <w:szCs w:val="24"/>
          <w:lang w:bidi="ar-IQ"/>
        </w:rPr>
        <w:t xml:space="preserve">……. </w:t>
      </w:r>
      <w:r w:rsidR="004E235A" w:rsidRPr="004E235A">
        <w:rPr>
          <w:rFonts w:ascii="Times New Roman" w:eastAsia="Calibri" w:hAnsi="Times New Roman" w:cs="Times New Roman"/>
          <w:sz w:val="24"/>
          <w:szCs w:val="24"/>
          <w:lang w:bidi="ar-IQ"/>
        </w:rPr>
        <w:t>(6)</w:t>
      </w:r>
    </w:p>
    <w:p w14:paraId="774B3B97" w14:textId="77777777" w:rsidR="004E235A" w:rsidRPr="004E235A" w:rsidRDefault="004E235A" w:rsidP="00DD5A9F">
      <w:pPr>
        <w:bidi w:val="0"/>
        <w:spacing w:after="120" w:line="24" w:lineRule="atLeast"/>
        <w:ind w:firstLine="360"/>
        <w:rPr>
          <w:rFonts w:ascii="Times New Roman" w:eastAsia="Calibri" w:hAnsi="Times New Roman" w:cs="Times New Roman"/>
          <w:sz w:val="24"/>
          <w:szCs w:val="24"/>
          <w:lang w:bidi="ar-IQ"/>
        </w:rPr>
      </w:pPr>
    </w:p>
    <w:p w14:paraId="1C3A038C" w14:textId="77777777" w:rsidR="004E235A" w:rsidRPr="004E235A" w:rsidRDefault="004E235A" w:rsidP="00DD5A9F">
      <w:pPr>
        <w:bidi w:val="0"/>
        <w:spacing w:after="120" w:line="24" w:lineRule="atLeast"/>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Results of design calculations:</w:t>
      </w:r>
    </w:p>
    <w:p w14:paraId="78A6D6B7" w14:textId="77777777" w:rsidR="004E235A" w:rsidRPr="004E235A" w:rsidRDefault="004E235A" w:rsidP="00DD5A9F">
      <w:pPr>
        <w:bidi w:val="0"/>
        <w:spacing w:after="120" w:line="24" w:lineRule="atLeast"/>
        <w:rPr>
          <w:rFonts w:ascii="Times New Roman" w:eastAsia="Calibri" w:hAnsi="Times New Roman" w:cs="Times New Roman"/>
          <w:sz w:val="24"/>
          <w:szCs w:val="24"/>
          <w:rtl/>
          <w:lang w:bidi="ar-IQ"/>
        </w:rPr>
      </w:pPr>
      <w:r w:rsidRPr="004E235A">
        <w:rPr>
          <w:rFonts w:ascii="Times New Roman" w:eastAsia="Calibri" w:hAnsi="Times New Roman" w:cs="Times New Roman"/>
          <w:sz w:val="24"/>
          <w:szCs w:val="24"/>
          <w:lang w:bidi="ar-IQ"/>
        </w:rPr>
        <w:t>V= 0.09 m</w:t>
      </w:r>
      <w:r w:rsidRPr="004E235A">
        <w:rPr>
          <w:rFonts w:ascii="Times New Roman" w:eastAsia="Calibri" w:hAnsi="Times New Roman" w:cs="Times New Roman"/>
          <w:sz w:val="24"/>
          <w:szCs w:val="24"/>
          <w:vertAlign w:val="superscript"/>
          <w:lang w:bidi="ar-IQ"/>
        </w:rPr>
        <w:t>3</w:t>
      </w:r>
      <w:r w:rsidRPr="004E235A">
        <w:rPr>
          <w:rFonts w:ascii="Times New Roman" w:eastAsia="Calibri" w:hAnsi="Times New Roman" w:cs="Times New Roman"/>
          <w:sz w:val="24"/>
          <w:szCs w:val="24"/>
          <w:lang w:bidi="ar-IQ"/>
        </w:rPr>
        <w:t>,   A= 0.36 m</w:t>
      </w:r>
      <w:r w:rsidRPr="004E235A">
        <w:rPr>
          <w:rFonts w:ascii="Times New Roman" w:eastAsia="Calibri" w:hAnsi="Times New Roman" w:cs="Times New Roman"/>
          <w:sz w:val="24"/>
          <w:szCs w:val="24"/>
          <w:vertAlign w:val="superscript"/>
          <w:lang w:bidi="ar-IQ"/>
        </w:rPr>
        <w:t>2</w:t>
      </w:r>
      <w:r w:rsidRPr="004E235A">
        <w:rPr>
          <w:rFonts w:ascii="Times New Roman" w:eastAsia="Calibri" w:hAnsi="Times New Roman" w:cs="Times New Roman"/>
          <w:sz w:val="24"/>
          <w:szCs w:val="24"/>
          <w:lang w:bidi="ar-IQ"/>
        </w:rPr>
        <w:t>,  TPD = 2.7 mmH</w:t>
      </w:r>
      <w:r w:rsidRPr="004E235A">
        <w:rPr>
          <w:rFonts w:ascii="Times New Roman" w:eastAsia="Calibri" w:hAnsi="Times New Roman" w:cs="Times New Roman"/>
          <w:sz w:val="24"/>
          <w:szCs w:val="24"/>
          <w:vertAlign w:val="subscript"/>
          <w:lang w:bidi="ar-IQ"/>
        </w:rPr>
        <w:t>2</w:t>
      </w:r>
      <w:r w:rsidRPr="004E235A">
        <w:rPr>
          <w:rFonts w:ascii="Times New Roman" w:eastAsia="Calibri" w:hAnsi="Times New Roman" w:cs="Times New Roman"/>
          <w:sz w:val="24"/>
          <w:szCs w:val="24"/>
          <w:lang w:bidi="ar-IQ"/>
        </w:rPr>
        <w:t>O</w:t>
      </w:r>
    </w:p>
    <w:p w14:paraId="338827E9" w14:textId="77777777" w:rsidR="004E235A" w:rsidRPr="004E235A" w:rsidRDefault="004E235A" w:rsidP="00DD5A9F">
      <w:pPr>
        <w:bidi w:val="0"/>
        <w:spacing w:after="120" w:line="24" w:lineRule="atLeast"/>
        <w:rPr>
          <w:rFonts w:ascii="Times New Roman" w:eastAsia="Calibri" w:hAnsi="Times New Roman" w:cs="Times New Roman"/>
          <w:sz w:val="24"/>
          <w:szCs w:val="24"/>
          <w:lang w:bidi="ar-IQ"/>
        </w:rPr>
      </w:pPr>
    </w:p>
    <w:p w14:paraId="096FF209" w14:textId="2F199DD8" w:rsidR="004E235A" w:rsidRPr="004E235A" w:rsidRDefault="00DD5A9F" w:rsidP="00DD5A9F">
      <w:pPr>
        <w:bidi w:val="0"/>
        <w:spacing w:after="120" w:line="24" w:lineRule="atLeast"/>
        <w:jc w:val="both"/>
        <w:rPr>
          <w:rFonts w:ascii="Times New Roman" w:eastAsia="Calibri" w:hAnsi="Times New Roman" w:cs="Times New Roman"/>
          <w:sz w:val="24"/>
          <w:szCs w:val="24"/>
          <w:lang w:bidi="ar-IQ"/>
        </w:rPr>
      </w:pPr>
      <w:r>
        <w:rPr>
          <w:rFonts w:ascii="Times New Roman" w:eastAsia="Calibri" w:hAnsi="Times New Roman" w:cs="Times New Roman"/>
          <w:sz w:val="24"/>
          <w:szCs w:val="24"/>
          <w:lang w:bidi="ar-IQ"/>
        </w:rPr>
        <w:t xml:space="preserve">    </w:t>
      </w:r>
      <w:r w:rsidR="004E235A" w:rsidRPr="004E235A">
        <w:rPr>
          <w:rFonts w:ascii="Times New Roman" w:eastAsia="Calibri" w:hAnsi="Times New Roman" w:cs="Times New Roman"/>
          <w:sz w:val="24"/>
          <w:szCs w:val="24"/>
          <w:lang w:bidi="ar-IQ"/>
        </w:rPr>
        <w:t xml:space="preserve">Using the opposite wood and wire mesh with circular channel section to move the air from the ventilator fan to the position under the media, the medium height from the ground surface was 30 cm. The biofilter media were wet during the experiment period by a bucket. </w:t>
      </w:r>
    </w:p>
    <w:p w14:paraId="038394CD" w14:textId="77777777" w:rsidR="00DD5A9F" w:rsidRDefault="00DD5A9F" w:rsidP="00DD5A9F">
      <w:pPr>
        <w:bidi w:val="0"/>
        <w:spacing w:after="120" w:line="24" w:lineRule="atLeast"/>
        <w:jc w:val="both"/>
        <w:rPr>
          <w:rFonts w:ascii="Times New Roman" w:eastAsia="Calibri" w:hAnsi="Times New Roman" w:cs="Times New Roman"/>
          <w:b/>
          <w:bCs/>
          <w:sz w:val="24"/>
          <w:szCs w:val="24"/>
          <w:lang w:bidi="ar-IQ"/>
        </w:rPr>
      </w:pPr>
      <w:r>
        <w:rPr>
          <w:rFonts w:ascii="Times New Roman" w:eastAsia="Calibri" w:hAnsi="Times New Roman" w:cs="Times New Roman"/>
          <w:b/>
          <w:bCs/>
          <w:sz w:val="24"/>
          <w:szCs w:val="24"/>
          <w:lang w:bidi="ar-IQ"/>
        </w:rPr>
        <w:t>Conducting experiments</w:t>
      </w:r>
    </w:p>
    <w:p w14:paraId="26A4F553" w14:textId="7DD7EA75" w:rsidR="004E235A" w:rsidRPr="004E235A" w:rsidRDefault="004E235A" w:rsidP="001508F9">
      <w:pPr>
        <w:bidi w:val="0"/>
        <w:spacing w:after="120" w:line="24" w:lineRule="atLeast"/>
        <w:jc w:val="both"/>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Two field experiments were conducted in the poultry field of the Agricultural Research Sta</w:t>
      </w:r>
      <w:r w:rsidR="00DD5A9F">
        <w:rPr>
          <w:rFonts w:ascii="Times New Roman" w:eastAsia="Calibri" w:hAnsi="Times New Roman" w:cs="Times New Roman"/>
          <w:sz w:val="24"/>
          <w:szCs w:val="24"/>
          <w:lang w:bidi="ar-IQ"/>
        </w:rPr>
        <w:t>tion</w:t>
      </w:r>
      <w:r w:rsidR="001508F9">
        <w:rPr>
          <w:rFonts w:ascii="Times New Roman" w:eastAsia="Calibri" w:hAnsi="Times New Roman" w:cs="Times New Roman"/>
          <w:sz w:val="24"/>
          <w:szCs w:val="24"/>
          <w:lang w:bidi="ar-IQ"/>
        </w:rPr>
        <w:t>,</w:t>
      </w:r>
      <w:r w:rsidR="00DD5A9F">
        <w:rPr>
          <w:rFonts w:ascii="Times New Roman" w:eastAsia="Calibri" w:hAnsi="Times New Roman" w:cs="Times New Roman"/>
          <w:sz w:val="24"/>
          <w:szCs w:val="24"/>
          <w:lang w:bidi="ar-IQ"/>
        </w:rPr>
        <w:t xml:space="preserve"> College of Agriculture, </w:t>
      </w:r>
      <w:r w:rsidRPr="004E235A">
        <w:rPr>
          <w:rFonts w:ascii="Times New Roman" w:eastAsia="Calibri" w:hAnsi="Times New Roman" w:cs="Times New Roman"/>
          <w:sz w:val="24"/>
          <w:szCs w:val="24"/>
          <w:lang w:bidi="ar-IQ"/>
        </w:rPr>
        <w:t xml:space="preserve">University of Basrah. The first experiment aimed to evaluate the efficiency of the biofilter with different concentrations of ammonia gas using </w:t>
      </w:r>
      <w:r w:rsidRPr="004E235A">
        <w:rPr>
          <w:rFonts w:ascii="Times New Roman" w:eastAsia="Calibri" w:hAnsi="Times New Roman" w:cs="Times New Roman"/>
          <w:sz w:val="24"/>
          <w:szCs w:val="24"/>
          <w:lang w:bidi="ar-IQ"/>
        </w:rPr>
        <w:lastRenderedPageBreak/>
        <w:t>different densities of birds, laste</w:t>
      </w:r>
      <w:r w:rsidR="001508F9">
        <w:rPr>
          <w:rFonts w:ascii="Times New Roman" w:eastAsia="Calibri" w:hAnsi="Times New Roman" w:cs="Times New Roman"/>
          <w:sz w:val="24"/>
          <w:szCs w:val="24"/>
          <w:lang w:bidi="ar-IQ"/>
        </w:rPr>
        <w:t>d 35 days from 20</w:t>
      </w:r>
      <w:r w:rsidR="001508F9" w:rsidRPr="001508F9">
        <w:rPr>
          <w:rFonts w:ascii="Times New Roman" w:eastAsia="Calibri" w:hAnsi="Times New Roman" w:cs="Times New Roman"/>
          <w:sz w:val="24"/>
          <w:szCs w:val="24"/>
          <w:vertAlign w:val="superscript"/>
          <w:lang w:bidi="ar-IQ"/>
        </w:rPr>
        <w:t>th</w:t>
      </w:r>
      <w:r w:rsidR="001508F9">
        <w:rPr>
          <w:rFonts w:ascii="Times New Roman" w:eastAsia="Calibri" w:hAnsi="Times New Roman" w:cs="Times New Roman"/>
          <w:sz w:val="24"/>
          <w:szCs w:val="24"/>
          <w:lang w:bidi="ar-IQ"/>
        </w:rPr>
        <w:t xml:space="preserve"> Nov </w:t>
      </w:r>
      <w:r w:rsidRPr="004E235A">
        <w:rPr>
          <w:rFonts w:ascii="Times New Roman" w:eastAsia="Calibri" w:hAnsi="Times New Roman" w:cs="Times New Roman"/>
          <w:sz w:val="24"/>
          <w:szCs w:val="24"/>
          <w:lang w:bidi="ar-IQ"/>
        </w:rPr>
        <w:t>2017.</w:t>
      </w:r>
    </w:p>
    <w:p w14:paraId="21643185" w14:textId="4B13E3C7" w:rsidR="004E235A" w:rsidRPr="004E235A" w:rsidRDefault="00DD5A9F" w:rsidP="00DD5A9F">
      <w:pPr>
        <w:bidi w:val="0"/>
        <w:spacing w:after="120" w:line="24" w:lineRule="atLeast"/>
        <w:jc w:val="both"/>
        <w:rPr>
          <w:rFonts w:ascii="Times New Roman" w:eastAsia="Calibri" w:hAnsi="Times New Roman" w:cs="Times New Roman"/>
          <w:sz w:val="24"/>
          <w:szCs w:val="24"/>
          <w:lang w:bidi="ar-IQ"/>
        </w:rPr>
      </w:pPr>
      <w:r>
        <w:rPr>
          <w:rFonts w:ascii="Times New Roman" w:eastAsia="Calibri" w:hAnsi="Times New Roman" w:cs="Times New Roman"/>
          <w:sz w:val="24"/>
          <w:szCs w:val="24"/>
          <w:lang w:bidi="ar-IQ"/>
        </w:rPr>
        <w:t xml:space="preserve">    </w:t>
      </w:r>
      <w:r w:rsidR="004E235A" w:rsidRPr="004E235A">
        <w:rPr>
          <w:rFonts w:ascii="Times New Roman" w:eastAsia="Calibri" w:hAnsi="Times New Roman" w:cs="Times New Roman"/>
          <w:sz w:val="24"/>
          <w:szCs w:val="24"/>
          <w:lang w:bidi="ar-IQ"/>
        </w:rPr>
        <w:t>The experiment plan included the use of three densitie</w:t>
      </w:r>
      <w:r w:rsidR="001508F9">
        <w:rPr>
          <w:rFonts w:ascii="Times New Roman" w:eastAsia="Calibri" w:hAnsi="Times New Roman" w:cs="Times New Roman"/>
          <w:sz w:val="24"/>
          <w:szCs w:val="24"/>
          <w:lang w:bidi="ar-IQ"/>
        </w:rPr>
        <w:t>s of birds (14, 16, 18) birds /</w:t>
      </w:r>
      <w:r w:rsidR="004E235A" w:rsidRPr="004E235A">
        <w:rPr>
          <w:rFonts w:ascii="Times New Roman" w:eastAsia="Calibri" w:hAnsi="Times New Roman" w:cs="Times New Roman"/>
          <w:sz w:val="24"/>
          <w:szCs w:val="24"/>
          <w:lang w:bidi="ar-IQ"/>
        </w:rPr>
        <w:t xml:space="preserve">m </w:t>
      </w:r>
      <w:r w:rsidR="004E235A" w:rsidRPr="004E235A">
        <w:rPr>
          <w:rFonts w:ascii="Times New Roman" w:eastAsia="Calibri" w:hAnsi="Times New Roman" w:cs="Times New Roman"/>
          <w:sz w:val="24"/>
          <w:szCs w:val="24"/>
          <w:vertAlign w:val="superscript"/>
          <w:lang w:bidi="ar-IQ"/>
        </w:rPr>
        <w:t>2</w:t>
      </w:r>
      <w:r w:rsidR="004E235A" w:rsidRPr="004E235A">
        <w:rPr>
          <w:rFonts w:ascii="Times New Roman" w:eastAsia="Calibri" w:hAnsi="Times New Roman" w:cs="Times New Roman"/>
          <w:sz w:val="24"/>
          <w:szCs w:val="24"/>
          <w:lang w:bidi="ar-IQ"/>
        </w:rPr>
        <w:t xml:space="preserve"> and three replicates where each was allocated to dimensions of 1.2 x 1.5 x 2.5 length, width, height and all were connected with a biofilter from the outside </w:t>
      </w:r>
      <w:r>
        <w:rPr>
          <w:rFonts w:ascii="Times New Roman" w:eastAsia="Calibri" w:hAnsi="Times New Roman" w:cs="Times New Roman"/>
          <w:sz w:val="24"/>
          <w:szCs w:val="24"/>
          <w:lang w:bidi="ar-IQ"/>
        </w:rPr>
        <w:t>b</w:t>
      </w:r>
      <w:r w:rsidR="004E235A" w:rsidRPr="004E235A">
        <w:rPr>
          <w:rFonts w:ascii="Times New Roman" w:eastAsia="Calibri" w:hAnsi="Times New Roman" w:cs="Times New Roman"/>
          <w:sz w:val="24"/>
          <w:szCs w:val="24"/>
          <w:lang w:bidi="ar-IQ"/>
        </w:rPr>
        <w:t>y air transport channel. A total of 234 chickens (Ross 308, weigh 44.5 g) were raised 35 days. The floor was sprinkled with wood shavings 7 cm thick until the age of the birds were 21 days and then completed to 10 cm thickness for the rest of the breeding period. The electric heater (1200 W) was used in the hall to heat the furnace and control the temperature and humidity (Electronical devices) during the last week of experiment and used lighting 24 hours a day.</w:t>
      </w:r>
    </w:p>
    <w:p w14:paraId="0086406B" w14:textId="554C0B43" w:rsidR="00887ADD" w:rsidRPr="00E56C8B" w:rsidRDefault="001508F9" w:rsidP="00887ADD">
      <w:pPr>
        <w:bidi w:val="0"/>
        <w:spacing w:after="0" w:line="240" w:lineRule="auto"/>
        <w:ind w:firstLine="360"/>
        <w:jc w:val="both"/>
        <w:rPr>
          <w:rFonts w:ascii="Times New Roman" w:eastAsia="Calibri" w:hAnsi="Times New Roman" w:cs="Times New Roman"/>
          <w:b/>
          <w:bCs/>
          <w:sz w:val="24"/>
          <w:szCs w:val="24"/>
          <w:lang w:bidi="ar-IQ"/>
        </w:rPr>
      </w:pPr>
      <w:r>
        <w:rPr>
          <w:rFonts w:ascii="Times New Roman" w:eastAsia="Calibri" w:hAnsi="Times New Roman" w:cs="Times New Roman"/>
          <w:sz w:val="24"/>
          <w:szCs w:val="24"/>
          <w:lang w:bidi="ar-IQ"/>
        </w:rPr>
        <w:t xml:space="preserve">    </w:t>
      </w:r>
      <w:r w:rsidR="004E235A" w:rsidRPr="004E235A">
        <w:rPr>
          <w:rFonts w:ascii="Times New Roman" w:eastAsia="Calibri" w:hAnsi="Times New Roman" w:cs="Times New Roman"/>
          <w:sz w:val="24"/>
          <w:szCs w:val="24"/>
          <w:lang w:bidi="ar-IQ"/>
        </w:rPr>
        <w:t>The second experiment lasted 35 days from 18/3/2018 to 21/4/2018. In order to evaluate the biofilter performance in reducing the emission of ammonia to the environment using different types of filter media mixture.</w:t>
      </w:r>
      <w:r w:rsidR="00887ADD" w:rsidRPr="00887ADD">
        <w:rPr>
          <w:rFonts w:ascii="Times New Roman" w:eastAsia="Calibri" w:hAnsi="Times New Roman" w:cs="Times New Roman"/>
          <w:sz w:val="24"/>
          <w:szCs w:val="24"/>
          <w:highlight w:val="green"/>
          <w:lang w:bidi="ar-IQ"/>
        </w:rPr>
        <w:t xml:space="preserve"> </w:t>
      </w:r>
      <w:r w:rsidR="00887ADD" w:rsidRPr="00316DBB">
        <w:rPr>
          <w:rFonts w:ascii="Times New Roman" w:eastAsia="Calibri" w:hAnsi="Times New Roman" w:cs="Times New Roman"/>
          <w:sz w:val="24"/>
          <w:szCs w:val="24"/>
          <w:lang w:bidi="ar-IQ"/>
        </w:rPr>
        <w:t>The mix</w:t>
      </w:r>
      <w:r w:rsidR="00F52B9F" w:rsidRPr="00316DBB">
        <w:rPr>
          <w:rFonts w:ascii="Times New Roman" w:eastAsia="Calibri" w:hAnsi="Times New Roman" w:cs="Times New Roman"/>
          <w:sz w:val="24"/>
          <w:szCs w:val="24"/>
          <w:lang w:bidi="ar-IQ"/>
        </w:rPr>
        <w:t>.</w:t>
      </w:r>
      <w:r w:rsidR="00887ADD" w:rsidRPr="00316DBB">
        <w:rPr>
          <w:rFonts w:ascii="Times New Roman" w:eastAsia="Calibri" w:hAnsi="Times New Roman" w:cs="Times New Roman"/>
          <w:sz w:val="24"/>
          <w:szCs w:val="24"/>
          <w:lang w:bidi="ar-IQ"/>
        </w:rPr>
        <w:t xml:space="preserve"> is a mixture of biomaterial material as a percentage of the total media volume, Mix1 mixture of 0.25 Conocarpus leaves to 0.75 rice straw, a Mix2 mixture of 0.50 Conocarpus leaves to 0.50 straws of rice, Mix3 mixture of 0.75 Conocarpus leaves to 0.25 straws of rice.</w:t>
      </w:r>
      <w:r w:rsidR="00887ADD" w:rsidRPr="00887ADD">
        <w:rPr>
          <w:rFonts w:ascii="Times New Roman" w:eastAsia="Calibri" w:hAnsi="Times New Roman" w:cs="Times New Roman"/>
          <w:sz w:val="24"/>
          <w:szCs w:val="24"/>
          <w:lang w:bidi="ar-IQ"/>
        </w:rPr>
        <w:t xml:space="preserve"> </w:t>
      </w:r>
    </w:p>
    <w:p w14:paraId="1BCC6FEB" w14:textId="551622C2" w:rsidR="004E235A" w:rsidRPr="004E235A" w:rsidRDefault="004E235A" w:rsidP="00DD5A9F">
      <w:pPr>
        <w:bidi w:val="0"/>
        <w:spacing w:after="120" w:line="24" w:lineRule="atLeast"/>
        <w:jc w:val="both"/>
        <w:rPr>
          <w:rFonts w:ascii="Times New Roman" w:eastAsia="Calibri" w:hAnsi="Times New Roman" w:cs="Times New Roman"/>
          <w:sz w:val="24"/>
          <w:szCs w:val="24"/>
          <w:rtl/>
          <w:lang w:bidi="ar-IQ"/>
        </w:rPr>
      </w:pPr>
      <w:r w:rsidRPr="004E235A">
        <w:rPr>
          <w:rFonts w:ascii="Times New Roman" w:eastAsia="Calibri" w:hAnsi="Times New Roman" w:cs="Times New Roman"/>
          <w:sz w:val="24"/>
          <w:szCs w:val="24"/>
          <w:lang w:bidi="ar-IQ"/>
        </w:rPr>
        <w:t xml:space="preserve"> Distributed 207 birds by 23 birds (14 birds / m </w:t>
      </w:r>
      <w:r w:rsidRPr="004E235A">
        <w:rPr>
          <w:rFonts w:ascii="Times New Roman" w:eastAsia="Calibri" w:hAnsi="Times New Roman" w:cs="Times New Roman"/>
          <w:sz w:val="24"/>
          <w:szCs w:val="24"/>
          <w:vertAlign w:val="superscript"/>
          <w:lang w:bidi="ar-IQ"/>
        </w:rPr>
        <w:t>2</w:t>
      </w:r>
      <w:r w:rsidRPr="004E235A">
        <w:rPr>
          <w:rFonts w:ascii="Times New Roman" w:eastAsia="Calibri" w:hAnsi="Times New Roman" w:cs="Times New Roman"/>
          <w:sz w:val="24"/>
          <w:szCs w:val="24"/>
          <w:lang w:bidi="ar-IQ"/>
        </w:rPr>
        <w:t xml:space="preserve">) in each of the nine Places. </w:t>
      </w:r>
    </w:p>
    <w:p w14:paraId="0CEE517B" w14:textId="6CF6498C" w:rsidR="004E235A" w:rsidRPr="004E235A" w:rsidRDefault="00DD5A9F" w:rsidP="00DD5A9F">
      <w:pPr>
        <w:bidi w:val="0"/>
        <w:spacing w:after="120" w:line="24" w:lineRule="atLeast"/>
        <w:jc w:val="both"/>
        <w:rPr>
          <w:rFonts w:ascii="Times New Roman" w:eastAsia="Calibri" w:hAnsi="Times New Roman" w:cs="Times New Roman"/>
          <w:sz w:val="24"/>
          <w:szCs w:val="24"/>
          <w:lang w:bidi="ar-IQ"/>
        </w:rPr>
      </w:pPr>
      <w:r>
        <w:rPr>
          <w:rFonts w:ascii="Times New Roman" w:eastAsia="Calibri" w:hAnsi="Times New Roman" w:cs="Times New Roman"/>
          <w:sz w:val="24"/>
          <w:szCs w:val="24"/>
          <w:lang w:bidi="ar-IQ"/>
        </w:rPr>
        <w:t xml:space="preserve">   </w:t>
      </w:r>
      <w:r w:rsidR="004E235A" w:rsidRPr="004E235A">
        <w:rPr>
          <w:rFonts w:ascii="Times New Roman" w:eastAsia="Calibri" w:hAnsi="Times New Roman" w:cs="Times New Roman"/>
          <w:sz w:val="24"/>
          <w:szCs w:val="24"/>
          <w:lang w:bidi="ar-IQ"/>
        </w:rPr>
        <w:t xml:space="preserve"> Measurements studied in the first and second experiment</w:t>
      </w:r>
      <w:r w:rsidR="004E235A" w:rsidRPr="004E235A">
        <w:rPr>
          <w:rFonts w:ascii="Times New Roman" w:eastAsia="Calibri" w:hAnsi="Times New Roman" w:cs="Times New Roman" w:hint="cs"/>
          <w:sz w:val="24"/>
          <w:szCs w:val="24"/>
          <w:rtl/>
          <w:lang w:bidi="ar-IQ"/>
        </w:rPr>
        <w:t>:</w:t>
      </w:r>
    </w:p>
    <w:p w14:paraId="2DB89D9F" w14:textId="15F80440" w:rsidR="004E235A" w:rsidRPr="004E235A" w:rsidRDefault="00DD5A9F" w:rsidP="00DD5A9F">
      <w:pPr>
        <w:bidi w:val="0"/>
        <w:spacing w:after="120" w:line="24" w:lineRule="atLeast"/>
        <w:jc w:val="both"/>
        <w:rPr>
          <w:rFonts w:ascii="Times New Roman" w:eastAsia="Calibri" w:hAnsi="Times New Roman" w:cs="Times New Roman"/>
          <w:sz w:val="24"/>
          <w:szCs w:val="24"/>
          <w:rtl/>
          <w:lang w:bidi="ar-IQ"/>
        </w:rPr>
      </w:pPr>
      <w:r>
        <w:rPr>
          <w:rFonts w:ascii="Times New Roman" w:eastAsia="Calibri" w:hAnsi="Times New Roman" w:cs="Times New Roman"/>
          <w:sz w:val="24"/>
          <w:szCs w:val="24"/>
          <w:lang w:bidi="ar-IQ"/>
        </w:rPr>
        <w:t xml:space="preserve">    </w:t>
      </w:r>
      <w:r w:rsidR="004E235A" w:rsidRPr="004E235A">
        <w:rPr>
          <w:rFonts w:ascii="Times New Roman" w:eastAsia="Calibri" w:hAnsi="Times New Roman" w:cs="Times New Roman"/>
          <w:sz w:val="24"/>
          <w:szCs w:val="24"/>
          <w:lang w:bidi="ar-IQ"/>
        </w:rPr>
        <w:t xml:space="preserve">The efficiency of the biofilter in the treatment of ammonia gas at week 2, 3, 4 and 5 of bird life, using the following equation (Jinanan &amp; Leungprasert, 2015; Seedorf &amp; Hartung, 2002). </w:t>
      </w:r>
    </w:p>
    <w:p w14:paraId="1E83B09C" w14:textId="77777777" w:rsidR="004E235A" w:rsidRPr="004E235A" w:rsidRDefault="004E235A" w:rsidP="00DD5A9F">
      <w:pPr>
        <w:bidi w:val="0"/>
        <w:spacing w:after="120" w:line="24" w:lineRule="atLeast"/>
        <w:jc w:val="both"/>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 xml:space="preserve">Where, </w:t>
      </w:r>
    </w:p>
    <w:p w14:paraId="3D1B0DF7" w14:textId="77777777" w:rsidR="004E235A" w:rsidRPr="004E235A" w:rsidRDefault="004E235A" w:rsidP="00DD5A9F">
      <w:pPr>
        <w:bidi w:val="0"/>
        <w:spacing w:after="120" w:line="24" w:lineRule="atLeast"/>
        <w:rPr>
          <w:rFonts w:ascii="Times New Roman" w:eastAsia="Calibri" w:hAnsi="Times New Roman" w:cs="Times New Roman"/>
          <w:sz w:val="28"/>
          <w:szCs w:val="28"/>
          <w:lang w:bidi="ar-IQ"/>
        </w:rPr>
      </w:pPr>
    </w:p>
    <w:p w14:paraId="51F38689" w14:textId="77777777" w:rsidR="004E235A" w:rsidRPr="004E235A" w:rsidRDefault="004E235A" w:rsidP="00DD5A9F">
      <w:pPr>
        <w:bidi w:val="0"/>
        <w:spacing w:after="120" w:line="24" w:lineRule="atLeast"/>
        <w:rPr>
          <w:rFonts w:ascii="Times New Roman" w:eastAsia="Calibri" w:hAnsi="Times New Roman" w:cs="Times New Roman"/>
          <w:i/>
          <w:iCs/>
          <w:sz w:val="24"/>
          <w:szCs w:val="24"/>
          <w:rtl/>
          <w:lang w:bidi="ar-IQ"/>
        </w:rPr>
      </w:pPr>
      <w:r w:rsidRPr="004E235A">
        <w:rPr>
          <w:rFonts w:ascii="Times New Roman" w:eastAsia="Calibri" w:hAnsi="Times New Roman" w:cs="Times New Roman"/>
          <w:sz w:val="24"/>
          <w:szCs w:val="24"/>
          <w:lang w:bidi="ar-IQ"/>
        </w:rPr>
        <w:t xml:space="preserve">    </w:t>
      </w:r>
      <m:oMath>
        <m:r>
          <m:rPr>
            <m:sty m:val="p"/>
          </m:rPr>
          <w:rPr>
            <w:rFonts w:ascii="Cambria Math" w:eastAsia="Calibri" w:hAnsi="Cambria Math" w:cs="Times New Roman"/>
            <w:sz w:val="24"/>
            <w:szCs w:val="24"/>
            <w:lang w:bidi="ar-IQ"/>
          </w:rPr>
          <m:t>RE% =</m:t>
        </m:r>
        <m:f>
          <m:fPr>
            <m:ctrlPr>
              <w:rPr>
                <w:rFonts w:ascii="Cambria Math" w:eastAsia="Calibri" w:hAnsi="Cambria Math" w:cs="Times New Roman"/>
                <w:sz w:val="24"/>
                <w:szCs w:val="24"/>
                <w:lang w:bidi="ar-IQ"/>
              </w:rPr>
            </m:ctrlPr>
          </m:fPr>
          <m:num>
            <m:r>
              <m:rPr>
                <m:sty m:val="p"/>
              </m:rPr>
              <w:rPr>
                <w:rFonts w:ascii="Cambria Math" w:eastAsia="Calibri" w:hAnsi="Cambria Math" w:cs="Times New Roman"/>
                <w:sz w:val="24"/>
                <w:szCs w:val="24"/>
                <w:lang w:bidi="ar-IQ"/>
              </w:rPr>
              <m:t>Ci-Co</m:t>
            </m:r>
          </m:num>
          <m:den>
            <m:r>
              <m:rPr>
                <m:sty m:val="p"/>
              </m:rPr>
              <w:rPr>
                <w:rFonts w:ascii="Cambria Math" w:eastAsia="Calibri" w:hAnsi="Cambria Math" w:cs="Times New Roman"/>
                <w:sz w:val="24"/>
                <w:szCs w:val="24"/>
                <w:lang w:bidi="ar-IQ"/>
              </w:rPr>
              <m:t>Ci</m:t>
            </m:r>
          </m:den>
        </m:f>
        <m:r>
          <m:rPr>
            <m:sty m:val="p"/>
          </m:rPr>
          <w:rPr>
            <w:rFonts w:ascii="Cambria Math" w:eastAsia="Calibri" w:hAnsi="Cambria Math" w:cs="Times New Roman"/>
            <w:sz w:val="24"/>
            <w:szCs w:val="24"/>
            <w:lang w:bidi="ar-IQ"/>
          </w:rPr>
          <m:t xml:space="preserve">  </m:t>
        </m:r>
        <m:r>
          <w:rPr>
            <w:rFonts w:ascii="Cambria Math" w:eastAsia="Calibri" w:hAnsi="Cambria Math" w:cs="Times New Roman"/>
            <w:sz w:val="24"/>
            <w:szCs w:val="24"/>
            <w:lang w:bidi="ar-IQ"/>
          </w:rPr>
          <m:t>×100    ……(7)</m:t>
        </m:r>
      </m:oMath>
    </w:p>
    <w:p w14:paraId="06510AE9" w14:textId="77777777" w:rsidR="004E235A" w:rsidRPr="004E235A" w:rsidRDefault="004E235A" w:rsidP="00DD5A9F">
      <w:pPr>
        <w:bidi w:val="0"/>
        <w:spacing w:after="120" w:line="24" w:lineRule="atLeast"/>
        <w:ind w:firstLine="360"/>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 xml:space="preserve">Where, </w:t>
      </w:r>
    </w:p>
    <w:p w14:paraId="6E1C310F" w14:textId="77777777" w:rsidR="004E235A" w:rsidRPr="004E235A" w:rsidRDefault="004E235A" w:rsidP="00DD5A9F">
      <w:pPr>
        <w:bidi w:val="0"/>
        <w:spacing w:after="120" w:line="24" w:lineRule="atLeast"/>
        <w:ind w:firstLine="360"/>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RE% = The efficiency of the biofilter in reducing the emission of ammonia</w:t>
      </w:r>
    </w:p>
    <w:p w14:paraId="4A92F0EE" w14:textId="77777777" w:rsidR="004E235A" w:rsidRPr="004E235A" w:rsidRDefault="004E235A" w:rsidP="00DD5A9F">
      <w:pPr>
        <w:bidi w:val="0"/>
        <w:spacing w:after="120" w:line="24" w:lineRule="atLeast"/>
        <w:ind w:firstLine="360"/>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Ci = concentration of ammonia gas under the biofilter media ( ppm)</w:t>
      </w:r>
    </w:p>
    <w:p w14:paraId="0231A445" w14:textId="77777777" w:rsidR="004E235A" w:rsidRPr="004E235A" w:rsidRDefault="004E235A" w:rsidP="00DD5A9F">
      <w:pPr>
        <w:bidi w:val="0"/>
        <w:spacing w:after="120" w:line="24" w:lineRule="atLeast"/>
        <w:ind w:firstLine="360"/>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lastRenderedPageBreak/>
        <w:t>Co = Concentration of ammonia gas out of biofilter media (ppm)</w:t>
      </w:r>
    </w:p>
    <w:p w14:paraId="188E71BC" w14:textId="77777777" w:rsidR="004E235A" w:rsidRPr="004E235A" w:rsidRDefault="004E235A" w:rsidP="00DD5A9F">
      <w:pPr>
        <w:bidi w:val="0"/>
        <w:spacing w:after="120" w:line="24" w:lineRule="atLeast"/>
        <w:ind w:firstLine="360"/>
        <w:jc w:val="both"/>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 xml:space="preserve"> The concentration of ammonia gas was measured in the polluted air collected under the biofilter media using the Gas Detection Tube with pump ( rang 1-30 pmm , time of one measure is 1-2 minute) made in Drager.com, USA. </w:t>
      </w:r>
    </w:p>
    <w:p w14:paraId="2BADF4B7" w14:textId="77777777" w:rsidR="004E235A" w:rsidRPr="004E235A" w:rsidRDefault="004E235A" w:rsidP="00DD5A9F">
      <w:pPr>
        <w:bidi w:val="0"/>
        <w:spacing w:after="120" w:line="24" w:lineRule="atLeast"/>
        <w:ind w:firstLine="360"/>
        <w:jc w:val="both"/>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Measure the concentration of ammonia gas for air out of the filter (at a height of 50 cm above the media surface) and by the same device.</w:t>
      </w:r>
    </w:p>
    <w:p w14:paraId="38137ABF" w14:textId="7CAB8AAB" w:rsidR="004E235A" w:rsidRPr="004E235A" w:rsidRDefault="004E235A" w:rsidP="00DD5A9F">
      <w:pPr>
        <w:bidi w:val="0"/>
        <w:spacing w:after="120" w:line="24" w:lineRule="atLeast"/>
        <w:ind w:firstLine="360"/>
        <w:jc w:val="both"/>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Mass mean diameter (mm): where eight sieves with different diameters (75, 50, 25, 9.5, 4, 3.17, 1.7, 1.18) were used. After drying the air fill sample, record the total weight and then drain for 5 minutes and then measure the weight of the pa</w:t>
      </w:r>
      <w:r w:rsidR="00DD5A9F">
        <w:rPr>
          <w:rFonts w:ascii="Times New Roman" w:eastAsia="Calibri" w:hAnsi="Times New Roman" w:cs="Times New Roman"/>
          <w:sz w:val="24"/>
          <w:szCs w:val="24"/>
          <w:lang w:bidi="ar-IQ"/>
        </w:rPr>
        <w:t xml:space="preserve">rts above each sieve using the </w:t>
      </w:r>
      <w:r w:rsidRPr="004E235A">
        <w:rPr>
          <w:rFonts w:ascii="Times New Roman" w:eastAsia="Calibri" w:hAnsi="Times New Roman" w:cs="Times New Roman"/>
          <w:sz w:val="24"/>
          <w:szCs w:val="24"/>
          <w:lang w:bidi="ar-IQ"/>
        </w:rPr>
        <w:t xml:space="preserve">following equation (Schmid </w:t>
      </w:r>
      <w:r w:rsidRPr="004E235A">
        <w:rPr>
          <w:rFonts w:ascii="Times New Roman" w:eastAsia="Calibri" w:hAnsi="Times New Roman" w:cs="Times New Roman"/>
          <w:i/>
          <w:iCs/>
          <w:sz w:val="24"/>
          <w:szCs w:val="24"/>
          <w:lang w:bidi="ar-IQ"/>
        </w:rPr>
        <w:t>et al,</w:t>
      </w:r>
      <w:r w:rsidRPr="004E235A">
        <w:rPr>
          <w:rFonts w:ascii="Times New Roman" w:eastAsia="Calibri" w:hAnsi="Times New Roman" w:cs="Times New Roman"/>
          <w:sz w:val="24"/>
          <w:szCs w:val="24"/>
          <w:lang w:bidi="ar-IQ"/>
        </w:rPr>
        <w:t xml:space="preserve"> 2004):</w:t>
      </w:r>
    </w:p>
    <w:p w14:paraId="0DEF7377" w14:textId="498705DF" w:rsidR="004E235A" w:rsidRPr="004E235A" w:rsidRDefault="004E235A" w:rsidP="00DD5A9F">
      <w:pPr>
        <w:bidi w:val="0"/>
        <w:spacing w:after="120" w:line="24" w:lineRule="atLeast"/>
        <w:ind w:firstLine="360"/>
        <w:jc w:val="both"/>
        <w:rPr>
          <w:rFonts w:ascii="Times New Roman" w:eastAsia="Calibri" w:hAnsi="Times New Roman" w:cs="Times New Roman"/>
          <w:i/>
          <w:iCs/>
          <w:sz w:val="24"/>
          <w:szCs w:val="24"/>
          <w:lang w:bidi="ar-IQ"/>
        </w:rPr>
      </w:pPr>
      <w:r w:rsidRPr="004E235A">
        <w:rPr>
          <w:rFonts w:ascii="Times New Roman" w:eastAsia="Times New Roman" w:hAnsi="Times New Roman" w:cs="Times New Roman"/>
          <w:iCs/>
          <w:sz w:val="24"/>
          <w:szCs w:val="24"/>
          <w:lang w:bidi="ar-IQ"/>
        </w:rPr>
        <w:t xml:space="preserve">  </w:t>
      </w:r>
      <m:oMath>
        <m:r>
          <m:rPr>
            <m:sty m:val="p"/>
          </m:rPr>
          <w:rPr>
            <w:rFonts w:ascii="Cambria Math" w:eastAsia="Calibri" w:hAnsi="Cambria Math" w:cs="Times New Roman"/>
            <w:sz w:val="24"/>
            <w:szCs w:val="24"/>
            <w:lang w:bidi="ar-IQ"/>
          </w:rPr>
          <m:t xml:space="preserve">dmm= </m:t>
        </m:r>
        <m:f>
          <m:fPr>
            <m:ctrlPr>
              <w:rPr>
                <w:rFonts w:ascii="Cambria Math" w:eastAsia="Calibri" w:hAnsi="Cambria Math" w:cs="Times New Roman"/>
                <w:iCs/>
                <w:sz w:val="24"/>
                <w:szCs w:val="24"/>
                <w:lang w:bidi="ar-IQ"/>
              </w:rPr>
            </m:ctrlPr>
          </m:fPr>
          <m:num>
            <m:r>
              <m:rPr>
                <m:sty m:val="p"/>
              </m:rPr>
              <w:rPr>
                <w:rFonts w:ascii="Cambria Math" w:eastAsia="Calibri" w:hAnsi="Cambria Math" w:cs="Times New Roman"/>
                <w:sz w:val="24"/>
                <w:szCs w:val="24"/>
                <w:lang w:bidi="ar-IQ"/>
              </w:rPr>
              <m:t>∑mi×di</m:t>
            </m:r>
          </m:num>
          <m:den>
            <m:r>
              <m:rPr>
                <m:sty m:val="p"/>
              </m:rPr>
              <w:rPr>
                <w:rFonts w:ascii="Cambria Math" w:eastAsia="Calibri" w:hAnsi="Cambria Math" w:cs="Times New Roman"/>
                <w:sz w:val="24"/>
                <w:szCs w:val="24"/>
                <w:lang w:bidi="ar-IQ"/>
              </w:rPr>
              <m:t>M</m:t>
            </m:r>
          </m:den>
        </m:f>
        <m:r>
          <w:rPr>
            <w:rFonts w:ascii="Cambria Math" w:eastAsia="Calibri" w:hAnsi="Cambria Math" w:cs="Times New Roman"/>
            <w:sz w:val="24"/>
            <w:szCs w:val="24"/>
            <w:lang w:bidi="ar-IQ"/>
          </w:rPr>
          <m:t>………(8)</m:t>
        </m:r>
      </m:oMath>
    </w:p>
    <w:p w14:paraId="362D4465" w14:textId="77777777" w:rsidR="004E235A" w:rsidRPr="004E235A" w:rsidRDefault="004E235A" w:rsidP="00DD5A9F">
      <w:pPr>
        <w:bidi w:val="0"/>
        <w:spacing w:after="120" w:line="24" w:lineRule="atLeast"/>
        <w:ind w:firstLine="360"/>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Where,</w:t>
      </w:r>
    </w:p>
    <w:p w14:paraId="01A597F5" w14:textId="77777777" w:rsidR="004E235A" w:rsidRPr="004E235A" w:rsidRDefault="004E235A" w:rsidP="00DD5A9F">
      <w:pPr>
        <w:bidi w:val="0"/>
        <w:spacing w:after="120" w:line="24" w:lineRule="atLeast"/>
        <w:ind w:firstLine="360"/>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 xml:space="preserve"> dmm = mass mean diameter (mm) </w:t>
      </w:r>
    </w:p>
    <w:p w14:paraId="48C34D7F" w14:textId="77777777" w:rsidR="004E235A" w:rsidRPr="004E235A" w:rsidRDefault="004E235A" w:rsidP="00DD5A9F">
      <w:pPr>
        <w:bidi w:val="0"/>
        <w:spacing w:after="120" w:line="24" w:lineRule="atLeast"/>
        <w:ind w:firstLine="360"/>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 xml:space="preserve"> mi = weight of the parts at each sieve</w:t>
      </w:r>
    </w:p>
    <w:p w14:paraId="0780E386" w14:textId="77777777" w:rsidR="004E235A" w:rsidRPr="004E235A" w:rsidRDefault="004E235A" w:rsidP="00DD5A9F">
      <w:pPr>
        <w:bidi w:val="0"/>
        <w:spacing w:after="120" w:line="24" w:lineRule="atLeast"/>
        <w:ind w:firstLine="360"/>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 xml:space="preserve"> di = Midpoint The average between two successive diameters of sieve openings</w:t>
      </w:r>
    </w:p>
    <w:p w14:paraId="76A53736" w14:textId="77777777" w:rsidR="004E235A" w:rsidRPr="004E235A" w:rsidRDefault="004E235A" w:rsidP="00DD5A9F">
      <w:pPr>
        <w:bidi w:val="0"/>
        <w:spacing w:after="120" w:line="24" w:lineRule="atLeast"/>
        <w:ind w:firstLine="360"/>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 xml:space="preserve"> M = total weight of the sample</w:t>
      </w:r>
    </w:p>
    <w:p w14:paraId="3AE3D2DF" w14:textId="77777777" w:rsidR="004E235A" w:rsidRPr="004E235A" w:rsidRDefault="004E235A" w:rsidP="00DD5A9F">
      <w:pPr>
        <w:bidi w:val="0"/>
        <w:spacing w:after="120" w:line="24" w:lineRule="atLeast"/>
        <w:ind w:firstLine="360"/>
        <w:jc w:val="both"/>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The measurements also included: density of biofilter media, temperature, moisture content, microbial preparation (total bacteria, total fungi (cfu\gm)) at 2 and 5 weeks</w:t>
      </w:r>
      <w:r w:rsidRPr="004E235A">
        <w:rPr>
          <w:rFonts w:ascii="Calibri" w:eastAsia="Calibri" w:hAnsi="Calibri" w:cs="Arial"/>
          <w:sz w:val="24"/>
          <w:szCs w:val="24"/>
        </w:rPr>
        <w:t xml:space="preserve"> </w:t>
      </w:r>
      <w:r w:rsidRPr="004E235A">
        <w:rPr>
          <w:rFonts w:ascii="Times New Roman" w:eastAsia="Calibri" w:hAnsi="Times New Roman" w:cs="Times New Roman"/>
          <w:sz w:val="24"/>
          <w:szCs w:val="24"/>
          <w:lang w:bidi="ar-IQ"/>
        </w:rPr>
        <w:t xml:space="preserve">As Harrigan </w:t>
      </w:r>
      <w:r w:rsidRPr="004E235A">
        <w:rPr>
          <w:rFonts w:ascii="Times New Roman" w:eastAsia="Calibri" w:hAnsi="Times New Roman" w:cs="Times New Roman" w:hint="cs"/>
          <w:sz w:val="24"/>
          <w:szCs w:val="24"/>
          <w:rtl/>
          <w:lang w:bidi="ar-IQ"/>
        </w:rPr>
        <w:t>&amp;</w:t>
      </w:r>
      <w:r w:rsidRPr="004E235A">
        <w:rPr>
          <w:rFonts w:ascii="Times New Roman" w:eastAsia="Calibri" w:hAnsi="Times New Roman" w:cs="Times New Roman"/>
          <w:sz w:val="24"/>
          <w:szCs w:val="24"/>
          <w:lang w:bidi="ar-IQ"/>
        </w:rPr>
        <w:t xml:space="preserve"> McCance (1998).</w:t>
      </w:r>
    </w:p>
    <w:p w14:paraId="511D81E3" w14:textId="77777777" w:rsidR="004E235A" w:rsidRPr="004E235A" w:rsidRDefault="004E235A" w:rsidP="00DD5A9F">
      <w:pPr>
        <w:bidi w:val="0"/>
        <w:spacing w:after="120" w:line="24" w:lineRule="atLeast"/>
        <w:ind w:firstLine="360"/>
        <w:jc w:val="both"/>
        <w:rPr>
          <w:rFonts w:ascii="Times New Roman" w:eastAsia="Calibri" w:hAnsi="Times New Roman" w:cs="Times New Roman"/>
          <w:sz w:val="24"/>
          <w:szCs w:val="24"/>
          <w:lang w:bidi="ar-IQ"/>
        </w:rPr>
      </w:pPr>
      <w:r w:rsidRPr="004E235A">
        <w:rPr>
          <w:rFonts w:ascii="Times New Roman" w:eastAsia="Calibri" w:hAnsi="Times New Roman" w:cs="Times New Roman"/>
          <w:sz w:val="24"/>
          <w:szCs w:val="24"/>
          <w:lang w:bidi="ar-IQ"/>
        </w:rPr>
        <w:t>Statistical Analysis: The data were analysed for the traits studied using the Completely Randomized Design (CRD) to determine the effect of the different treatments. The differences (P&lt;0.05) were tested by Duncan (1955). The statistical program SPSS.22 was used for this purpose.</w:t>
      </w:r>
    </w:p>
    <w:p w14:paraId="740CC93D" w14:textId="77777777" w:rsidR="004E235A" w:rsidRPr="004E235A" w:rsidRDefault="004E235A" w:rsidP="004E235A">
      <w:pPr>
        <w:bidi w:val="0"/>
        <w:spacing w:after="0" w:line="240" w:lineRule="auto"/>
        <w:ind w:firstLine="360"/>
        <w:rPr>
          <w:rFonts w:ascii="Times New Roman" w:eastAsia="Calibri" w:hAnsi="Times New Roman" w:cs="Times New Roman"/>
          <w:sz w:val="24"/>
          <w:szCs w:val="24"/>
          <w:lang w:bidi="ar-IQ"/>
        </w:rPr>
      </w:pPr>
    </w:p>
    <w:p w14:paraId="299118F4" w14:textId="77777777" w:rsidR="004E235A" w:rsidRPr="004E235A" w:rsidRDefault="004E235A" w:rsidP="004E235A">
      <w:pPr>
        <w:bidi w:val="0"/>
        <w:spacing w:after="0" w:line="240" w:lineRule="auto"/>
        <w:ind w:firstLine="360"/>
        <w:rPr>
          <w:rFonts w:ascii="Times New Roman" w:eastAsia="Calibri" w:hAnsi="Times New Roman" w:cs="Times New Roman"/>
          <w:sz w:val="24"/>
          <w:szCs w:val="24"/>
          <w:lang w:bidi="ar-IQ"/>
        </w:rPr>
      </w:pPr>
    </w:p>
    <w:p w14:paraId="3E7722C8" w14:textId="77777777" w:rsidR="004E235A" w:rsidRPr="004E235A" w:rsidRDefault="004E235A" w:rsidP="004E235A">
      <w:pPr>
        <w:bidi w:val="0"/>
        <w:spacing w:after="0" w:line="240" w:lineRule="auto"/>
        <w:ind w:firstLine="360"/>
        <w:rPr>
          <w:rFonts w:ascii="Times New Roman" w:eastAsia="Calibri" w:hAnsi="Times New Roman" w:cs="Times New Roman"/>
          <w:sz w:val="24"/>
          <w:szCs w:val="24"/>
          <w:lang w:bidi="ar-IQ"/>
        </w:rPr>
      </w:pPr>
    </w:p>
    <w:p w14:paraId="7B7E19D6" w14:textId="77777777" w:rsidR="004E235A" w:rsidRPr="004E235A" w:rsidRDefault="004E235A" w:rsidP="004E235A">
      <w:pPr>
        <w:bidi w:val="0"/>
        <w:spacing w:after="0" w:line="240" w:lineRule="auto"/>
        <w:ind w:firstLine="360"/>
        <w:rPr>
          <w:rFonts w:ascii="Times New Roman" w:eastAsia="Calibri" w:hAnsi="Times New Roman" w:cs="Times New Roman"/>
          <w:sz w:val="24"/>
          <w:szCs w:val="24"/>
          <w:lang w:bidi="ar-IQ"/>
        </w:rPr>
      </w:pPr>
    </w:p>
    <w:p w14:paraId="2FB21603" w14:textId="77777777" w:rsidR="004E235A" w:rsidRPr="004E235A" w:rsidRDefault="004E235A" w:rsidP="004E235A">
      <w:pPr>
        <w:bidi w:val="0"/>
        <w:spacing w:after="0" w:line="240" w:lineRule="auto"/>
        <w:ind w:firstLine="360"/>
        <w:rPr>
          <w:rFonts w:ascii="Times New Roman" w:eastAsia="Calibri" w:hAnsi="Times New Roman" w:cs="Times New Roman"/>
          <w:sz w:val="24"/>
          <w:szCs w:val="24"/>
          <w:lang w:bidi="ar-IQ"/>
        </w:rPr>
      </w:pPr>
    </w:p>
    <w:p w14:paraId="5E0340E3" w14:textId="77777777" w:rsidR="004E235A" w:rsidRPr="004E235A" w:rsidRDefault="004E235A" w:rsidP="004E235A">
      <w:pPr>
        <w:bidi w:val="0"/>
        <w:spacing w:after="0" w:line="240" w:lineRule="auto"/>
        <w:ind w:firstLine="360"/>
        <w:rPr>
          <w:rFonts w:ascii="Times New Roman" w:eastAsia="Calibri" w:hAnsi="Times New Roman" w:cs="Times New Roman"/>
          <w:sz w:val="24"/>
          <w:szCs w:val="24"/>
          <w:lang w:bidi="ar-IQ"/>
        </w:rPr>
      </w:pPr>
    </w:p>
    <w:p w14:paraId="326C46E1" w14:textId="77777777" w:rsidR="003F67CA" w:rsidRDefault="003F67CA" w:rsidP="004E235A">
      <w:pPr>
        <w:bidi w:val="0"/>
        <w:spacing w:after="0" w:line="240" w:lineRule="auto"/>
        <w:ind w:firstLine="360"/>
        <w:rPr>
          <w:rFonts w:ascii="Times New Roman" w:eastAsia="Calibri" w:hAnsi="Times New Roman" w:cs="Times New Roman"/>
          <w:sz w:val="24"/>
          <w:szCs w:val="24"/>
          <w:lang w:bidi="ar-IQ"/>
        </w:rPr>
        <w:sectPr w:rsidR="003F67CA" w:rsidSect="000E4993">
          <w:type w:val="continuous"/>
          <w:pgSz w:w="11906" w:h="16838"/>
          <w:pgMar w:top="1134" w:right="1134" w:bottom="1134" w:left="1134" w:header="720" w:footer="720" w:gutter="0"/>
          <w:pgNumType w:start="16"/>
          <w:cols w:num="2" w:space="720"/>
          <w:docGrid w:linePitch="360"/>
        </w:sectPr>
      </w:pPr>
    </w:p>
    <w:p w14:paraId="22E61DBA" w14:textId="77777777" w:rsidR="003F67CA" w:rsidRDefault="003F67CA" w:rsidP="003F67CA">
      <w:pPr>
        <w:bidi w:val="0"/>
        <w:spacing w:after="0" w:line="240" w:lineRule="auto"/>
        <w:ind w:firstLine="360"/>
        <w:jc w:val="center"/>
        <w:rPr>
          <w:rFonts w:ascii="Times New Roman" w:eastAsia="Calibri" w:hAnsi="Times New Roman" w:cs="Times New Roman"/>
          <w:sz w:val="24"/>
          <w:szCs w:val="24"/>
          <w:lang w:bidi="ar-IQ"/>
        </w:rPr>
        <w:sectPr w:rsidR="003F67CA" w:rsidSect="000E4993">
          <w:type w:val="continuous"/>
          <w:pgSz w:w="11906" w:h="16838"/>
          <w:pgMar w:top="1134" w:right="1134" w:bottom="1134" w:left="1134" w:header="720" w:footer="720" w:gutter="0"/>
          <w:pgNumType w:start="18"/>
          <w:cols w:space="720"/>
          <w:docGrid w:linePitch="360"/>
        </w:sectPr>
      </w:pPr>
      <w:r w:rsidRPr="003F67CA">
        <w:rPr>
          <w:rFonts w:ascii="Times New Roman" w:eastAsia="Calibri" w:hAnsi="Times New Roman" w:cs="Times New Roman"/>
          <w:noProof/>
          <w:sz w:val="28"/>
          <w:szCs w:val="28"/>
        </w:rPr>
        <w:lastRenderedPageBreak/>
        <w:drawing>
          <wp:inline distT="0" distB="0" distL="0" distR="0" wp14:anchorId="6E4D42FE" wp14:editId="27C5698F">
            <wp:extent cx="5095875" cy="3197078"/>
            <wp:effectExtent l="0" t="0" r="0" b="3810"/>
            <wp:docPr id="2" name="صورة 2" descr="F:\رسمممممممممممممم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F:\رسممممممممممممممم.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0450" cy="3199949"/>
                    </a:xfrm>
                    <a:prstGeom prst="rect">
                      <a:avLst/>
                    </a:prstGeom>
                    <a:noFill/>
                    <a:ln>
                      <a:noFill/>
                    </a:ln>
                  </pic:spPr>
                </pic:pic>
              </a:graphicData>
            </a:graphic>
          </wp:inline>
        </w:drawing>
      </w:r>
    </w:p>
    <w:p w14:paraId="3DDD2F77" w14:textId="7EE7EFC4" w:rsidR="004E235A" w:rsidRPr="004E235A" w:rsidRDefault="004E235A" w:rsidP="004E235A">
      <w:pPr>
        <w:bidi w:val="0"/>
        <w:spacing w:after="0" w:line="240" w:lineRule="auto"/>
        <w:ind w:firstLine="360"/>
        <w:rPr>
          <w:rFonts w:ascii="Times New Roman" w:eastAsia="Calibri" w:hAnsi="Times New Roman" w:cs="Times New Roman"/>
          <w:sz w:val="24"/>
          <w:szCs w:val="24"/>
          <w:lang w:bidi="ar-IQ"/>
        </w:rPr>
      </w:pPr>
    </w:p>
    <w:p w14:paraId="4781A57C" w14:textId="77777777" w:rsidR="003F67CA" w:rsidRDefault="003F67CA" w:rsidP="004E235A">
      <w:pPr>
        <w:bidi w:val="0"/>
        <w:spacing w:after="0" w:line="240" w:lineRule="auto"/>
        <w:ind w:firstLine="360"/>
        <w:rPr>
          <w:rFonts w:ascii="Times New Roman" w:eastAsia="Calibri" w:hAnsi="Times New Roman" w:cs="Times New Roman"/>
          <w:sz w:val="24"/>
          <w:szCs w:val="24"/>
          <w:lang w:bidi="ar-IQ"/>
        </w:rPr>
        <w:sectPr w:rsidR="003F67CA" w:rsidSect="00D94CFD">
          <w:type w:val="continuous"/>
          <w:pgSz w:w="11906" w:h="16838"/>
          <w:pgMar w:top="1134" w:right="1134" w:bottom="1134" w:left="1134" w:header="720" w:footer="720" w:gutter="0"/>
          <w:pgNumType w:start="78"/>
          <w:cols w:num="2" w:space="720"/>
          <w:docGrid w:linePitch="360"/>
        </w:sectPr>
      </w:pPr>
    </w:p>
    <w:p w14:paraId="6972AA64" w14:textId="012D016B" w:rsidR="004E235A" w:rsidRPr="00DD5A9F" w:rsidRDefault="00DD5A9F" w:rsidP="003F67CA">
      <w:pPr>
        <w:bidi w:val="0"/>
        <w:spacing w:after="0" w:line="240" w:lineRule="auto"/>
        <w:ind w:firstLine="360"/>
        <w:jc w:val="center"/>
        <w:rPr>
          <w:rFonts w:ascii="Times New Roman" w:eastAsia="Calibri" w:hAnsi="Times New Roman" w:cs="Times New Roman"/>
          <w:b/>
          <w:bCs/>
          <w:sz w:val="24"/>
          <w:szCs w:val="24"/>
          <w:lang w:bidi="ar-IQ"/>
        </w:rPr>
      </w:pPr>
      <w:r w:rsidRPr="00DD5A9F">
        <w:rPr>
          <w:rFonts w:ascii="Times New Roman" w:eastAsia="Calibri" w:hAnsi="Times New Roman" w:cs="Times New Roman"/>
          <w:b/>
          <w:bCs/>
          <w:sz w:val="24"/>
          <w:szCs w:val="24"/>
          <w:lang w:bidi="ar-IQ"/>
        </w:rPr>
        <w:lastRenderedPageBreak/>
        <w:t xml:space="preserve">Fig. </w:t>
      </w:r>
      <w:r w:rsidR="003F67CA" w:rsidRPr="00DD5A9F">
        <w:rPr>
          <w:rFonts w:ascii="Times New Roman" w:eastAsia="Calibri" w:hAnsi="Times New Roman" w:cs="Times New Roman"/>
          <w:b/>
          <w:bCs/>
          <w:sz w:val="24"/>
          <w:szCs w:val="24"/>
          <w:lang w:bidi="ar-IQ"/>
        </w:rPr>
        <w:t>(1)</w:t>
      </w:r>
      <w:r w:rsidRPr="00DD5A9F">
        <w:rPr>
          <w:rFonts w:ascii="Times New Roman" w:eastAsia="Calibri" w:hAnsi="Times New Roman" w:cs="Times New Roman"/>
          <w:b/>
          <w:bCs/>
          <w:sz w:val="24"/>
          <w:szCs w:val="24"/>
          <w:lang w:bidi="ar-IQ"/>
        </w:rPr>
        <w:t>:</w:t>
      </w:r>
      <w:r w:rsidR="003F67CA" w:rsidRPr="00DD5A9F">
        <w:rPr>
          <w:rFonts w:ascii="Times New Roman" w:eastAsia="Calibri" w:hAnsi="Times New Roman" w:cs="Times New Roman"/>
          <w:b/>
          <w:bCs/>
          <w:sz w:val="24"/>
          <w:szCs w:val="24"/>
          <w:lang w:bidi="ar-IQ"/>
        </w:rPr>
        <w:t xml:space="preserve"> Parts of Biofilter and the way insulation with the broiler house</w:t>
      </w:r>
      <w:r w:rsidRPr="00DD5A9F">
        <w:rPr>
          <w:rFonts w:ascii="Times New Roman" w:eastAsia="Calibri" w:hAnsi="Times New Roman" w:cs="Times New Roman"/>
          <w:b/>
          <w:bCs/>
          <w:sz w:val="24"/>
          <w:szCs w:val="24"/>
          <w:lang w:bidi="ar-IQ"/>
        </w:rPr>
        <w:t>.</w:t>
      </w:r>
    </w:p>
    <w:p w14:paraId="04A83D61" w14:textId="77777777" w:rsidR="003F67CA" w:rsidRDefault="003F67CA" w:rsidP="003F67CA">
      <w:pPr>
        <w:bidi w:val="0"/>
        <w:spacing w:after="0" w:line="240" w:lineRule="auto"/>
        <w:rPr>
          <w:rFonts w:ascii="Times New Roman" w:eastAsia="Calibri" w:hAnsi="Times New Roman" w:cs="Times New Roman"/>
          <w:sz w:val="24"/>
          <w:szCs w:val="24"/>
          <w:lang w:bidi="ar-IQ"/>
        </w:rPr>
      </w:pPr>
    </w:p>
    <w:p w14:paraId="4674B0D5" w14:textId="77777777" w:rsidR="003F67CA" w:rsidRDefault="003F67CA" w:rsidP="003F67CA">
      <w:pPr>
        <w:bidi w:val="0"/>
        <w:spacing w:after="0" w:line="240" w:lineRule="auto"/>
        <w:rPr>
          <w:rFonts w:ascii="Times New Roman" w:eastAsia="Calibri" w:hAnsi="Times New Roman" w:cs="Times New Roman"/>
          <w:sz w:val="24"/>
          <w:szCs w:val="24"/>
          <w:lang w:bidi="ar-IQ"/>
        </w:rPr>
        <w:sectPr w:rsidR="003F67CA" w:rsidSect="003F67CA">
          <w:type w:val="continuous"/>
          <w:pgSz w:w="11906" w:h="16838"/>
          <w:pgMar w:top="1134" w:right="1134" w:bottom="1134" w:left="1134" w:header="720" w:footer="720" w:gutter="0"/>
          <w:pgNumType w:start="78"/>
          <w:cols w:space="720"/>
          <w:docGrid w:linePitch="360"/>
        </w:sectPr>
      </w:pPr>
    </w:p>
    <w:p w14:paraId="3A4BF0AC" w14:textId="77777777" w:rsidR="007D4C76" w:rsidRPr="00DD5A9F" w:rsidRDefault="007D4C76" w:rsidP="004E235A">
      <w:pPr>
        <w:bidi w:val="0"/>
        <w:spacing w:after="120" w:line="288" w:lineRule="auto"/>
        <w:rPr>
          <w:rFonts w:ascii="Times New Roman" w:hAnsi="Times New Roman" w:cs="Times New Roman"/>
          <w:color w:val="000000" w:themeColor="text1"/>
          <w:sz w:val="28"/>
          <w:szCs w:val="28"/>
          <w:lang w:bidi="ar-IQ"/>
        </w:rPr>
      </w:pPr>
      <w:r w:rsidRPr="00DD5A9F">
        <w:rPr>
          <w:rFonts w:ascii="Times New Roman" w:hAnsi="Times New Roman" w:cs="Times New Roman"/>
          <w:b/>
          <w:bCs/>
          <w:color w:val="000000" w:themeColor="text1"/>
          <w:sz w:val="28"/>
          <w:szCs w:val="28"/>
          <w:lang w:bidi="ar-IQ"/>
        </w:rPr>
        <w:lastRenderedPageBreak/>
        <w:t xml:space="preserve">Result and Discussion </w:t>
      </w:r>
    </w:p>
    <w:p w14:paraId="4D4041AB" w14:textId="77777777" w:rsidR="001508F9" w:rsidRDefault="003F67CA" w:rsidP="00DD5A9F">
      <w:pPr>
        <w:bidi w:val="0"/>
        <w:spacing w:after="0" w:line="240" w:lineRule="auto"/>
        <w:jc w:val="both"/>
        <w:rPr>
          <w:rFonts w:ascii="Times New Roman" w:eastAsia="Calibri" w:hAnsi="Times New Roman" w:cs="Times New Roman"/>
          <w:sz w:val="24"/>
          <w:szCs w:val="24"/>
          <w:lang w:bidi="ar-IQ"/>
        </w:rPr>
      </w:pPr>
      <w:r w:rsidRPr="001508F9">
        <w:rPr>
          <w:rFonts w:ascii="Times New Roman" w:eastAsia="Calibri" w:hAnsi="Times New Roman" w:cs="Times New Roman"/>
          <w:b/>
          <w:bCs/>
          <w:sz w:val="24"/>
          <w:szCs w:val="24"/>
          <w:lang w:bidi="ar-IQ"/>
        </w:rPr>
        <w:t>The first experiment</w:t>
      </w:r>
      <w:r w:rsidRPr="003F67CA">
        <w:rPr>
          <w:rFonts w:ascii="Times New Roman" w:eastAsia="Calibri" w:hAnsi="Times New Roman" w:cs="Times New Roman"/>
          <w:sz w:val="24"/>
          <w:szCs w:val="24"/>
          <w:lang w:bidi="ar-IQ"/>
        </w:rPr>
        <w:t xml:space="preserve">: </w:t>
      </w:r>
    </w:p>
    <w:p w14:paraId="22D3DD66" w14:textId="78CE64F9" w:rsidR="003F67CA" w:rsidRPr="003F67CA" w:rsidRDefault="003F67CA" w:rsidP="001508F9">
      <w:pPr>
        <w:bidi w:val="0"/>
        <w:spacing w:after="0" w:line="240" w:lineRule="auto"/>
        <w:jc w:val="both"/>
        <w:rPr>
          <w:rFonts w:ascii="Times New Roman" w:eastAsia="Calibri" w:hAnsi="Times New Roman" w:cs="Times New Roman"/>
          <w:sz w:val="24"/>
          <w:szCs w:val="24"/>
          <w:lang w:bidi="ar-IQ"/>
        </w:rPr>
      </w:pPr>
      <w:r w:rsidRPr="003F67CA">
        <w:rPr>
          <w:rFonts w:ascii="Times New Roman" w:eastAsia="Calibri" w:hAnsi="Times New Roman" w:cs="Times New Roman"/>
          <w:sz w:val="24"/>
          <w:szCs w:val="24"/>
          <w:lang w:bidi="ar-IQ"/>
        </w:rPr>
        <w:t>To evaluate the performance of the media of biofilter consisting of a mixture of 30% Conocarpus leaves to 70% of the rice straw in the treatment of different concentrations of ammonia gas in the air.</w:t>
      </w:r>
      <w:r w:rsidRPr="003F67CA">
        <w:rPr>
          <w:rFonts w:ascii="Calibri" w:eastAsia="Calibri" w:hAnsi="Calibri" w:cs="Arial"/>
          <w:sz w:val="24"/>
          <w:szCs w:val="24"/>
        </w:rPr>
        <w:t xml:space="preserve"> </w:t>
      </w:r>
      <w:r w:rsidRPr="003F67CA">
        <w:rPr>
          <w:rFonts w:ascii="Times New Roman" w:eastAsia="Calibri" w:hAnsi="Times New Roman" w:cs="Times New Roman"/>
          <w:sz w:val="24"/>
          <w:szCs w:val="24"/>
          <w:lang w:bidi="ar-IQ"/>
        </w:rPr>
        <w:t>Therefore, different densities of birds, 14, 16, 18 (bird / m</w:t>
      </w:r>
      <w:r w:rsidRPr="003F67CA">
        <w:rPr>
          <w:rFonts w:ascii="Times New Roman" w:eastAsia="Calibri" w:hAnsi="Times New Roman" w:cs="Times New Roman"/>
          <w:sz w:val="24"/>
          <w:szCs w:val="24"/>
          <w:vertAlign w:val="superscript"/>
          <w:lang w:bidi="ar-IQ"/>
        </w:rPr>
        <w:t>2</w:t>
      </w:r>
      <w:r w:rsidRPr="003F67CA">
        <w:rPr>
          <w:rFonts w:ascii="Times New Roman" w:eastAsia="Calibri" w:hAnsi="Times New Roman" w:cs="Times New Roman"/>
          <w:sz w:val="24"/>
          <w:szCs w:val="24"/>
          <w:lang w:bidi="ar-IQ"/>
        </w:rPr>
        <w:t>), were used during the five-week breeding period</w:t>
      </w:r>
      <w:r w:rsidRPr="003F67CA">
        <w:rPr>
          <w:rFonts w:ascii="Times New Roman" w:eastAsia="Calibri" w:hAnsi="Times New Roman" w:cs="Times New Roman" w:hint="cs"/>
          <w:sz w:val="24"/>
          <w:szCs w:val="24"/>
          <w:rtl/>
          <w:lang w:bidi="ar-IQ"/>
        </w:rPr>
        <w:t>.</w:t>
      </w:r>
      <w:r w:rsidRPr="003F67CA">
        <w:rPr>
          <w:rFonts w:ascii="Calibri" w:eastAsia="Calibri" w:hAnsi="Calibri" w:cs="Arial"/>
          <w:sz w:val="24"/>
          <w:szCs w:val="24"/>
        </w:rPr>
        <w:t xml:space="preserve"> </w:t>
      </w:r>
      <w:r w:rsidRPr="003F67CA">
        <w:rPr>
          <w:rFonts w:ascii="Times New Roman" w:eastAsia="Calibri" w:hAnsi="Times New Roman" w:cs="Times New Roman"/>
          <w:sz w:val="24"/>
          <w:szCs w:val="24"/>
          <w:lang w:bidi="ar-IQ"/>
        </w:rPr>
        <w:t xml:space="preserve">The concentration of ammonia under the filter </w:t>
      </w:r>
      <w:r w:rsidRPr="003F67CA">
        <w:rPr>
          <w:rFonts w:ascii="Times New Roman" w:eastAsia="Calibri" w:hAnsi="Times New Roman" w:cs="Times New Roman"/>
          <w:sz w:val="24"/>
          <w:szCs w:val="24"/>
          <w:lang w:bidi="ar-IQ"/>
        </w:rPr>
        <w:lastRenderedPageBreak/>
        <w:t xml:space="preserve">(Ci) increases with the stocking density, and the statistical analysis showed significant differences between the concentration values of the gas and the effect of bird density. Starting from the second week of the experiment at the age of 14 days for birds and ended at the age of 35 days and this is consistent with (Abouelenien </w:t>
      </w:r>
      <w:r w:rsidRPr="003F67CA">
        <w:rPr>
          <w:rFonts w:ascii="Times New Roman" w:eastAsia="Calibri" w:hAnsi="Times New Roman" w:cs="Times New Roman"/>
          <w:i/>
          <w:iCs/>
          <w:sz w:val="24"/>
          <w:szCs w:val="24"/>
          <w:lang w:bidi="ar-IQ"/>
        </w:rPr>
        <w:t>et al</w:t>
      </w:r>
      <w:r w:rsidR="008E6132">
        <w:rPr>
          <w:rFonts w:ascii="Times New Roman" w:eastAsia="Calibri" w:hAnsi="Times New Roman" w:cs="Times New Roman"/>
          <w:sz w:val="24"/>
          <w:szCs w:val="24"/>
          <w:lang w:bidi="ar-IQ"/>
        </w:rPr>
        <w:t>.</w:t>
      </w:r>
      <w:r w:rsidRPr="003F67CA">
        <w:rPr>
          <w:rFonts w:ascii="Times New Roman" w:eastAsia="Calibri" w:hAnsi="Times New Roman" w:cs="Times New Roman"/>
          <w:sz w:val="24"/>
          <w:szCs w:val="24"/>
          <w:lang w:bidi="ar-IQ"/>
        </w:rPr>
        <w:t xml:space="preserve">, 2016). </w:t>
      </w:r>
    </w:p>
    <w:p w14:paraId="48AE6AE0" w14:textId="2417097E" w:rsidR="006F4F81" w:rsidRPr="00FD7712" w:rsidRDefault="006F4F81" w:rsidP="00524381">
      <w:pPr>
        <w:bidi w:val="0"/>
        <w:spacing w:after="120" w:line="240" w:lineRule="auto"/>
        <w:jc w:val="both"/>
        <w:rPr>
          <w:rFonts w:ascii="Times New Roman" w:hAnsi="Times New Roman" w:cs="Times New Roman"/>
          <w:color w:val="000000" w:themeColor="text1"/>
          <w:sz w:val="24"/>
          <w:szCs w:val="24"/>
        </w:rPr>
      </w:pPr>
      <w:r w:rsidRPr="00FD7712">
        <w:rPr>
          <w:rFonts w:ascii="Times New Roman" w:hAnsi="Times New Roman" w:cs="Times New Roman"/>
          <w:color w:val="000000" w:themeColor="text1"/>
          <w:sz w:val="24"/>
          <w:szCs w:val="24"/>
        </w:rPr>
        <w:t xml:space="preserve">respectively after 45-days of storage. </w:t>
      </w:r>
    </w:p>
    <w:p w14:paraId="14F2FBB1" w14:textId="77777777" w:rsidR="006F4F81" w:rsidRPr="00FD7712" w:rsidRDefault="006F4F81" w:rsidP="006F4F81">
      <w:pPr>
        <w:bidi w:val="0"/>
        <w:spacing w:after="120" w:line="288" w:lineRule="auto"/>
        <w:jc w:val="both"/>
        <w:rPr>
          <w:rFonts w:ascii="Times New Roman" w:hAnsi="Times New Roman" w:cs="Times New Roman"/>
          <w:color w:val="000000" w:themeColor="text1"/>
          <w:sz w:val="24"/>
          <w:szCs w:val="24"/>
        </w:rPr>
      </w:pPr>
    </w:p>
    <w:p w14:paraId="16B9F3F8" w14:textId="77777777" w:rsidR="007D4C76" w:rsidRPr="00FD7712" w:rsidRDefault="007D4C76" w:rsidP="007D4C76">
      <w:pPr>
        <w:bidi w:val="0"/>
        <w:spacing w:after="120" w:line="288" w:lineRule="auto"/>
        <w:jc w:val="both"/>
        <w:rPr>
          <w:rFonts w:ascii="Times New Roman" w:eastAsia="Calibri" w:hAnsi="Times New Roman" w:cs="Times New Roman"/>
          <w:color w:val="000000" w:themeColor="text1"/>
        </w:rPr>
        <w:sectPr w:rsidR="007D4C76" w:rsidRPr="00FD7712" w:rsidSect="00D94CFD">
          <w:type w:val="continuous"/>
          <w:pgSz w:w="11906" w:h="16838"/>
          <w:pgMar w:top="1134" w:right="1134" w:bottom="1134" w:left="1134" w:header="720" w:footer="720" w:gutter="0"/>
          <w:pgNumType w:start="78"/>
          <w:cols w:num="2" w:space="720"/>
          <w:docGrid w:linePitch="360"/>
        </w:sectPr>
      </w:pPr>
    </w:p>
    <w:p w14:paraId="76D131E7" w14:textId="7417A75D" w:rsidR="007D4C76" w:rsidRDefault="007D4C76" w:rsidP="007D4C76">
      <w:pPr>
        <w:bidi w:val="0"/>
        <w:spacing w:after="120" w:line="360" w:lineRule="auto"/>
        <w:jc w:val="center"/>
        <w:rPr>
          <w:noProof/>
          <w:color w:val="000000" w:themeColor="text1"/>
        </w:rPr>
      </w:pPr>
    </w:p>
    <w:p w14:paraId="01742BC5" w14:textId="0B8460E2" w:rsidR="003F67CA" w:rsidRPr="00DD5A9F" w:rsidRDefault="003F67CA" w:rsidP="003F67CA">
      <w:pPr>
        <w:bidi w:val="0"/>
        <w:spacing w:after="0" w:line="240" w:lineRule="auto"/>
        <w:ind w:firstLine="360"/>
        <w:jc w:val="center"/>
        <w:rPr>
          <w:rFonts w:ascii="Times New Roman" w:eastAsia="Calibri" w:hAnsi="Times New Roman" w:cs="Times New Roman"/>
          <w:b/>
          <w:bCs/>
          <w:sz w:val="24"/>
          <w:szCs w:val="24"/>
          <w:lang w:bidi="ar-IQ"/>
        </w:rPr>
      </w:pPr>
      <w:r w:rsidRPr="00DD5A9F">
        <w:rPr>
          <w:rFonts w:ascii="Times New Roman" w:eastAsia="Calibri" w:hAnsi="Times New Roman" w:cs="Times New Roman"/>
          <w:b/>
          <w:bCs/>
          <w:sz w:val="24"/>
          <w:szCs w:val="24"/>
          <w:lang w:bidi="ar-IQ"/>
        </w:rPr>
        <w:t>Table (2)</w:t>
      </w:r>
      <w:r w:rsidR="008E6132">
        <w:rPr>
          <w:rFonts w:ascii="Times New Roman" w:eastAsia="Calibri" w:hAnsi="Times New Roman" w:cs="Times New Roman"/>
          <w:b/>
          <w:bCs/>
          <w:sz w:val="24"/>
          <w:szCs w:val="24"/>
          <w:lang w:bidi="ar-IQ"/>
        </w:rPr>
        <w:t>:</w:t>
      </w:r>
      <w:r w:rsidRPr="00DD5A9F">
        <w:rPr>
          <w:rFonts w:ascii="Times New Roman" w:eastAsia="Calibri" w:hAnsi="Times New Roman" w:cs="Times New Roman"/>
          <w:b/>
          <w:bCs/>
          <w:sz w:val="24"/>
          <w:szCs w:val="24"/>
          <w:lang w:bidi="ar-IQ"/>
        </w:rPr>
        <w:t xml:space="preserve"> Effect of the stock density on the concentration of ammonia g</w:t>
      </w:r>
      <w:r w:rsidR="008E6132">
        <w:rPr>
          <w:rFonts w:ascii="Times New Roman" w:eastAsia="Calibri" w:hAnsi="Times New Roman" w:cs="Times New Roman"/>
          <w:b/>
          <w:bCs/>
          <w:sz w:val="24"/>
          <w:szCs w:val="24"/>
          <w:lang w:bidi="ar-IQ"/>
        </w:rPr>
        <w:t xml:space="preserve">as outside the bird house, at </w:t>
      </w:r>
      <w:r w:rsidRPr="00DD5A9F">
        <w:rPr>
          <w:rFonts w:ascii="Times New Roman" w:eastAsia="Calibri" w:hAnsi="Times New Roman" w:cs="Times New Roman"/>
          <w:b/>
          <w:bCs/>
          <w:sz w:val="24"/>
          <w:szCs w:val="24"/>
          <w:lang w:bidi="ar-IQ"/>
        </w:rPr>
        <w:t>different ages of birds (average ± standard deviation).</w:t>
      </w:r>
    </w:p>
    <w:tbl>
      <w:tblPr>
        <w:tblStyle w:val="3"/>
        <w:tblpPr w:leftFromText="180" w:rightFromText="180" w:vertAnchor="text" w:horzAnchor="margin" w:tblpXSpec="center" w:tblpY="176"/>
        <w:bidiVisual/>
        <w:tblW w:w="8505" w:type="dxa"/>
        <w:tblInd w:w="-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607"/>
        <w:gridCol w:w="1547"/>
        <w:gridCol w:w="1547"/>
        <w:gridCol w:w="1536"/>
        <w:gridCol w:w="2268"/>
      </w:tblGrid>
      <w:tr w:rsidR="00EF1C47" w:rsidRPr="003F67CA" w14:paraId="6C768476" w14:textId="77777777" w:rsidTr="00EF1C47">
        <w:trPr>
          <w:trHeight w:val="267"/>
        </w:trPr>
        <w:tc>
          <w:tcPr>
            <w:tcW w:w="6237" w:type="dxa"/>
            <w:gridSpan w:val="4"/>
            <w:shd w:val="clear" w:color="auto" w:fill="FFFFFF" w:themeFill="background1"/>
            <w:vAlign w:val="center"/>
          </w:tcPr>
          <w:p w14:paraId="60BFD66E" w14:textId="77777777" w:rsidR="00EF1C47" w:rsidRPr="00DD5A9F" w:rsidRDefault="00EF1C47"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Concentration of ammonia gas under of biofilter media</w:t>
            </w:r>
          </w:p>
          <w:p w14:paraId="3A922273" w14:textId="77777777" w:rsidR="00EF1C47" w:rsidRPr="00DD5A9F" w:rsidRDefault="00EF1C47" w:rsidP="003F67CA">
            <w:pPr>
              <w:spacing w:after="200"/>
              <w:jc w:val="center"/>
              <w:rPr>
                <w:rFonts w:ascii="Times New Roman" w:eastAsia="Calibri" w:hAnsi="Times New Roman" w:cs="Times New Roman"/>
                <w:sz w:val="24"/>
                <w:szCs w:val="24"/>
                <w:rtl/>
                <w:lang w:bidi="ar-IQ"/>
              </w:rPr>
            </w:pPr>
            <w:r w:rsidRPr="00DD5A9F">
              <w:rPr>
                <w:rFonts w:ascii="Times New Roman" w:eastAsia="Calibri" w:hAnsi="Times New Roman" w:cs="Times New Roman"/>
                <w:sz w:val="24"/>
                <w:szCs w:val="24"/>
                <w:lang w:bidi="ar-IQ"/>
              </w:rPr>
              <w:t>( ppm)</w:t>
            </w:r>
          </w:p>
        </w:tc>
        <w:tc>
          <w:tcPr>
            <w:tcW w:w="2268" w:type="dxa"/>
            <w:vMerge w:val="restart"/>
            <w:shd w:val="clear" w:color="auto" w:fill="FFFFFF" w:themeFill="background1"/>
          </w:tcPr>
          <w:p w14:paraId="1340735E" w14:textId="52E95E91" w:rsidR="00EF1C47" w:rsidRPr="00DD5A9F" w:rsidRDefault="00EF1C47"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Stock</w:t>
            </w:r>
            <w:r w:rsidR="002F7EA5">
              <w:rPr>
                <w:rFonts w:ascii="Times New Roman" w:eastAsia="Calibri" w:hAnsi="Times New Roman" w:cs="Times New Roman"/>
                <w:sz w:val="24"/>
                <w:szCs w:val="24"/>
                <w:lang w:bidi="ar-IQ"/>
              </w:rPr>
              <w:t>i</w:t>
            </w:r>
            <w:r w:rsidRPr="00DD5A9F">
              <w:rPr>
                <w:rFonts w:ascii="Times New Roman" w:eastAsia="Calibri" w:hAnsi="Times New Roman" w:cs="Times New Roman"/>
                <w:sz w:val="24"/>
                <w:szCs w:val="24"/>
                <w:lang w:bidi="ar-IQ"/>
              </w:rPr>
              <w:t xml:space="preserve"> density</w:t>
            </w:r>
          </w:p>
          <w:p w14:paraId="2A968B9B" w14:textId="77777777" w:rsidR="00EF1C47" w:rsidRPr="00DD5A9F" w:rsidRDefault="00EF1C47"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bird\m</w:t>
            </w:r>
            <w:r w:rsidRPr="00DD5A9F">
              <w:rPr>
                <w:rFonts w:ascii="Times New Roman" w:eastAsia="Calibri" w:hAnsi="Times New Roman" w:cs="Times New Roman"/>
                <w:sz w:val="24"/>
                <w:szCs w:val="24"/>
                <w:vertAlign w:val="superscript"/>
                <w:lang w:bidi="ar-IQ"/>
              </w:rPr>
              <w:t>2</w:t>
            </w:r>
          </w:p>
        </w:tc>
      </w:tr>
      <w:tr w:rsidR="00EF1C47" w:rsidRPr="003F67CA" w14:paraId="19D128B0" w14:textId="77777777" w:rsidTr="00EF1C47">
        <w:trPr>
          <w:trHeight w:val="267"/>
        </w:trPr>
        <w:tc>
          <w:tcPr>
            <w:tcW w:w="1607" w:type="dxa"/>
            <w:shd w:val="clear" w:color="auto" w:fill="FFFFFF" w:themeFill="background1"/>
            <w:vAlign w:val="center"/>
          </w:tcPr>
          <w:p w14:paraId="19C483D4" w14:textId="77777777" w:rsidR="00EF1C47" w:rsidRPr="00DD5A9F" w:rsidRDefault="00EF1C47" w:rsidP="003F67CA">
            <w:pPr>
              <w:spacing w:after="200"/>
              <w:jc w:val="center"/>
              <w:rPr>
                <w:rFonts w:ascii="Times New Roman" w:eastAsia="Calibri" w:hAnsi="Times New Roman" w:cs="Times New Roman"/>
                <w:sz w:val="24"/>
                <w:szCs w:val="24"/>
                <w:rtl/>
                <w:lang w:bidi="ar-IQ"/>
              </w:rPr>
            </w:pPr>
            <w:r w:rsidRPr="00DD5A9F">
              <w:rPr>
                <w:rFonts w:ascii="Times New Roman" w:eastAsia="Calibri" w:hAnsi="Times New Roman" w:cs="Times New Roman"/>
                <w:sz w:val="24"/>
                <w:szCs w:val="24"/>
                <w:lang w:bidi="ar-IQ"/>
              </w:rPr>
              <w:t>14 days</w:t>
            </w:r>
          </w:p>
        </w:tc>
        <w:tc>
          <w:tcPr>
            <w:tcW w:w="1547" w:type="dxa"/>
            <w:shd w:val="clear" w:color="auto" w:fill="FFFFFF" w:themeFill="background1"/>
            <w:vAlign w:val="center"/>
          </w:tcPr>
          <w:p w14:paraId="23021124" w14:textId="77777777" w:rsidR="00EF1C47" w:rsidRPr="00DD5A9F" w:rsidRDefault="00EF1C47" w:rsidP="003F67CA">
            <w:pPr>
              <w:spacing w:after="200"/>
              <w:jc w:val="center"/>
              <w:rPr>
                <w:rFonts w:ascii="Times New Roman" w:eastAsia="Calibri" w:hAnsi="Times New Roman" w:cs="Times New Roman"/>
                <w:sz w:val="24"/>
                <w:szCs w:val="24"/>
                <w:rtl/>
                <w:lang w:bidi="ar-IQ"/>
              </w:rPr>
            </w:pPr>
            <w:r w:rsidRPr="00DD5A9F">
              <w:rPr>
                <w:rFonts w:ascii="Times New Roman" w:eastAsia="Calibri" w:hAnsi="Times New Roman" w:cs="Times New Roman"/>
                <w:sz w:val="24"/>
                <w:szCs w:val="24"/>
                <w:lang w:bidi="ar-IQ"/>
              </w:rPr>
              <w:t>21 days</w:t>
            </w:r>
          </w:p>
        </w:tc>
        <w:tc>
          <w:tcPr>
            <w:tcW w:w="1547" w:type="dxa"/>
            <w:shd w:val="clear" w:color="auto" w:fill="FFFFFF" w:themeFill="background1"/>
            <w:vAlign w:val="center"/>
          </w:tcPr>
          <w:p w14:paraId="2158639A" w14:textId="77777777" w:rsidR="00EF1C47" w:rsidRPr="00DD5A9F" w:rsidRDefault="00EF1C47" w:rsidP="003F67CA">
            <w:pPr>
              <w:spacing w:after="200"/>
              <w:jc w:val="center"/>
              <w:rPr>
                <w:rFonts w:ascii="Times New Roman" w:eastAsia="Calibri" w:hAnsi="Times New Roman" w:cs="Times New Roman"/>
                <w:sz w:val="24"/>
                <w:szCs w:val="24"/>
                <w:rtl/>
                <w:lang w:bidi="ar-IQ"/>
              </w:rPr>
            </w:pPr>
            <w:r w:rsidRPr="00DD5A9F">
              <w:rPr>
                <w:rFonts w:ascii="Times New Roman" w:eastAsia="Calibri" w:hAnsi="Times New Roman" w:cs="Times New Roman"/>
                <w:sz w:val="24"/>
                <w:szCs w:val="24"/>
                <w:lang w:bidi="ar-IQ"/>
              </w:rPr>
              <w:t>28 days</w:t>
            </w:r>
          </w:p>
        </w:tc>
        <w:tc>
          <w:tcPr>
            <w:tcW w:w="1536" w:type="dxa"/>
            <w:shd w:val="clear" w:color="auto" w:fill="FFFFFF" w:themeFill="background1"/>
            <w:vAlign w:val="center"/>
          </w:tcPr>
          <w:p w14:paraId="56F1D666" w14:textId="77777777" w:rsidR="00EF1C47" w:rsidRPr="00DD5A9F" w:rsidRDefault="00EF1C47" w:rsidP="003F67CA">
            <w:pPr>
              <w:spacing w:after="200"/>
              <w:jc w:val="center"/>
              <w:rPr>
                <w:rFonts w:ascii="Times New Roman" w:eastAsia="Calibri" w:hAnsi="Times New Roman" w:cs="Times New Roman"/>
                <w:sz w:val="24"/>
                <w:szCs w:val="24"/>
                <w:rtl/>
                <w:lang w:bidi="ar-IQ"/>
              </w:rPr>
            </w:pPr>
            <w:r w:rsidRPr="00DD5A9F">
              <w:rPr>
                <w:rFonts w:ascii="Times New Roman" w:eastAsia="Calibri" w:hAnsi="Times New Roman" w:cs="Times New Roman"/>
                <w:sz w:val="24"/>
                <w:szCs w:val="24"/>
                <w:lang w:bidi="ar-IQ"/>
              </w:rPr>
              <w:t>35 days</w:t>
            </w:r>
          </w:p>
        </w:tc>
        <w:tc>
          <w:tcPr>
            <w:tcW w:w="2268" w:type="dxa"/>
            <w:vMerge/>
            <w:shd w:val="clear" w:color="auto" w:fill="FFFFFF" w:themeFill="background1"/>
          </w:tcPr>
          <w:p w14:paraId="16BADD86" w14:textId="77777777" w:rsidR="00EF1C47" w:rsidRPr="00DD5A9F" w:rsidRDefault="00EF1C47" w:rsidP="003F67CA">
            <w:pPr>
              <w:spacing w:after="200"/>
              <w:jc w:val="center"/>
              <w:rPr>
                <w:rFonts w:ascii="Times New Roman" w:eastAsia="Calibri" w:hAnsi="Times New Roman" w:cs="Times New Roman"/>
                <w:sz w:val="24"/>
                <w:szCs w:val="24"/>
                <w:lang w:bidi="ar-IQ"/>
              </w:rPr>
            </w:pPr>
          </w:p>
        </w:tc>
      </w:tr>
      <w:tr w:rsidR="003F67CA" w:rsidRPr="003F67CA" w14:paraId="5069E5A7" w14:textId="77777777" w:rsidTr="00EF1C47">
        <w:trPr>
          <w:trHeight w:val="267"/>
        </w:trPr>
        <w:tc>
          <w:tcPr>
            <w:tcW w:w="1607" w:type="dxa"/>
            <w:shd w:val="clear" w:color="auto" w:fill="FFFFFF" w:themeFill="background1"/>
            <w:vAlign w:val="center"/>
          </w:tcPr>
          <w:p w14:paraId="08129499" w14:textId="77777777" w:rsidR="003F67CA" w:rsidRPr="00DD5A9F" w:rsidRDefault="003F67CA"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 xml:space="preserve">6.8±0.29 </w:t>
            </w:r>
            <w:r w:rsidRPr="00DD5A9F">
              <w:rPr>
                <w:rFonts w:ascii="Times New Roman" w:eastAsia="Calibri" w:hAnsi="Times New Roman" w:cs="Times New Roman"/>
                <w:sz w:val="24"/>
                <w:szCs w:val="24"/>
                <w:vertAlign w:val="superscript"/>
                <w:lang w:bidi="ar-IQ"/>
              </w:rPr>
              <w:t>a</w:t>
            </w:r>
          </w:p>
        </w:tc>
        <w:tc>
          <w:tcPr>
            <w:tcW w:w="1547" w:type="dxa"/>
            <w:shd w:val="clear" w:color="auto" w:fill="FFFFFF" w:themeFill="background1"/>
            <w:vAlign w:val="center"/>
          </w:tcPr>
          <w:p w14:paraId="4BDB6EF3" w14:textId="77777777" w:rsidR="003F67CA" w:rsidRPr="00DD5A9F" w:rsidRDefault="003F67CA"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 xml:space="preserve">11.7±0.29 </w:t>
            </w:r>
            <w:r w:rsidRPr="00DD5A9F">
              <w:rPr>
                <w:rFonts w:ascii="Times New Roman" w:eastAsia="Calibri" w:hAnsi="Times New Roman" w:cs="Times New Roman"/>
                <w:sz w:val="24"/>
                <w:szCs w:val="24"/>
                <w:vertAlign w:val="superscript"/>
                <w:lang w:bidi="ar-IQ"/>
              </w:rPr>
              <w:t>a</w:t>
            </w:r>
          </w:p>
        </w:tc>
        <w:tc>
          <w:tcPr>
            <w:tcW w:w="1547" w:type="dxa"/>
            <w:shd w:val="clear" w:color="auto" w:fill="FFFFFF" w:themeFill="background1"/>
            <w:vAlign w:val="center"/>
          </w:tcPr>
          <w:p w14:paraId="3C3C310D" w14:textId="77777777" w:rsidR="003F67CA" w:rsidRPr="00DD5A9F" w:rsidRDefault="003F67CA"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 xml:space="preserve">18.3±0.29 </w:t>
            </w:r>
            <w:r w:rsidRPr="00DD5A9F">
              <w:rPr>
                <w:rFonts w:ascii="Times New Roman" w:eastAsia="Calibri" w:hAnsi="Times New Roman" w:cs="Times New Roman"/>
                <w:sz w:val="24"/>
                <w:szCs w:val="24"/>
                <w:vertAlign w:val="superscript"/>
                <w:lang w:bidi="ar-IQ"/>
              </w:rPr>
              <w:t>a</w:t>
            </w:r>
          </w:p>
        </w:tc>
        <w:tc>
          <w:tcPr>
            <w:tcW w:w="1536" w:type="dxa"/>
            <w:shd w:val="clear" w:color="auto" w:fill="FFFFFF" w:themeFill="background1"/>
            <w:vAlign w:val="center"/>
          </w:tcPr>
          <w:p w14:paraId="6C329237" w14:textId="77777777" w:rsidR="003F67CA" w:rsidRPr="00DD5A9F" w:rsidRDefault="003F67CA"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 xml:space="preserve">25.3±0.29 </w:t>
            </w:r>
            <w:r w:rsidRPr="00DD5A9F">
              <w:rPr>
                <w:rFonts w:ascii="Times New Roman" w:eastAsia="Calibri" w:hAnsi="Times New Roman" w:cs="Times New Roman"/>
                <w:sz w:val="24"/>
                <w:szCs w:val="24"/>
                <w:vertAlign w:val="superscript"/>
                <w:lang w:bidi="ar-IQ"/>
              </w:rPr>
              <w:t>a</w:t>
            </w:r>
          </w:p>
        </w:tc>
        <w:tc>
          <w:tcPr>
            <w:tcW w:w="2268" w:type="dxa"/>
            <w:shd w:val="clear" w:color="auto" w:fill="FFFFFF" w:themeFill="background1"/>
          </w:tcPr>
          <w:p w14:paraId="6B2047A8" w14:textId="77777777" w:rsidR="003F67CA" w:rsidRPr="00DD5A9F" w:rsidRDefault="003F67CA"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14</w:t>
            </w:r>
          </w:p>
        </w:tc>
      </w:tr>
      <w:tr w:rsidR="003F67CA" w:rsidRPr="003F67CA" w14:paraId="735522B4" w14:textId="77777777" w:rsidTr="00EF1C47">
        <w:trPr>
          <w:trHeight w:val="267"/>
        </w:trPr>
        <w:tc>
          <w:tcPr>
            <w:tcW w:w="1607" w:type="dxa"/>
            <w:shd w:val="clear" w:color="auto" w:fill="FFFFFF" w:themeFill="background1"/>
            <w:vAlign w:val="center"/>
          </w:tcPr>
          <w:p w14:paraId="099C079F" w14:textId="77777777" w:rsidR="003F67CA" w:rsidRPr="00DD5A9F" w:rsidRDefault="003F67CA" w:rsidP="003F67CA">
            <w:pPr>
              <w:spacing w:after="200"/>
              <w:jc w:val="center"/>
              <w:rPr>
                <w:rFonts w:ascii="Times New Roman" w:eastAsia="Calibri" w:hAnsi="Times New Roman" w:cs="Times New Roman"/>
                <w:sz w:val="24"/>
                <w:szCs w:val="24"/>
                <w:rtl/>
                <w:lang w:bidi="ar-IQ"/>
              </w:rPr>
            </w:pPr>
            <w:r w:rsidRPr="00DD5A9F">
              <w:rPr>
                <w:rFonts w:ascii="Times New Roman" w:eastAsia="Calibri" w:hAnsi="Times New Roman" w:cs="Times New Roman"/>
                <w:sz w:val="24"/>
                <w:szCs w:val="24"/>
                <w:lang w:bidi="ar-IQ"/>
              </w:rPr>
              <w:t xml:space="preserve">6.5±0.50 </w:t>
            </w:r>
            <w:r w:rsidRPr="00DD5A9F">
              <w:rPr>
                <w:rFonts w:ascii="Times New Roman" w:eastAsia="Calibri" w:hAnsi="Times New Roman" w:cs="Times New Roman"/>
                <w:sz w:val="24"/>
                <w:szCs w:val="24"/>
                <w:vertAlign w:val="superscript"/>
                <w:lang w:bidi="ar-IQ"/>
              </w:rPr>
              <w:t>a</w:t>
            </w:r>
          </w:p>
        </w:tc>
        <w:tc>
          <w:tcPr>
            <w:tcW w:w="1547" w:type="dxa"/>
            <w:shd w:val="clear" w:color="auto" w:fill="FFFFFF" w:themeFill="background1"/>
            <w:vAlign w:val="center"/>
          </w:tcPr>
          <w:p w14:paraId="41DD0AF8" w14:textId="77777777" w:rsidR="003F67CA" w:rsidRPr="00DD5A9F" w:rsidRDefault="003F67CA"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 xml:space="preserve">14.0±0.00 </w:t>
            </w:r>
            <w:r w:rsidRPr="00DD5A9F">
              <w:rPr>
                <w:rFonts w:ascii="Times New Roman" w:eastAsia="Calibri" w:hAnsi="Times New Roman" w:cs="Times New Roman"/>
                <w:sz w:val="24"/>
                <w:szCs w:val="24"/>
                <w:vertAlign w:val="superscript"/>
                <w:lang w:bidi="ar-IQ"/>
              </w:rPr>
              <w:t>b</w:t>
            </w:r>
          </w:p>
        </w:tc>
        <w:tc>
          <w:tcPr>
            <w:tcW w:w="1547" w:type="dxa"/>
            <w:shd w:val="clear" w:color="auto" w:fill="FFFFFF" w:themeFill="background1"/>
            <w:vAlign w:val="center"/>
          </w:tcPr>
          <w:p w14:paraId="57FAAC60" w14:textId="77777777" w:rsidR="003F67CA" w:rsidRPr="00DD5A9F" w:rsidRDefault="003F67CA"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 xml:space="preserve">22.0±1.00 </w:t>
            </w:r>
            <w:r w:rsidRPr="00DD5A9F">
              <w:rPr>
                <w:rFonts w:ascii="Times New Roman" w:eastAsia="Calibri" w:hAnsi="Times New Roman" w:cs="Times New Roman"/>
                <w:sz w:val="24"/>
                <w:szCs w:val="24"/>
                <w:vertAlign w:val="superscript"/>
                <w:lang w:bidi="ar-IQ"/>
              </w:rPr>
              <w:t>b</w:t>
            </w:r>
          </w:p>
        </w:tc>
        <w:tc>
          <w:tcPr>
            <w:tcW w:w="1536" w:type="dxa"/>
            <w:shd w:val="clear" w:color="auto" w:fill="FFFFFF" w:themeFill="background1"/>
            <w:vAlign w:val="center"/>
          </w:tcPr>
          <w:p w14:paraId="46B3C860" w14:textId="77777777" w:rsidR="003F67CA" w:rsidRPr="00DD5A9F" w:rsidRDefault="003F67CA"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 xml:space="preserve">28.0±0.00 </w:t>
            </w:r>
            <w:r w:rsidRPr="00DD5A9F">
              <w:rPr>
                <w:rFonts w:ascii="Times New Roman" w:eastAsia="Calibri" w:hAnsi="Times New Roman" w:cs="Times New Roman"/>
                <w:sz w:val="24"/>
                <w:szCs w:val="24"/>
                <w:vertAlign w:val="superscript"/>
                <w:lang w:bidi="ar-IQ"/>
              </w:rPr>
              <w:t>b</w:t>
            </w:r>
          </w:p>
        </w:tc>
        <w:tc>
          <w:tcPr>
            <w:tcW w:w="2268" w:type="dxa"/>
            <w:shd w:val="clear" w:color="auto" w:fill="FFFFFF" w:themeFill="background1"/>
          </w:tcPr>
          <w:p w14:paraId="7A1ADB1F" w14:textId="77777777" w:rsidR="003F67CA" w:rsidRPr="00DD5A9F" w:rsidRDefault="003F67CA"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16</w:t>
            </w:r>
          </w:p>
        </w:tc>
      </w:tr>
      <w:tr w:rsidR="003F67CA" w:rsidRPr="003F67CA" w14:paraId="5406AA80" w14:textId="77777777" w:rsidTr="00EF1C47">
        <w:trPr>
          <w:trHeight w:val="267"/>
        </w:trPr>
        <w:tc>
          <w:tcPr>
            <w:tcW w:w="1607" w:type="dxa"/>
            <w:shd w:val="clear" w:color="auto" w:fill="FFFFFF" w:themeFill="background1"/>
            <w:vAlign w:val="center"/>
          </w:tcPr>
          <w:p w14:paraId="2421498E" w14:textId="77777777" w:rsidR="003F67CA" w:rsidRPr="00DD5A9F" w:rsidRDefault="003F67CA"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 xml:space="preserve">8.7±0.29 </w:t>
            </w:r>
            <w:r w:rsidRPr="00DD5A9F">
              <w:rPr>
                <w:rFonts w:ascii="Times New Roman" w:eastAsia="Calibri" w:hAnsi="Times New Roman" w:cs="Times New Roman"/>
                <w:sz w:val="24"/>
                <w:szCs w:val="24"/>
                <w:vertAlign w:val="superscript"/>
                <w:lang w:bidi="ar-IQ"/>
              </w:rPr>
              <w:t>b</w:t>
            </w:r>
          </w:p>
        </w:tc>
        <w:tc>
          <w:tcPr>
            <w:tcW w:w="1547" w:type="dxa"/>
            <w:shd w:val="clear" w:color="auto" w:fill="FFFFFF" w:themeFill="background1"/>
            <w:vAlign w:val="center"/>
          </w:tcPr>
          <w:p w14:paraId="2C0F914C" w14:textId="77777777" w:rsidR="003F67CA" w:rsidRPr="00DD5A9F" w:rsidRDefault="003F67CA"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 xml:space="preserve">15.3±0.29 </w:t>
            </w:r>
            <w:r w:rsidRPr="00DD5A9F">
              <w:rPr>
                <w:rFonts w:ascii="Times New Roman" w:eastAsia="Calibri" w:hAnsi="Times New Roman" w:cs="Times New Roman"/>
                <w:sz w:val="24"/>
                <w:szCs w:val="24"/>
                <w:vertAlign w:val="superscript"/>
                <w:lang w:bidi="ar-IQ"/>
              </w:rPr>
              <w:t>c</w:t>
            </w:r>
          </w:p>
        </w:tc>
        <w:tc>
          <w:tcPr>
            <w:tcW w:w="1547" w:type="dxa"/>
            <w:shd w:val="clear" w:color="auto" w:fill="FFFFFF" w:themeFill="background1"/>
            <w:vAlign w:val="center"/>
          </w:tcPr>
          <w:p w14:paraId="6C45D9BD" w14:textId="77777777" w:rsidR="003F67CA" w:rsidRPr="00DD5A9F" w:rsidRDefault="003F67CA"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 xml:space="preserve">23.0±0.29 </w:t>
            </w:r>
            <w:r w:rsidRPr="00DD5A9F">
              <w:rPr>
                <w:rFonts w:ascii="Times New Roman" w:eastAsia="Calibri" w:hAnsi="Times New Roman" w:cs="Times New Roman"/>
                <w:sz w:val="24"/>
                <w:szCs w:val="24"/>
                <w:vertAlign w:val="superscript"/>
                <w:lang w:bidi="ar-IQ"/>
              </w:rPr>
              <w:t>c</w:t>
            </w:r>
          </w:p>
        </w:tc>
        <w:tc>
          <w:tcPr>
            <w:tcW w:w="1536" w:type="dxa"/>
            <w:shd w:val="clear" w:color="auto" w:fill="FFFFFF" w:themeFill="background1"/>
            <w:vAlign w:val="center"/>
          </w:tcPr>
          <w:p w14:paraId="4EBF0C4A" w14:textId="77777777" w:rsidR="003F67CA" w:rsidRPr="00DD5A9F" w:rsidRDefault="003F67CA"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 xml:space="preserve">28.8±0.76 </w:t>
            </w:r>
            <w:r w:rsidRPr="00DD5A9F">
              <w:rPr>
                <w:rFonts w:ascii="Times New Roman" w:eastAsia="Calibri" w:hAnsi="Times New Roman" w:cs="Times New Roman"/>
                <w:sz w:val="24"/>
                <w:szCs w:val="24"/>
                <w:vertAlign w:val="superscript"/>
                <w:lang w:bidi="ar-IQ"/>
              </w:rPr>
              <w:t>b</w:t>
            </w:r>
          </w:p>
        </w:tc>
        <w:tc>
          <w:tcPr>
            <w:tcW w:w="2268" w:type="dxa"/>
            <w:shd w:val="clear" w:color="auto" w:fill="FFFFFF" w:themeFill="background1"/>
          </w:tcPr>
          <w:p w14:paraId="12474AA1" w14:textId="77777777" w:rsidR="003F67CA" w:rsidRPr="00DD5A9F" w:rsidRDefault="003F67CA" w:rsidP="003F67CA">
            <w:pPr>
              <w:spacing w:after="200"/>
              <w:jc w:val="center"/>
              <w:rPr>
                <w:rFonts w:ascii="Times New Roman" w:eastAsia="Calibri" w:hAnsi="Times New Roman" w:cs="Times New Roman"/>
                <w:sz w:val="24"/>
                <w:szCs w:val="24"/>
                <w:lang w:bidi="ar-IQ"/>
              </w:rPr>
            </w:pPr>
            <w:r w:rsidRPr="00DD5A9F">
              <w:rPr>
                <w:rFonts w:ascii="Times New Roman" w:eastAsia="Calibri" w:hAnsi="Times New Roman" w:cs="Times New Roman"/>
                <w:sz w:val="24"/>
                <w:szCs w:val="24"/>
                <w:lang w:bidi="ar-IQ"/>
              </w:rPr>
              <w:t>18</w:t>
            </w:r>
          </w:p>
        </w:tc>
      </w:tr>
    </w:tbl>
    <w:p w14:paraId="1EC7CA31" w14:textId="46BDB088" w:rsidR="003F67CA" w:rsidRPr="002771C9" w:rsidRDefault="002771C9" w:rsidP="00DD5A9F">
      <w:pPr>
        <w:bidi w:val="0"/>
        <w:spacing w:after="0" w:line="240" w:lineRule="auto"/>
        <w:ind w:firstLine="360"/>
        <w:rPr>
          <w:rFonts w:ascii="Times New Roman" w:eastAsia="Calibri" w:hAnsi="Times New Roman" w:cs="Times New Roman"/>
          <w:b/>
          <w:bCs/>
          <w:sz w:val="20"/>
          <w:szCs w:val="20"/>
          <w:lang w:bidi="ar-IQ"/>
        </w:rPr>
      </w:pPr>
      <w:r>
        <w:rPr>
          <w:rFonts w:ascii="Times New Roman" w:eastAsia="Calibri" w:hAnsi="Times New Roman" w:cs="Times New Roman"/>
          <w:sz w:val="20"/>
          <w:szCs w:val="20"/>
          <w:lang w:bidi="ar-IQ"/>
        </w:rPr>
        <w:t xml:space="preserve">    </w:t>
      </w:r>
      <w:r w:rsidR="003F67CA" w:rsidRPr="003F67CA">
        <w:rPr>
          <w:rFonts w:ascii="Times New Roman" w:eastAsia="Calibri" w:hAnsi="Times New Roman" w:cs="Times New Roman"/>
          <w:sz w:val="20"/>
          <w:szCs w:val="20"/>
          <w:lang w:bidi="ar-IQ"/>
        </w:rPr>
        <w:t xml:space="preserve"> </w:t>
      </w:r>
      <w:r w:rsidR="003F67CA" w:rsidRPr="002771C9">
        <w:rPr>
          <w:rFonts w:ascii="Times New Roman" w:eastAsia="Calibri" w:hAnsi="Times New Roman" w:cs="Times New Roman"/>
          <w:b/>
          <w:bCs/>
          <w:sz w:val="20"/>
          <w:szCs w:val="20"/>
          <w:lang w:bidi="ar-IQ"/>
        </w:rPr>
        <w:t>Similar letters mean no significant difference between them  (p&lt; 0.05)</w:t>
      </w:r>
      <w:r w:rsidRPr="002771C9">
        <w:rPr>
          <w:rFonts w:ascii="Times New Roman" w:eastAsia="Calibri" w:hAnsi="Times New Roman" w:cs="Times New Roman"/>
          <w:b/>
          <w:bCs/>
          <w:sz w:val="20"/>
          <w:szCs w:val="20"/>
          <w:lang w:bidi="ar-IQ"/>
        </w:rPr>
        <w:t>.</w:t>
      </w:r>
    </w:p>
    <w:p w14:paraId="71A47D89" w14:textId="77777777" w:rsidR="003F67CA" w:rsidRPr="003F67CA" w:rsidRDefault="003F67CA" w:rsidP="003F67CA">
      <w:pPr>
        <w:bidi w:val="0"/>
        <w:spacing w:after="0" w:line="240" w:lineRule="auto"/>
        <w:ind w:firstLine="360"/>
        <w:jc w:val="both"/>
        <w:rPr>
          <w:rFonts w:ascii="Times New Roman" w:eastAsia="Calibri" w:hAnsi="Times New Roman" w:cs="Times New Roman"/>
          <w:sz w:val="24"/>
          <w:szCs w:val="24"/>
          <w:lang w:bidi="ar-IQ"/>
        </w:rPr>
      </w:pPr>
    </w:p>
    <w:p w14:paraId="5C49C1EB" w14:textId="77777777" w:rsidR="003F67CA" w:rsidRDefault="003F67CA" w:rsidP="003F67CA">
      <w:pPr>
        <w:bidi w:val="0"/>
        <w:spacing w:after="0" w:line="240" w:lineRule="auto"/>
        <w:ind w:firstLine="360"/>
        <w:jc w:val="both"/>
        <w:rPr>
          <w:rFonts w:ascii="Times New Roman" w:eastAsia="Calibri" w:hAnsi="Times New Roman" w:cs="Times New Roman"/>
          <w:sz w:val="24"/>
          <w:szCs w:val="24"/>
          <w:lang w:bidi="ar-IQ"/>
        </w:rPr>
        <w:sectPr w:rsidR="003F67CA" w:rsidSect="00D94CFD">
          <w:type w:val="continuous"/>
          <w:pgSz w:w="11906" w:h="16838"/>
          <w:pgMar w:top="1134" w:right="1134" w:bottom="1134" w:left="1134" w:header="720" w:footer="720" w:gutter="0"/>
          <w:pgNumType w:start="80"/>
          <w:cols w:space="720"/>
          <w:docGrid w:linePitch="360"/>
        </w:sectPr>
      </w:pPr>
    </w:p>
    <w:p w14:paraId="121E8A50" w14:textId="77777777" w:rsidR="00DD5A9F" w:rsidRDefault="00DD5A9F" w:rsidP="003F67CA">
      <w:pPr>
        <w:bidi w:val="0"/>
        <w:spacing w:after="0" w:line="240" w:lineRule="auto"/>
        <w:ind w:firstLine="360"/>
        <w:jc w:val="both"/>
        <w:rPr>
          <w:rFonts w:ascii="Times New Roman" w:eastAsia="Calibri" w:hAnsi="Times New Roman" w:cs="Times New Roman"/>
          <w:sz w:val="24"/>
          <w:szCs w:val="24"/>
          <w:lang w:bidi="ar-IQ"/>
        </w:rPr>
      </w:pPr>
    </w:p>
    <w:p w14:paraId="38ACD2C4" w14:textId="77777777" w:rsidR="00DD5A9F" w:rsidRDefault="00DD5A9F" w:rsidP="00DD5A9F">
      <w:pPr>
        <w:bidi w:val="0"/>
        <w:spacing w:after="0" w:line="240" w:lineRule="auto"/>
        <w:ind w:firstLine="360"/>
        <w:jc w:val="both"/>
        <w:rPr>
          <w:rFonts w:ascii="Times New Roman" w:eastAsia="Calibri" w:hAnsi="Times New Roman" w:cs="Times New Roman"/>
          <w:sz w:val="24"/>
          <w:szCs w:val="24"/>
          <w:lang w:bidi="ar-IQ"/>
        </w:rPr>
      </w:pPr>
    </w:p>
    <w:p w14:paraId="591E696A" w14:textId="77777777" w:rsidR="00DD5A9F" w:rsidRDefault="00DD5A9F" w:rsidP="00DD5A9F">
      <w:pPr>
        <w:bidi w:val="0"/>
        <w:spacing w:after="0" w:line="240" w:lineRule="auto"/>
        <w:ind w:firstLine="360"/>
        <w:jc w:val="both"/>
        <w:rPr>
          <w:rFonts w:ascii="Times New Roman" w:eastAsia="Calibri" w:hAnsi="Times New Roman" w:cs="Times New Roman"/>
          <w:sz w:val="24"/>
          <w:szCs w:val="24"/>
          <w:lang w:bidi="ar-IQ"/>
        </w:rPr>
      </w:pPr>
    </w:p>
    <w:p w14:paraId="05C46750" w14:textId="3C584625" w:rsidR="003F67CA" w:rsidRDefault="002771C9" w:rsidP="00493D17">
      <w:pPr>
        <w:bidi w:val="0"/>
        <w:spacing w:after="120" w:line="288" w:lineRule="auto"/>
        <w:ind w:firstLine="357"/>
        <w:jc w:val="both"/>
        <w:rPr>
          <w:rFonts w:ascii="Times New Roman" w:eastAsia="Calibri" w:hAnsi="Times New Roman" w:cs="Times New Roman"/>
          <w:sz w:val="24"/>
          <w:szCs w:val="24"/>
          <w:lang w:bidi="ar-IQ"/>
        </w:rPr>
      </w:pPr>
      <w:r w:rsidRPr="00316DBB">
        <w:rPr>
          <w:rFonts w:ascii="Times New Roman" w:eastAsia="Calibri" w:hAnsi="Times New Roman" w:cs="Times New Roman"/>
          <w:sz w:val="24"/>
          <w:szCs w:val="24"/>
          <w:lang w:bidi="ar-IQ"/>
        </w:rPr>
        <w:lastRenderedPageBreak/>
        <w:t xml:space="preserve">The </w:t>
      </w:r>
      <w:r w:rsidR="00966C79" w:rsidRPr="00316DBB">
        <w:rPr>
          <w:rFonts w:ascii="Times New Roman" w:eastAsia="Calibri" w:hAnsi="Times New Roman" w:cs="Times New Roman"/>
          <w:sz w:val="24"/>
          <w:szCs w:val="24"/>
          <w:lang w:bidi="ar-IQ"/>
        </w:rPr>
        <w:t>fig</w:t>
      </w:r>
      <w:r w:rsidR="00493D17" w:rsidRPr="00316DBB">
        <w:rPr>
          <w:rFonts w:ascii="Times New Roman" w:eastAsia="Calibri" w:hAnsi="Times New Roman" w:cs="Times New Roman"/>
          <w:sz w:val="24"/>
          <w:szCs w:val="24"/>
          <w:lang w:bidi="ar-IQ"/>
        </w:rPr>
        <w:t>ure (1)</w:t>
      </w:r>
      <w:r w:rsidR="003F67CA" w:rsidRPr="003F67CA">
        <w:rPr>
          <w:rFonts w:ascii="Times New Roman" w:eastAsia="Calibri" w:hAnsi="Times New Roman" w:cs="Times New Roman"/>
          <w:sz w:val="24"/>
          <w:szCs w:val="24"/>
          <w:lang w:bidi="ar-IQ"/>
        </w:rPr>
        <w:t xml:space="preserve"> of the time series for each stock density shows the results of the efficiency of the biofilter during the time period for running the biofilter and with different densities of birds. Note that the efficiency of the biofilter did not register a significant difference between the values during the period of operation, has maintained an efficiency not less than 91%. Jinanan &amp; Leungprasert (2015) that there was no effect on the different concentrations of ammonia </w:t>
      </w:r>
      <w:r w:rsidR="003F67CA" w:rsidRPr="003F67CA">
        <w:rPr>
          <w:rFonts w:ascii="Times New Roman" w:eastAsia="Calibri" w:hAnsi="Times New Roman" w:cs="Times New Roman"/>
          <w:sz w:val="24"/>
          <w:szCs w:val="24"/>
          <w:lang w:bidi="ar-IQ"/>
        </w:rPr>
        <w:lastRenderedPageBreak/>
        <w:t>gas, which ranged from 0.25-3 to 20-42 ppm. The efficiency of the biofilter which reached 99%.</w:t>
      </w:r>
      <w:r w:rsidR="003F67CA" w:rsidRPr="003F67CA">
        <w:rPr>
          <w:rFonts w:ascii="Calibri" w:eastAsia="Calibri" w:hAnsi="Calibri" w:cs="Arial"/>
          <w:sz w:val="24"/>
          <w:szCs w:val="24"/>
        </w:rPr>
        <w:t xml:space="preserve"> </w:t>
      </w:r>
      <w:r w:rsidR="003F67CA" w:rsidRPr="003F67CA">
        <w:rPr>
          <w:rFonts w:ascii="Times New Roman" w:eastAsia="Calibri" w:hAnsi="Times New Roman" w:cs="Times New Roman"/>
          <w:sz w:val="24"/>
          <w:szCs w:val="24"/>
          <w:lang w:bidi="ar-IQ"/>
        </w:rPr>
        <w:t>We believe that the reason for the improved filter efficiency is due to the increased absorption surface of the polluted and moisture retention where the biofilter media was characteriz</w:t>
      </w:r>
      <w:r>
        <w:rPr>
          <w:rFonts w:ascii="Times New Roman" w:eastAsia="Calibri" w:hAnsi="Times New Roman" w:cs="Times New Roman"/>
          <w:sz w:val="24"/>
          <w:szCs w:val="24"/>
          <w:lang w:bidi="ar-IQ"/>
        </w:rPr>
        <w:t>ed by an average diameter of 32</w:t>
      </w:r>
      <w:r w:rsidR="003F67CA" w:rsidRPr="003F67CA">
        <w:rPr>
          <w:rFonts w:ascii="Times New Roman" w:eastAsia="Calibri" w:hAnsi="Times New Roman" w:cs="Times New Roman"/>
          <w:sz w:val="24"/>
          <w:szCs w:val="24"/>
          <w:lang w:bidi="ar-IQ"/>
        </w:rPr>
        <w:t>mm parts Table (3), and consequently the total static pressure was reduced and easy to pass the polluted air through the media for treatment</w:t>
      </w:r>
      <w:r w:rsidR="00DD5A9F">
        <w:rPr>
          <w:rFonts w:ascii="Times New Roman" w:eastAsia="Calibri" w:hAnsi="Times New Roman" w:cs="Times New Roman"/>
          <w:sz w:val="24"/>
          <w:szCs w:val="24"/>
          <w:lang w:bidi="ar-IQ"/>
        </w:rPr>
        <w:t>.</w:t>
      </w:r>
    </w:p>
    <w:p w14:paraId="7B73E614" w14:textId="77777777" w:rsidR="003F67CA" w:rsidRDefault="003F67CA" w:rsidP="003F67CA">
      <w:pPr>
        <w:bidi w:val="0"/>
        <w:spacing w:after="0" w:line="240" w:lineRule="auto"/>
        <w:jc w:val="both"/>
        <w:rPr>
          <w:rFonts w:ascii="Times New Roman" w:eastAsia="Calibri" w:hAnsi="Times New Roman" w:cs="Times New Roman"/>
          <w:sz w:val="24"/>
          <w:szCs w:val="24"/>
          <w:lang w:bidi="ar-IQ"/>
        </w:rPr>
        <w:sectPr w:rsidR="003F67CA" w:rsidSect="000E4993">
          <w:type w:val="continuous"/>
          <w:pgSz w:w="11906" w:h="16838"/>
          <w:pgMar w:top="1134" w:right="1134" w:bottom="1134" w:left="1134" w:header="720" w:footer="720" w:gutter="0"/>
          <w:pgNumType w:start="18"/>
          <w:cols w:num="2" w:space="720"/>
          <w:docGrid w:linePitch="360"/>
        </w:sectPr>
      </w:pPr>
    </w:p>
    <w:p w14:paraId="11BCCC25" w14:textId="529AE41C" w:rsidR="003F67CA" w:rsidRPr="003F67CA" w:rsidRDefault="003F67CA" w:rsidP="003F67CA">
      <w:pPr>
        <w:bidi w:val="0"/>
        <w:spacing w:after="0" w:line="240" w:lineRule="auto"/>
        <w:ind w:firstLine="360"/>
        <w:jc w:val="both"/>
        <w:rPr>
          <w:rFonts w:ascii="Times New Roman" w:eastAsia="Calibri" w:hAnsi="Times New Roman" w:cs="Times New Roman"/>
          <w:sz w:val="24"/>
          <w:szCs w:val="24"/>
          <w:lang w:bidi="ar-IQ"/>
        </w:rPr>
      </w:pPr>
    </w:p>
    <w:p w14:paraId="12F06A0E" w14:textId="77777777" w:rsidR="003F67CA" w:rsidRPr="003F67CA" w:rsidRDefault="003F67CA" w:rsidP="003F67CA">
      <w:pPr>
        <w:bidi w:val="0"/>
        <w:spacing w:after="0" w:line="240" w:lineRule="auto"/>
        <w:ind w:firstLine="360"/>
        <w:rPr>
          <w:rFonts w:ascii="Times New Roman" w:eastAsia="Calibri" w:hAnsi="Times New Roman" w:cs="Times New Roman"/>
          <w:sz w:val="24"/>
          <w:szCs w:val="24"/>
          <w:lang w:bidi="ar-IQ"/>
        </w:rPr>
      </w:pPr>
    </w:p>
    <w:p w14:paraId="074F35B4" w14:textId="34418471" w:rsidR="003F67CA" w:rsidRPr="00DD5A9F" w:rsidRDefault="00493D17" w:rsidP="003F67CA">
      <w:pPr>
        <w:bidi w:val="0"/>
        <w:spacing w:after="0" w:line="240" w:lineRule="auto"/>
        <w:ind w:firstLine="360"/>
        <w:jc w:val="center"/>
        <w:rPr>
          <w:rFonts w:ascii="Times New Roman" w:eastAsia="Calibri" w:hAnsi="Times New Roman" w:cs="Times New Roman"/>
          <w:b/>
          <w:bCs/>
          <w:lang w:bidi="ar-IQ"/>
        </w:rPr>
      </w:pPr>
      <w:r w:rsidRPr="00316DBB">
        <w:rPr>
          <w:rFonts w:ascii="Times New Roman" w:eastAsia="Calibri" w:hAnsi="Times New Roman" w:cs="Times New Roman"/>
          <w:b/>
          <w:bCs/>
          <w:lang w:bidi="ar-IQ"/>
        </w:rPr>
        <w:t>Fig.(</w:t>
      </w:r>
      <w:r w:rsidR="003F67CA" w:rsidRPr="00316DBB">
        <w:rPr>
          <w:rFonts w:ascii="Times New Roman" w:eastAsia="Calibri" w:hAnsi="Times New Roman" w:cs="Times New Roman"/>
          <w:b/>
          <w:bCs/>
          <w:lang w:bidi="ar-IQ"/>
        </w:rPr>
        <w:t>1</w:t>
      </w:r>
      <w:r w:rsidRPr="00316DBB">
        <w:rPr>
          <w:rFonts w:ascii="Times New Roman" w:eastAsia="Calibri" w:hAnsi="Times New Roman" w:cs="Times New Roman"/>
          <w:b/>
          <w:bCs/>
          <w:lang w:bidi="ar-IQ"/>
        </w:rPr>
        <w:t>)</w:t>
      </w:r>
      <w:r w:rsidR="003F67CA" w:rsidRPr="00DD5A9F">
        <w:rPr>
          <w:rFonts w:ascii="Times New Roman" w:eastAsia="Calibri" w:hAnsi="Times New Roman" w:cs="Times New Roman"/>
          <w:b/>
          <w:bCs/>
          <w:lang w:bidi="ar-IQ"/>
        </w:rPr>
        <w:t xml:space="preserve"> Time series of the relationship between different concentrations of ammonia with biofilter efficiency</w:t>
      </w:r>
      <w:r w:rsidR="002771C9">
        <w:rPr>
          <w:rFonts w:ascii="Times New Roman" w:eastAsia="Calibri" w:hAnsi="Times New Roman" w:cs="Times New Roman"/>
          <w:b/>
          <w:bCs/>
          <w:lang w:bidi="ar-IQ"/>
        </w:rPr>
        <w:t>.</w:t>
      </w:r>
    </w:p>
    <w:p w14:paraId="04CBF510" w14:textId="77777777" w:rsidR="003F67CA" w:rsidRPr="003F67CA" w:rsidRDefault="003F67CA" w:rsidP="003F67CA">
      <w:pPr>
        <w:bidi w:val="0"/>
        <w:spacing w:after="0" w:line="240" w:lineRule="auto"/>
        <w:ind w:firstLine="360"/>
        <w:rPr>
          <w:rFonts w:ascii="Times New Roman" w:eastAsia="Calibri" w:hAnsi="Times New Roman" w:cs="Times New Roman"/>
          <w:sz w:val="28"/>
          <w:szCs w:val="28"/>
          <w:lang w:bidi="ar-IQ"/>
        </w:rPr>
      </w:pPr>
      <w:r w:rsidRPr="003F67CA">
        <w:rPr>
          <w:rFonts w:ascii="Calibri" w:eastAsia="Calibri" w:hAnsi="Calibri" w:cs="Arial"/>
          <w:noProof/>
        </w:rPr>
        <w:drawing>
          <wp:inline distT="0" distB="0" distL="0" distR="0" wp14:anchorId="5F079A68" wp14:editId="41BB6D3C">
            <wp:extent cx="5486400" cy="5473065"/>
            <wp:effectExtent l="0" t="0" r="19050" b="13335"/>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F8522E8" w14:textId="77777777" w:rsidR="003F67CA" w:rsidRPr="003F67CA" w:rsidRDefault="003F67CA" w:rsidP="003F67CA">
      <w:pPr>
        <w:bidi w:val="0"/>
        <w:spacing w:after="0" w:line="240" w:lineRule="auto"/>
        <w:ind w:firstLine="360"/>
        <w:rPr>
          <w:rFonts w:ascii="Times New Roman" w:eastAsia="Calibri" w:hAnsi="Times New Roman" w:cs="Times New Roman"/>
          <w:sz w:val="28"/>
          <w:szCs w:val="28"/>
          <w:lang w:bidi="ar-IQ"/>
        </w:rPr>
      </w:pPr>
    </w:p>
    <w:p w14:paraId="5198EBAE" w14:textId="77777777" w:rsidR="003F67CA" w:rsidRPr="003F67CA" w:rsidRDefault="003F67CA" w:rsidP="003F67CA">
      <w:pPr>
        <w:bidi w:val="0"/>
        <w:spacing w:after="0" w:line="240" w:lineRule="auto"/>
        <w:ind w:firstLine="360"/>
        <w:rPr>
          <w:rFonts w:ascii="Times New Roman" w:eastAsia="Calibri" w:hAnsi="Times New Roman" w:cs="Times New Roman"/>
          <w:sz w:val="28"/>
          <w:szCs w:val="28"/>
          <w:lang w:bidi="ar-IQ"/>
        </w:rPr>
      </w:pPr>
    </w:p>
    <w:p w14:paraId="72966466" w14:textId="77777777" w:rsidR="003F67CA" w:rsidRPr="003F67CA" w:rsidRDefault="003F67CA" w:rsidP="003F67CA">
      <w:pPr>
        <w:bidi w:val="0"/>
        <w:spacing w:after="0" w:line="240" w:lineRule="auto"/>
        <w:ind w:firstLine="360"/>
        <w:rPr>
          <w:rFonts w:ascii="Times New Roman" w:eastAsia="Calibri" w:hAnsi="Times New Roman" w:cs="Times New Roman"/>
          <w:sz w:val="28"/>
          <w:szCs w:val="28"/>
          <w:lang w:bidi="ar-IQ"/>
        </w:rPr>
      </w:pPr>
    </w:p>
    <w:p w14:paraId="655C00F8" w14:textId="2B6681EF" w:rsidR="003F67CA" w:rsidRDefault="003F67CA" w:rsidP="00E56C8B">
      <w:pPr>
        <w:bidi w:val="0"/>
        <w:spacing w:after="0" w:line="240" w:lineRule="auto"/>
        <w:jc w:val="center"/>
        <w:rPr>
          <w:rFonts w:ascii="Times New Roman" w:eastAsia="Calibri" w:hAnsi="Times New Roman" w:cs="Times New Roman"/>
          <w:b/>
          <w:bCs/>
          <w:sz w:val="24"/>
          <w:szCs w:val="24"/>
          <w:lang w:bidi="ar-IQ"/>
        </w:rPr>
      </w:pPr>
      <w:r w:rsidRPr="00E56C8B">
        <w:rPr>
          <w:rFonts w:ascii="Times New Roman" w:eastAsia="Calibri" w:hAnsi="Times New Roman" w:cs="Times New Roman"/>
          <w:b/>
          <w:bCs/>
          <w:sz w:val="24"/>
          <w:szCs w:val="24"/>
          <w:lang w:bidi="ar-IQ"/>
        </w:rPr>
        <w:t>Table (3)</w:t>
      </w:r>
      <w:r w:rsidR="00E56C8B">
        <w:rPr>
          <w:rFonts w:ascii="Times New Roman" w:eastAsia="Calibri" w:hAnsi="Times New Roman" w:cs="Times New Roman"/>
          <w:b/>
          <w:bCs/>
          <w:sz w:val="24"/>
          <w:szCs w:val="24"/>
          <w:lang w:bidi="ar-IQ"/>
        </w:rPr>
        <w:t>:</w:t>
      </w:r>
      <w:r w:rsidRPr="00E56C8B">
        <w:rPr>
          <w:rFonts w:ascii="Times New Roman" w:eastAsia="Calibri" w:hAnsi="Times New Roman" w:cs="Times New Roman"/>
          <w:b/>
          <w:bCs/>
          <w:sz w:val="24"/>
          <w:szCs w:val="24"/>
          <w:lang w:bidi="ar-IQ"/>
        </w:rPr>
        <w:t xml:space="preserve"> Physical properties of bio-filter media (mean ± standard deviation)</w:t>
      </w:r>
      <w:r w:rsidR="00E56C8B">
        <w:rPr>
          <w:rFonts w:ascii="Times New Roman" w:eastAsia="Calibri" w:hAnsi="Times New Roman" w:cs="Times New Roman"/>
          <w:b/>
          <w:bCs/>
          <w:sz w:val="24"/>
          <w:szCs w:val="24"/>
          <w:lang w:bidi="ar-IQ"/>
        </w:rPr>
        <w:t>.</w:t>
      </w:r>
    </w:p>
    <w:p w14:paraId="110296F9" w14:textId="77777777" w:rsidR="00E56C8B" w:rsidRPr="00E56C8B" w:rsidRDefault="00E56C8B" w:rsidP="00E56C8B">
      <w:pPr>
        <w:bidi w:val="0"/>
        <w:spacing w:after="0" w:line="240" w:lineRule="auto"/>
        <w:jc w:val="center"/>
        <w:rPr>
          <w:rFonts w:ascii="Times New Roman" w:eastAsia="Calibri" w:hAnsi="Times New Roman" w:cs="Times New Roman"/>
          <w:b/>
          <w:bCs/>
          <w:sz w:val="24"/>
          <w:szCs w:val="24"/>
          <w:lang w:bidi="ar-IQ"/>
        </w:rPr>
      </w:pPr>
    </w:p>
    <w:tbl>
      <w:tblPr>
        <w:tblStyle w:val="40"/>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15"/>
        <w:gridCol w:w="1835"/>
        <w:gridCol w:w="1835"/>
        <w:gridCol w:w="2377"/>
      </w:tblGrid>
      <w:tr w:rsidR="003F67CA" w:rsidRPr="003F67CA" w14:paraId="21ECE425" w14:textId="77777777" w:rsidTr="00E56C8B">
        <w:trPr>
          <w:trHeight w:val="382"/>
          <w:jc w:val="center"/>
        </w:trPr>
        <w:tc>
          <w:tcPr>
            <w:tcW w:w="1915" w:type="dxa"/>
            <w:shd w:val="clear" w:color="auto" w:fill="auto"/>
            <w:vAlign w:val="center"/>
          </w:tcPr>
          <w:p w14:paraId="159E20A2" w14:textId="77777777" w:rsidR="003F67CA" w:rsidRPr="00E56C8B" w:rsidRDefault="003F67CA" w:rsidP="003F67CA">
            <w:pPr>
              <w:bidi w:val="0"/>
              <w:rPr>
                <w:rFonts w:ascii="Times New Roman" w:eastAsia="Calibri" w:hAnsi="Times New Roman" w:cs="Times New Roman"/>
                <w:sz w:val="24"/>
                <w:szCs w:val="24"/>
                <w:rtl/>
                <w:lang w:bidi="ar-IQ"/>
              </w:rPr>
            </w:pPr>
            <w:r w:rsidRPr="00E56C8B">
              <w:rPr>
                <w:rFonts w:ascii="Times New Roman" w:eastAsia="Calibri" w:hAnsi="Times New Roman" w:cs="Times New Roman"/>
                <w:sz w:val="24"/>
                <w:szCs w:val="24"/>
                <w:lang w:bidi="ar-IQ"/>
              </w:rPr>
              <w:t>Porosity %</w:t>
            </w:r>
          </w:p>
        </w:tc>
        <w:tc>
          <w:tcPr>
            <w:tcW w:w="1835" w:type="dxa"/>
            <w:shd w:val="clear" w:color="auto" w:fill="auto"/>
            <w:vAlign w:val="center"/>
          </w:tcPr>
          <w:p w14:paraId="6E56A7F6" w14:textId="77777777" w:rsidR="003F67CA" w:rsidRPr="00E56C8B" w:rsidRDefault="003F67CA" w:rsidP="003F67CA">
            <w:pPr>
              <w:bidi w:val="0"/>
              <w:rPr>
                <w:rFonts w:ascii="Times New Roman" w:eastAsia="Calibri" w:hAnsi="Times New Roman" w:cs="Times New Roman"/>
                <w:sz w:val="24"/>
                <w:szCs w:val="24"/>
                <w:rtl/>
                <w:lang w:bidi="ar-IQ"/>
              </w:rPr>
            </w:pPr>
            <w:r w:rsidRPr="00E56C8B">
              <w:rPr>
                <w:rFonts w:ascii="Times New Roman" w:eastAsia="Calibri" w:hAnsi="Times New Roman" w:cs="Times New Roman"/>
                <w:sz w:val="24"/>
                <w:szCs w:val="24"/>
                <w:lang w:bidi="ar-IQ"/>
              </w:rPr>
              <w:t>Mass mean diameter (mm)</w:t>
            </w:r>
          </w:p>
        </w:tc>
        <w:tc>
          <w:tcPr>
            <w:tcW w:w="1835" w:type="dxa"/>
            <w:shd w:val="clear" w:color="auto" w:fill="auto"/>
            <w:vAlign w:val="center"/>
          </w:tcPr>
          <w:p w14:paraId="0D7682A7" w14:textId="77777777" w:rsidR="003F67CA" w:rsidRPr="00E56C8B" w:rsidRDefault="003F67CA" w:rsidP="003F67CA">
            <w:pPr>
              <w:bidi w:val="0"/>
              <w:rPr>
                <w:rFonts w:ascii="Times New Roman" w:eastAsia="Calibri" w:hAnsi="Times New Roman" w:cs="Times New Roman"/>
                <w:sz w:val="24"/>
                <w:szCs w:val="24"/>
                <w:rtl/>
                <w:lang w:bidi="ar-IQ"/>
              </w:rPr>
            </w:pPr>
            <w:r w:rsidRPr="00E56C8B">
              <w:rPr>
                <w:rFonts w:ascii="Times New Roman" w:eastAsia="Calibri" w:hAnsi="Times New Roman" w:cs="Times New Roman"/>
                <w:sz w:val="24"/>
                <w:szCs w:val="24"/>
                <w:lang w:bidi="ar-IQ"/>
              </w:rPr>
              <w:t>Stock density (Kg\m</w:t>
            </w:r>
            <w:r w:rsidRPr="00E56C8B">
              <w:rPr>
                <w:rFonts w:ascii="Times New Roman" w:eastAsia="Calibri" w:hAnsi="Times New Roman" w:cs="Times New Roman"/>
                <w:sz w:val="24"/>
                <w:szCs w:val="24"/>
                <w:vertAlign w:val="superscript"/>
                <w:lang w:bidi="ar-IQ"/>
              </w:rPr>
              <w:t>3</w:t>
            </w:r>
            <w:r w:rsidRPr="00E56C8B">
              <w:rPr>
                <w:rFonts w:ascii="Times New Roman" w:eastAsia="Calibri" w:hAnsi="Times New Roman" w:cs="Times New Roman"/>
                <w:sz w:val="24"/>
                <w:szCs w:val="24"/>
                <w:lang w:bidi="ar-IQ"/>
              </w:rPr>
              <w:t>)</w:t>
            </w:r>
          </w:p>
        </w:tc>
        <w:tc>
          <w:tcPr>
            <w:tcW w:w="2377" w:type="dxa"/>
            <w:shd w:val="clear" w:color="auto" w:fill="auto"/>
          </w:tcPr>
          <w:p w14:paraId="167F04EE" w14:textId="77777777" w:rsidR="003F67CA" w:rsidRPr="00E56C8B" w:rsidRDefault="003F67CA" w:rsidP="003F67CA">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Mix. Of Biofilter media</w:t>
            </w:r>
          </w:p>
        </w:tc>
      </w:tr>
      <w:tr w:rsidR="003F67CA" w:rsidRPr="003F67CA" w14:paraId="09F81276" w14:textId="77777777" w:rsidTr="00E56C8B">
        <w:trPr>
          <w:trHeight w:val="191"/>
          <w:jc w:val="center"/>
        </w:trPr>
        <w:tc>
          <w:tcPr>
            <w:tcW w:w="1915" w:type="dxa"/>
            <w:vAlign w:val="center"/>
          </w:tcPr>
          <w:p w14:paraId="17F93670" w14:textId="77777777" w:rsidR="003F67CA" w:rsidRPr="00E56C8B" w:rsidRDefault="003F67CA" w:rsidP="003F67CA">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44±1.6</w:t>
            </w:r>
          </w:p>
        </w:tc>
        <w:tc>
          <w:tcPr>
            <w:tcW w:w="1835" w:type="dxa"/>
            <w:vAlign w:val="center"/>
          </w:tcPr>
          <w:p w14:paraId="4EAA15BE" w14:textId="77777777" w:rsidR="003F67CA" w:rsidRPr="00E56C8B" w:rsidRDefault="003F67CA" w:rsidP="003F67CA">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32±0.3</w:t>
            </w:r>
          </w:p>
        </w:tc>
        <w:tc>
          <w:tcPr>
            <w:tcW w:w="1835" w:type="dxa"/>
            <w:vAlign w:val="center"/>
          </w:tcPr>
          <w:p w14:paraId="6E10F68F" w14:textId="77777777" w:rsidR="003F67CA" w:rsidRPr="00E56C8B" w:rsidRDefault="003F67CA" w:rsidP="003F67CA">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47±4.2</w:t>
            </w:r>
          </w:p>
        </w:tc>
        <w:tc>
          <w:tcPr>
            <w:tcW w:w="2377" w:type="dxa"/>
          </w:tcPr>
          <w:p w14:paraId="1BCFB24E" w14:textId="77777777" w:rsidR="003F67CA" w:rsidRPr="00E56C8B" w:rsidRDefault="003F67CA" w:rsidP="003F67CA">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Mix</w:t>
            </w:r>
          </w:p>
        </w:tc>
      </w:tr>
    </w:tbl>
    <w:p w14:paraId="10AD7D45" w14:textId="77777777" w:rsidR="00E56C8B" w:rsidRDefault="003F67CA" w:rsidP="00E56C8B">
      <w:pPr>
        <w:bidi w:val="0"/>
        <w:spacing w:after="0" w:line="240" w:lineRule="auto"/>
        <w:ind w:firstLine="360"/>
        <w:rPr>
          <w:rFonts w:ascii="Times New Roman" w:eastAsia="Calibri" w:hAnsi="Times New Roman" w:cs="Times New Roman"/>
          <w:b/>
          <w:bCs/>
          <w:sz w:val="24"/>
          <w:szCs w:val="24"/>
          <w:lang w:bidi="ar-IQ"/>
        </w:rPr>
      </w:pPr>
      <w:r w:rsidRPr="003F67CA">
        <w:rPr>
          <w:rFonts w:ascii="Times New Roman" w:eastAsia="Calibri" w:hAnsi="Times New Roman" w:cs="Times New Roman"/>
          <w:sz w:val="20"/>
          <w:szCs w:val="20"/>
          <w:lang w:bidi="ar-IQ"/>
        </w:rPr>
        <w:t xml:space="preserve">  </w:t>
      </w:r>
      <w:r w:rsidR="00E56C8B">
        <w:rPr>
          <w:rFonts w:ascii="Times New Roman" w:eastAsia="Calibri" w:hAnsi="Times New Roman" w:cs="Times New Roman"/>
          <w:sz w:val="20"/>
          <w:szCs w:val="20"/>
          <w:lang w:bidi="ar-IQ"/>
        </w:rPr>
        <w:t xml:space="preserve">      </w:t>
      </w:r>
      <w:r w:rsidRPr="003F67CA">
        <w:rPr>
          <w:rFonts w:ascii="Times New Roman" w:eastAsia="Calibri" w:hAnsi="Times New Roman" w:cs="Times New Roman"/>
          <w:sz w:val="20"/>
          <w:szCs w:val="20"/>
          <w:lang w:bidi="ar-IQ"/>
        </w:rPr>
        <w:t xml:space="preserve">  </w:t>
      </w:r>
      <w:r w:rsidRPr="00E56C8B">
        <w:rPr>
          <w:rFonts w:ascii="Times New Roman" w:eastAsia="Calibri" w:hAnsi="Times New Roman" w:cs="Times New Roman"/>
          <w:b/>
          <w:bCs/>
          <w:sz w:val="20"/>
          <w:szCs w:val="20"/>
          <w:lang w:bidi="ar-IQ"/>
        </w:rPr>
        <w:t xml:space="preserve">Mix of 30 : 0.70  Conocarpus  &amp;  rice straw, </w:t>
      </w:r>
    </w:p>
    <w:p w14:paraId="34225490" w14:textId="77777777" w:rsidR="00887ADD" w:rsidRDefault="00887ADD" w:rsidP="00E56C8B">
      <w:pPr>
        <w:bidi w:val="0"/>
        <w:spacing w:after="0" w:line="240" w:lineRule="auto"/>
        <w:rPr>
          <w:rFonts w:ascii="Times New Roman" w:eastAsia="Calibri" w:hAnsi="Times New Roman" w:cs="Times New Roman"/>
          <w:b/>
          <w:bCs/>
          <w:sz w:val="24"/>
          <w:szCs w:val="24"/>
          <w:lang w:bidi="ar-IQ"/>
        </w:rPr>
      </w:pPr>
    </w:p>
    <w:p w14:paraId="0361BD09" w14:textId="6AAB8BD1" w:rsidR="003F67CA" w:rsidRPr="00E56C8B" w:rsidRDefault="003F67CA" w:rsidP="00887ADD">
      <w:pPr>
        <w:bidi w:val="0"/>
        <w:spacing w:after="0" w:line="240" w:lineRule="auto"/>
        <w:rPr>
          <w:rFonts w:ascii="Times New Roman" w:eastAsia="Calibri" w:hAnsi="Times New Roman" w:cs="Times New Roman"/>
          <w:b/>
          <w:bCs/>
          <w:sz w:val="24"/>
          <w:szCs w:val="24"/>
          <w:lang w:bidi="ar-IQ"/>
        </w:rPr>
      </w:pPr>
      <w:r w:rsidRPr="00E56C8B">
        <w:rPr>
          <w:rFonts w:ascii="Times New Roman" w:eastAsia="Calibri" w:hAnsi="Times New Roman" w:cs="Times New Roman"/>
          <w:b/>
          <w:bCs/>
          <w:sz w:val="24"/>
          <w:szCs w:val="24"/>
          <w:lang w:bidi="ar-IQ"/>
        </w:rPr>
        <w:t>The second experiment:</w:t>
      </w:r>
    </w:p>
    <w:p w14:paraId="495A3D11" w14:textId="77777777" w:rsidR="003F67CA" w:rsidRDefault="003F67CA" w:rsidP="003F67CA">
      <w:pPr>
        <w:bidi w:val="0"/>
        <w:spacing w:after="0" w:line="240" w:lineRule="auto"/>
        <w:ind w:firstLine="360"/>
        <w:jc w:val="both"/>
        <w:rPr>
          <w:rFonts w:ascii="Times New Roman" w:eastAsia="Calibri" w:hAnsi="Times New Roman" w:cs="Times New Roman"/>
          <w:sz w:val="24"/>
          <w:szCs w:val="24"/>
          <w:lang w:bidi="ar-IQ"/>
        </w:rPr>
        <w:sectPr w:rsidR="003F67CA" w:rsidSect="000E4993">
          <w:type w:val="continuous"/>
          <w:pgSz w:w="11906" w:h="16838"/>
          <w:pgMar w:top="1134" w:right="1134" w:bottom="1134" w:left="1134" w:header="720" w:footer="720" w:gutter="0"/>
          <w:pgNumType w:start="19"/>
          <w:cols w:space="720"/>
          <w:docGrid w:linePitch="360"/>
        </w:sectPr>
      </w:pPr>
    </w:p>
    <w:p w14:paraId="579DAEA0" w14:textId="7835F739" w:rsidR="003F67CA" w:rsidRPr="003F67CA" w:rsidRDefault="003F67CA" w:rsidP="00E56C8B">
      <w:pPr>
        <w:bidi w:val="0"/>
        <w:spacing w:after="120" w:line="288" w:lineRule="auto"/>
        <w:jc w:val="both"/>
        <w:rPr>
          <w:rFonts w:ascii="Times New Roman" w:eastAsia="Calibri" w:hAnsi="Times New Roman" w:cs="Times New Roman"/>
          <w:sz w:val="24"/>
          <w:szCs w:val="24"/>
          <w:lang w:bidi="ar-IQ"/>
        </w:rPr>
      </w:pPr>
      <w:r w:rsidRPr="003F67CA">
        <w:rPr>
          <w:rFonts w:ascii="Times New Roman" w:eastAsia="Calibri" w:hAnsi="Times New Roman" w:cs="Times New Roman"/>
          <w:sz w:val="24"/>
          <w:szCs w:val="24"/>
          <w:lang w:bidi="ar-IQ"/>
        </w:rPr>
        <w:lastRenderedPageBreak/>
        <w:t xml:space="preserve">To evaluate the effect of different mixture ratios for the biofilter media (Conocarpus and rice straw) on the efficiency of the biofilter in reducing ammonia emissions to the environment. The results showed in Table (4) that there is a significant effect of the mixing ratios on the efficiency of the biofilter. Mix1 </w:t>
      </w:r>
      <w:r w:rsidRPr="003F67CA">
        <w:rPr>
          <w:rFonts w:ascii="Times New Roman" w:eastAsia="Calibri" w:hAnsi="Times New Roman" w:cs="Times New Roman"/>
          <w:sz w:val="24"/>
          <w:szCs w:val="24"/>
          <w:lang w:bidi="ar-IQ"/>
        </w:rPr>
        <w:lastRenderedPageBreak/>
        <w:t>and Mix2 recorded a better reduction in ammonia emission compared to Mix3 after 35 days. The efficiency of the filter with Mix1 was 91.7% and 91.2%  with Mix2 compared to the efficiency of the filter with Mix3 which reached 77.5%.</w:t>
      </w:r>
    </w:p>
    <w:p w14:paraId="74B78696" w14:textId="77777777" w:rsidR="003F67CA" w:rsidRDefault="003F67CA" w:rsidP="00E56C8B">
      <w:pPr>
        <w:bidi w:val="0"/>
        <w:spacing w:after="120" w:line="288" w:lineRule="auto"/>
        <w:ind w:firstLine="360"/>
        <w:jc w:val="both"/>
        <w:rPr>
          <w:rFonts w:ascii="Times New Roman" w:eastAsia="Calibri" w:hAnsi="Times New Roman" w:cs="Times New Roman"/>
          <w:sz w:val="28"/>
          <w:szCs w:val="28"/>
          <w:lang w:bidi="ar-IQ"/>
        </w:rPr>
      </w:pPr>
    </w:p>
    <w:p w14:paraId="3FB3131E" w14:textId="77777777" w:rsidR="003F67CA" w:rsidRDefault="003F67CA" w:rsidP="00E56C8B">
      <w:pPr>
        <w:bidi w:val="0"/>
        <w:spacing w:after="120" w:line="288" w:lineRule="auto"/>
        <w:ind w:firstLine="360"/>
        <w:jc w:val="both"/>
        <w:rPr>
          <w:rFonts w:ascii="Times New Roman" w:eastAsia="Calibri" w:hAnsi="Times New Roman" w:cs="Times New Roman"/>
          <w:sz w:val="28"/>
          <w:szCs w:val="28"/>
          <w:lang w:bidi="ar-IQ"/>
        </w:rPr>
        <w:sectPr w:rsidR="003F67CA" w:rsidSect="003F67CA">
          <w:type w:val="continuous"/>
          <w:pgSz w:w="11906" w:h="16838"/>
          <w:pgMar w:top="1134" w:right="1134" w:bottom="1134" w:left="1134" w:header="720" w:footer="720" w:gutter="0"/>
          <w:pgNumType w:start="80"/>
          <w:cols w:num="2" w:space="720"/>
          <w:docGrid w:linePitch="360"/>
        </w:sectPr>
      </w:pPr>
    </w:p>
    <w:p w14:paraId="23DCB66C" w14:textId="25C632AD" w:rsidR="003F67CA" w:rsidRPr="00E56C8B" w:rsidRDefault="003F67CA" w:rsidP="00887ADD">
      <w:pPr>
        <w:bidi w:val="0"/>
        <w:spacing w:after="0" w:line="240" w:lineRule="auto"/>
        <w:ind w:firstLine="360"/>
        <w:jc w:val="both"/>
        <w:rPr>
          <w:rFonts w:ascii="Times New Roman" w:eastAsia="Calibri" w:hAnsi="Times New Roman" w:cs="Times New Roman"/>
          <w:b/>
          <w:bCs/>
          <w:sz w:val="24"/>
          <w:szCs w:val="24"/>
          <w:lang w:bidi="ar-IQ"/>
        </w:rPr>
      </w:pPr>
      <w:r w:rsidRPr="00E56C8B">
        <w:rPr>
          <w:rFonts w:ascii="Times New Roman" w:eastAsia="Calibri" w:hAnsi="Times New Roman" w:cs="Times New Roman"/>
          <w:b/>
          <w:bCs/>
          <w:sz w:val="24"/>
          <w:szCs w:val="24"/>
          <w:lang w:bidi="ar-IQ"/>
        </w:rPr>
        <w:lastRenderedPageBreak/>
        <w:t>Table (4) Effect of different mixing ratios on the efficiency of the bio filter in ammonia emission reduction and at different operating intervals (mean ± standard deviation).</w:t>
      </w:r>
      <w:r w:rsidR="00E56C8B">
        <w:rPr>
          <w:rFonts w:ascii="Times New Roman" w:eastAsia="Calibri" w:hAnsi="Times New Roman" w:cs="Times New Roman"/>
          <w:b/>
          <w:bCs/>
          <w:sz w:val="24"/>
          <w:szCs w:val="24"/>
          <w:lang w:bidi="ar-IQ"/>
        </w:rPr>
        <w:t xml:space="preserve"> </w:t>
      </w:r>
    </w:p>
    <w:p w14:paraId="379C50D0" w14:textId="77777777" w:rsidR="00E56C8B" w:rsidRPr="00E56C8B" w:rsidRDefault="00E56C8B" w:rsidP="00E56C8B">
      <w:pPr>
        <w:bidi w:val="0"/>
        <w:spacing w:after="0" w:line="240" w:lineRule="auto"/>
        <w:ind w:firstLine="360"/>
        <w:jc w:val="both"/>
        <w:rPr>
          <w:rFonts w:ascii="Times New Roman" w:eastAsia="Calibri" w:hAnsi="Times New Roman" w:cs="Times New Roman"/>
          <w:b/>
          <w:bCs/>
          <w:sz w:val="24"/>
          <w:szCs w:val="24"/>
          <w:lang w:bidi="ar-IQ"/>
        </w:rPr>
      </w:pPr>
    </w:p>
    <w:tbl>
      <w:tblPr>
        <w:tblStyle w:val="111"/>
        <w:bidiVisual/>
        <w:tblW w:w="9787" w:type="dxa"/>
        <w:tblInd w:w="-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1417"/>
        <w:gridCol w:w="1559"/>
        <w:gridCol w:w="1418"/>
        <w:gridCol w:w="1559"/>
        <w:gridCol w:w="2416"/>
      </w:tblGrid>
      <w:tr w:rsidR="003F67CA" w:rsidRPr="003F67CA" w14:paraId="718C8B39" w14:textId="77777777" w:rsidTr="00E56C8B">
        <w:trPr>
          <w:trHeight w:val="18"/>
        </w:trPr>
        <w:tc>
          <w:tcPr>
            <w:tcW w:w="7371" w:type="dxa"/>
            <w:gridSpan w:val="5"/>
            <w:shd w:val="clear" w:color="auto" w:fill="FFFFFF" w:themeFill="background1"/>
            <w:vAlign w:val="center"/>
          </w:tcPr>
          <w:p w14:paraId="654F0115" w14:textId="77777777" w:rsidR="003F67CA" w:rsidRPr="00E56C8B" w:rsidRDefault="003F67CA" w:rsidP="00E56C8B">
            <w:pPr>
              <w:jc w:val="center"/>
              <w:rPr>
                <w:rFonts w:ascii="Times New Roman" w:eastAsia="Calibri" w:hAnsi="Times New Roman" w:cs="Times New Roman"/>
                <w:sz w:val="24"/>
                <w:szCs w:val="24"/>
                <w:rtl/>
                <w:lang w:bidi="ar-IQ"/>
              </w:rPr>
            </w:pPr>
            <w:r w:rsidRPr="00E56C8B">
              <w:rPr>
                <w:rFonts w:ascii="Times New Roman" w:eastAsia="Calibri" w:hAnsi="Times New Roman" w:cs="Times New Roman"/>
                <w:sz w:val="24"/>
                <w:szCs w:val="24"/>
                <w:lang w:bidi="ar-IQ"/>
              </w:rPr>
              <w:t>Efficiency of the bio filter in ammonia emission reduction (RE%)</w:t>
            </w:r>
          </w:p>
        </w:tc>
        <w:tc>
          <w:tcPr>
            <w:tcW w:w="2416" w:type="dxa"/>
            <w:vMerge w:val="restart"/>
            <w:shd w:val="clear" w:color="auto" w:fill="FFFFFF" w:themeFill="background1"/>
          </w:tcPr>
          <w:p w14:paraId="22E97725"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Mix</w:t>
            </w:r>
          </w:p>
        </w:tc>
      </w:tr>
      <w:tr w:rsidR="003F67CA" w:rsidRPr="003F67CA" w14:paraId="2020FED4" w14:textId="77777777" w:rsidTr="00E56C8B">
        <w:trPr>
          <w:trHeight w:val="18"/>
        </w:trPr>
        <w:tc>
          <w:tcPr>
            <w:tcW w:w="1418" w:type="dxa"/>
            <w:shd w:val="clear" w:color="auto" w:fill="FFFFFF" w:themeFill="background1"/>
            <w:vAlign w:val="center"/>
          </w:tcPr>
          <w:p w14:paraId="37C6002B" w14:textId="02D4FF01" w:rsidR="003F67CA" w:rsidRPr="00E56C8B" w:rsidRDefault="003F67CA" w:rsidP="00E56C8B">
            <w:pPr>
              <w:jc w:val="center"/>
              <w:rPr>
                <w:rFonts w:ascii="Times New Roman" w:eastAsia="Calibri" w:hAnsi="Times New Roman" w:cs="Times New Roman"/>
                <w:sz w:val="24"/>
                <w:szCs w:val="24"/>
                <w:rtl/>
                <w:lang w:bidi="ar-IQ"/>
              </w:rPr>
            </w:pPr>
            <w:r w:rsidRPr="00E56C8B">
              <w:rPr>
                <w:rFonts w:ascii="Times New Roman" w:eastAsia="Calibri" w:hAnsi="Times New Roman" w:cs="Times New Roman"/>
                <w:sz w:val="24"/>
                <w:szCs w:val="24"/>
                <w:lang w:bidi="ar-IQ"/>
              </w:rPr>
              <w:t>14 days</w:t>
            </w:r>
          </w:p>
        </w:tc>
        <w:tc>
          <w:tcPr>
            <w:tcW w:w="1417" w:type="dxa"/>
            <w:shd w:val="clear" w:color="auto" w:fill="FFFFFF" w:themeFill="background1"/>
          </w:tcPr>
          <w:p w14:paraId="42015234" w14:textId="77777777" w:rsidR="003F67CA" w:rsidRPr="00E56C8B" w:rsidRDefault="003F67CA" w:rsidP="00E56C8B">
            <w:pPr>
              <w:bidi w:val="0"/>
              <w:jc w:val="center"/>
              <w:rPr>
                <w:rFonts w:ascii="Times New Roman" w:eastAsia="Calibri" w:hAnsi="Times New Roman" w:cs="Times New Roman"/>
                <w:sz w:val="24"/>
                <w:szCs w:val="24"/>
              </w:rPr>
            </w:pPr>
            <w:r w:rsidRPr="00E56C8B">
              <w:rPr>
                <w:rFonts w:ascii="Times New Roman" w:eastAsia="Calibri" w:hAnsi="Times New Roman" w:cs="Times New Roman"/>
                <w:sz w:val="24"/>
                <w:szCs w:val="24"/>
                <w:lang w:bidi="ar-IQ"/>
              </w:rPr>
              <w:t>21 days</w:t>
            </w:r>
          </w:p>
        </w:tc>
        <w:tc>
          <w:tcPr>
            <w:tcW w:w="1559" w:type="dxa"/>
            <w:shd w:val="clear" w:color="auto" w:fill="FFFFFF" w:themeFill="background1"/>
          </w:tcPr>
          <w:p w14:paraId="47BB73E6" w14:textId="77777777" w:rsidR="003F67CA" w:rsidRPr="00E56C8B" w:rsidRDefault="003F67CA" w:rsidP="00E56C8B">
            <w:pPr>
              <w:bidi w:val="0"/>
              <w:jc w:val="center"/>
              <w:rPr>
                <w:rFonts w:ascii="Times New Roman" w:eastAsia="Calibri" w:hAnsi="Times New Roman" w:cs="Times New Roman"/>
                <w:sz w:val="24"/>
                <w:szCs w:val="24"/>
              </w:rPr>
            </w:pPr>
            <w:r w:rsidRPr="00E56C8B">
              <w:rPr>
                <w:rFonts w:ascii="Times New Roman" w:eastAsia="Calibri" w:hAnsi="Times New Roman" w:cs="Times New Roman"/>
                <w:sz w:val="24"/>
                <w:szCs w:val="24"/>
                <w:lang w:bidi="ar-IQ"/>
              </w:rPr>
              <w:t>28 days</w:t>
            </w:r>
          </w:p>
        </w:tc>
        <w:tc>
          <w:tcPr>
            <w:tcW w:w="1418" w:type="dxa"/>
            <w:shd w:val="clear" w:color="auto" w:fill="FFFFFF" w:themeFill="background1"/>
          </w:tcPr>
          <w:p w14:paraId="7D5A24AE" w14:textId="77777777" w:rsidR="003F67CA" w:rsidRPr="00E56C8B" w:rsidRDefault="003F67CA" w:rsidP="00E56C8B">
            <w:pPr>
              <w:bidi w:val="0"/>
              <w:jc w:val="center"/>
              <w:rPr>
                <w:rFonts w:ascii="Times New Roman" w:eastAsia="Calibri" w:hAnsi="Times New Roman" w:cs="Times New Roman"/>
                <w:sz w:val="24"/>
                <w:szCs w:val="24"/>
              </w:rPr>
            </w:pPr>
            <w:r w:rsidRPr="00E56C8B">
              <w:rPr>
                <w:rFonts w:ascii="Times New Roman" w:eastAsia="Calibri" w:hAnsi="Times New Roman" w:cs="Times New Roman"/>
                <w:sz w:val="24"/>
                <w:szCs w:val="24"/>
                <w:lang w:bidi="ar-IQ"/>
              </w:rPr>
              <w:t>35 days</w:t>
            </w:r>
          </w:p>
        </w:tc>
        <w:tc>
          <w:tcPr>
            <w:tcW w:w="1559" w:type="dxa"/>
            <w:shd w:val="clear" w:color="auto" w:fill="FFFFFF" w:themeFill="background1"/>
            <w:vAlign w:val="center"/>
          </w:tcPr>
          <w:p w14:paraId="063E1728" w14:textId="77777777" w:rsidR="003F67CA" w:rsidRPr="00E56C8B" w:rsidRDefault="003F67CA" w:rsidP="00E56C8B">
            <w:pPr>
              <w:jc w:val="center"/>
              <w:rPr>
                <w:rFonts w:ascii="Times New Roman" w:eastAsia="Calibri" w:hAnsi="Times New Roman" w:cs="Times New Roman"/>
                <w:sz w:val="24"/>
                <w:szCs w:val="24"/>
                <w:rtl/>
                <w:lang w:bidi="ar-IQ"/>
              </w:rPr>
            </w:pPr>
            <w:r w:rsidRPr="00E56C8B">
              <w:rPr>
                <w:rFonts w:ascii="Times New Roman" w:eastAsia="Calibri" w:hAnsi="Times New Roman" w:cs="Times New Roman"/>
                <w:sz w:val="24"/>
                <w:szCs w:val="24"/>
                <w:lang w:bidi="ar-IQ"/>
              </w:rPr>
              <w:t>Avg.</w:t>
            </w:r>
          </w:p>
        </w:tc>
        <w:tc>
          <w:tcPr>
            <w:tcW w:w="2416" w:type="dxa"/>
            <w:vMerge/>
            <w:shd w:val="clear" w:color="auto" w:fill="FFFFFF" w:themeFill="background1"/>
          </w:tcPr>
          <w:p w14:paraId="170B1B3F" w14:textId="77777777" w:rsidR="003F67CA" w:rsidRPr="00E56C8B" w:rsidRDefault="003F67CA" w:rsidP="00E56C8B">
            <w:pPr>
              <w:jc w:val="center"/>
              <w:rPr>
                <w:rFonts w:ascii="Times New Roman" w:eastAsia="Calibri" w:hAnsi="Times New Roman" w:cs="Times New Roman"/>
                <w:sz w:val="24"/>
                <w:szCs w:val="24"/>
                <w:lang w:bidi="ar-IQ"/>
              </w:rPr>
            </w:pPr>
          </w:p>
        </w:tc>
      </w:tr>
      <w:tr w:rsidR="003F67CA" w:rsidRPr="003F67CA" w14:paraId="1969DB7A" w14:textId="77777777" w:rsidTr="00E56C8B">
        <w:trPr>
          <w:cantSplit/>
          <w:trHeight w:val="18"/>
        </w:trPr>
        <w:tc>
          <w:tcPr>
            <w:tcW w:w="1418" w:type="dxa"/>
            <w:vAlign w:val="center"/>
          </w:tcPr>
          <w:p w14:paraId="2CDCD4AC"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85.67 </w:t>
            </w:r>
            <w:r w:rsidRPr="00E56C8B">
              <w:rPr>
                <w:rFonts w:ascii="Times New Roman" w:eastAsia="Calibri" w:hAnsi="Times New Roman" w:cs="Times New Roman"/>
                <w:sz w:val="24"/>
                <w:szCs w:val="24"/>
                <w:vertAlign w:val="superscript"/>
                <w:lang w:bidi="ar-IQ"/>
              </w:rPr>
              <w:t>a</w:t>
            </w:r>
          </w:p>
          <w:p w14:paraId="2ED7932B"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±2.5</w:t>
            </w:r>
          </w:p>
        </w:tc>
        <w:tc>
          <w:tcPr>
            <w:tcW w:w="1417" w:type="dxa"/>
            <w:vAlign w:val="center"/>
          </w:tcPr>
          <w:p w14:paraId="1F359371"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92.3 </w:t>
            </w:r>
            <w:r w:rsidRPr="00E56C8B">
              <w:rPr>
                <w:rFonts w:ascii="Times New Roman" w:eastAsia="Calibri" w:hAnsi="Times New Roman" w:cs="Times New Roman"/>
                <w:sz w:val="24"/>
                <w:szCs w:val="24"/>
                <w:vertAlign w:val="superscript"/>
                <w:lang w:bidi="ar-IQ"/>
              </w:rPr>
              <w:t>a</w:t>
            </w:r>
          </w:p>
          <w:p w14:paraId="65662014"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±0.58</w:t>
            </w:r>
          </w:p>
        </w:tc>
        <w:tc>
          <w:tcPr>
            <w:tcW w:w="1559" w:type="dxa"/>
            <w:vAlign w:val="center"/>
          </w:tcPr>
          <w:p w14:paraId="19E98ACA"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94.3 </w:t>
            </w:r>
            <w:r w:rsidRPr="00E56C8B">
              <w:rPr>
                <w:rFonts w:ascii="Times New Roman" w:eastAsia="Calibri" w:hAnsi="Times New Roman" w:cs="Times New Roman"/>
                <w:sz w:val="24"/>
                <w:szCs w:val="24"/>
                <w:vertAlign w:val="superscript"/>
                <w:lang w:bidi="ar-IQ"/>
              </w:rPr>
              <w:t>a</w:t>
            </w:r>
          </w:p>
          <w:p w14:paraId="2F7E33F6"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±0.58</w:t>
            </w:r>
          </w:p>
        </w:tc>
        <w:tc>
          <w:tcPr>
            <w:tcW w:w="1418" w:type="dxa"/>
            <w:vAlign w:val="center"/>
          </w:tcPr>
          <w:p w14:paraId="179C3046"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94.3 </w:t>
            </w:r>
            <w:r w:rsidRPr="00E56C8B">
              <w:rPr>
                <w:rFonts w:ascii="Times New Roman" w:eastAsia="Calibri" w:hAnsi="Times New Roman" w:cs="Times New Roman"/>
                <w:sz w:val="24"/>
                <w:szCs w:val="24"/>
                <w:vertAlign w:val="superscript"/>
                <w:lang w:bidi="ar-IQ"/>
              </w:rPr>
              <w:t>a</w:t>
            </w:r>
          </w:p>
          <w:p w14:paraId="5DF4A0FB"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±0.58</w:t>
            </w:r>
          </w:p>
        </w:tc>
        <w:tc>
          <w:tcPr>
            <w:tcW w:w="1559" w:type="dxa"/>
            <w:vAlign w:val="center"/>
          </w:tcPr>
          <w:p w14:paraId="0CD095D4"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91.7 </w:t>
            </w:r>
            <w:r w:rsidRPr="00E56C8B">
              <w:rPr>
                <w:rFonts w:ascii="Times New Roman" w:eastAsia="Calibri" w:hAnsi="Times New Roman" w:cs="Times New Roman"/>
                <w:sz w:val="24"/>
                <w:szCs w:val="24"/>
                <w:vertAlign w:val="superscript"/>
                <w:lang w:bidi="ar-IQ"/>
              </w:rPr>
              <w:t>a</w:t>
            </w:r>
          </w:p>
          <w:p w14:paraId="391094EC"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±0.6</w:t>
            </w:r>
          </w:p>
        </w:tc>
        <w:tc>
          <w:tcPr>
            <w:tcW w:w="2416" w:type="dxa"/>
          </w:tcPr>
          <w:p w14:paraId="4C2DF055"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Mix1</w:t>
            </w:r>
          </w:p>
        </w:tc>
      </w:tr>
      <w:tr w:rsidR="003F67CA" w:rsidRPr="003F67CA" w14:paraId="4B11CB55" w14:textId="77777777" w:rsidTr="00E56C8B">
        <w:trPr>
          <w:cantSplit/>
          <w:trHeight w:val="18"/>
        </w:trPr>
        <w:tc>
          <w:tcPr>
            <w:tcW w:w="1418" w:type="dxa"/>
            <w:vAlign w:val="center"/>
          </w:tcPr>
          <w:p w14:paraId="0D158EB2"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85.0 </w:t>
            </w:r>
            <w:r w:rsidRPr="00E56C8B">
              <w:rPr>
                <w:rFonts w:ascii="Times New Roman" w:eastAsia="Calibri" w:hAnsi="Times New Roman" w:cs="Times New Roman"/>
                <w:sz w:val="24"/>
                <w:szCs w:val="24"/>
                <w:vertAlign w:val="superscript"/>
                <w:lang w:bidi="ar-IQ"/>
              </w:rPr>
              <w:t>a</w:t>
            </w:r>
          </w:p>
          <w:p w14:paraId="0F0FFF0F"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±0.0</w:t>
            </w:r>
          </w:p>
        </w:tc>
        <w:tc>
          <w:tcPr>
            <w:tcW w:w="1417" w:type="dxa"/>
            <w:vAlign w:val="center"/>
          </w:tcPr>
          <w:p w14:paraId="73B8A55B"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92.7 </w:t>
            </w:r>
            <w:r w:rsidRPr="00E56C8B">
              <w:rPr>
                <w:rFonts w:ascii="Times New Roman" w:eastAsia="Calibri" w:hAnsi="Times New Roman" w:cs="Times New Roman"/>
                <w:sz w:val="24"/>
                <w:szCs w:val="24"/>
                <w:vertAlign w:val="superscript"/>
                <w:lang w:bidi="ar-IQ"/>
              </w:rPr>
              <w:t>a</w:t>
            </w:r>
          </w:p>
          <w:p w14:paraId="0DAC9C22"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±2.5</w:t>
            </w:r>
          </w:p>
        </w:tc>
        <w:tc>
          <w:tcPr>
            <w:tcW w:w="1559" w:type="dxa"/>
            <w:vAlign w:val="center"/>
          </w:tcPr>
          <w:p w14:paraId="31EE726F"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94.0 </w:t>
            </w:r>
            <w:r w:rsidRPr="00E56C8B">
              <w:rPr>
                <w:rFonts w:ascii="Times New Roman" w:eastAsia="Calibri" w:hAnsi="Times New Roman" w:cs="Times New Roman"/>
                <w:sz w:val="24"/>
                <w:szCs w:val="24"/>
                <w:vertAlign w:val="superscript"/>
                <w:lang w:bidi="ar-IQ"/>
              </w:rPr>
              <w:t>a</w:t>
            </w:r>
          </w:p>
          <w:p w14:paraId="23A8DB00"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±0.0</w:t>
            </w:r>
          </w:p>
        </w:tc>
        <w:tc>
          <w:tcPr>
            <w:tcW w:w="1418" w:type="dxa"/>
            <w:vAlign w:val="center"/>
          </w:tcPr>
          <w:p w14:paraId="1FE65E34"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93.0 </w:t>
            </w:r>
            <w:r w:rsidRPr="00E56C8B">
              <w:rPr>
                <w:rFonts w:ascii="Times New Roman" w:eastAsia="Calibri" w:hAnsi="Times New Roman" w:cs="Times New Roman"/>
                <w:sz w:val="24"/>
                <w:szCs w:val="24"/>
                <w:vertAlign w:val="superscript"/>
                <w:lang w:bidi="ar-IQ"/>
              </w:rPr>
              <w:t>b</w:t>
            </w:r>
          </w:p>
          <w:p w14:paraId="63B8A424"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±0.0</w:t>
            </w:r>
          </w:p>
        </w:tc>
        <w:tc>
          <w:tcPr>
            <w:tcW w:w="1559" w:type="dxa"/>
            <w:vAlign w:val="center"/>
          </w:tcPr>
          <w:p w14:paraId="3D7DDC35"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91.2 </w:t>
            </w:r>
            <w:r w:rsidRPr="00E56C8B">
              <w:rPr>
                <w:rFonts w:ascii="Times New Roman" w:eastAsia="Calibri" w:hAnsi="Times New Roman" w:cs="Times New Roman"/>
                <w:sz w:val="24"/>
                <w:szCs w:val="24"/>
                <w:vertAlign w:val="superscript"/>
                <w:lang w:bidi="ar-IQ"/>
              </w:rPr>
              <w:t>a</w:t>
            </w:r>
          </w:p>
          <w:p w14:paraId="2075C302"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±0.6</w:t>
            </w:r>
          </w:p>
        </w:tc>
        <w:tc>
          <w:tcPr>
            <w:tcW w:w="2416" w:type="dxa"/>
          </w:tcPr>
          <w:p w14:paraId="60C6F0D3"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Mix2</w:t>
            </w:r>
          </w:p>
        </w:tc>
      </w:tr>
      <w:tr w:rsidR="003F67CA" w:rsidRPr="003F67CA" w14:paraId="1CFB078F" w14:textId="77777777" w:rsidTr="00E56C8B">
        <w:trPr>
          <w:cantSplit/>
          <w:trHeight w:val="18"/>
        </w:trPr>
        <w:tc>
          <w:tcPr>
            <w:tcW w:w="1418" w:type="dxa"/>
            <w:vAlign w:val="center"/>
          </w:tcPr>
          <w:p w14:paraId="04B25F50"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77.0 </w:t>
            </w:r>
            <w:r w:rsidRPr="00E56C8B">
              <w:rPr>
                <w:rFonts w:ascii="Times New Roman" w:eastAsia="Calibri" w:hAnsi="Times New Roman" w:cs="Times New Roman"/>
                <w:sz w:val="24"/>
                <w:szCs w:val="24"/>
                <w:vertAlign w:val="superscript"/>
                <w:lang w:bidi="ar-IQ"/>
              </w:rPr>
              <w:t>b</w:t>
            </w:r>
          </w:p>
          <w:p w14:paraId="49FF34F6"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±2.0</w:t>
            </w:r>
          </w:p>
        </w:tc>
        <w:tc>
          <w:tcPr>
            <w:tcW w:w="1417" w:type="dxa"/>
            <w:vAlign w:val="center"/>
          </w:tcPr>
          <w:p w14:paraId="5E9FA459"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81.0 </w:t>
            </w:r>
            <w:r w:rsidRPr="00E56C8B">
              <w:rPr>
                <w:rFonts w:ascii="Times New Roman" w:eastAsia="Calibri" w:hAnsi="Times New Roman" w:cs="Times New Roman"/>
                <w:sz w:val="24"/>
                <w:szCs w:val="24"/>
                <w:vertAlign w:val="superscript"/>
                <w:lang w:bidi="ar-IQ"/>
              </w:rPr>
              <w:t>b</w:t>
            </w:r>
          </w:p>
          <w:p w14:paraId="2D70C226"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±0.0</w:t>
            </w:r>
          </w:p>
        </w:tc>
        <w:tc>
          <w:tcPr>
            <w:tcW w:w="1559" w:type="dxa"/>
            <w:vAlign w:val="center"/>
          </w:tcPr>
          <w:p w14:paraId="59D50126"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75.0 </w:t>
            </w:r>
            <w:r w:rsidRPr="00E56C8B">
              <w:rPr>
                <w:rFonts w:ascii="Times New Roman" w:eastAsia="Calibri" w:hAnsi="Times New Roman" w:cs="Times New Roman"/>
                <w:sz w:val="24"/>
                <w:szCs w:val="24"/>
                <w:vertAlign w:val="superscript"/>
                <w:lang w:bidi="ar-IQ"/>
              </w:rPr>
              <w:t>b</w:t>
            </w:r>
          </w:p>
          <w:p w14:paraId="5B99E45F"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±6.0</w:t>
            </w:r>
          </w:p>
        </w:tc>
        <w:tc>
          <w:tcPr>
            <w:tcW w:w="1418" w:type="dxa"/>
            <w:vAlign w:val="center"/>
          </w:tcPr>
          <w:p w14:paraId="39DAFAFC"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77.0 </w:t>
            </w:r>
            <w:r w:rsidRPr="00E56C8B">
              <w:rPr>
                <w:rFonts w:ascii="Times New Roman" w:eastAsia="Calibri" w:hAnsi="Times New Roman" w:cs="Times New Roman"/>
                <w:sz w:val="24"/>
                <w:szCs w:val="24"/>
                <w:vertAlign w:val="superscript"/>
                <w:lang w:bidi="ar-IQ"/>
              </w:rPr>
              <w:t>c</w:t>
            </w:r>
          </w:p>
          <w:p w14:paraId="20DB73A9"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±0.0</w:t>
            </w:r>
          </w:p>
        </w:tc>
        <w:tc>
          <w:tcPr>
            <w:tcW w:w="1559" w:type="dxa"/>
            <w:vAlign w:val="center"/>
          </w:tcPr>
          <w:p w14:paraId="1DF0D344"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77.5 </w:t>
            </w:r>
            <w:r w:rsidRPr="00E56C8B">
              <w:rPr>
                <w:rFonts w:ascii="Times New Roman" w:eastAsia="Calibri" w:hAnsi="Times New Roman" w:cs="Times New Roman"/>
                <w:sz w:val="24"/>
                <w:szCs w:val="24"/>
                <w:vertAlign w:val="superscript"/>
                <w:lang w:bidi="ar-IQ"/>
              </w:rPr>
              <w:t>b</w:t>
            </w:r>
          </w:p>
          <w:p w14:paraId="3AE5AC5F"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±0.6</w:t>
            </w:r>
          </w:p>
        </w:tc>
        <w:tc>
          <w:tcPr>
            <w:tcW w:w="2416" w:type="dxa"/>
          </w:tcPr>
          <w:p w14:paraId="18129C18" w14:textId="77777777" w:rsidR="003F67CA" w:rsidRPr="00E56C8B" w:rsidRDefault="003F67CA" w:rsidP="00E56C8B">
            <w:pPr>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Mix3</w:t>
            </w:r>
          </w:p>
        </w:tc>
      </w:tr>
    </w:tbl>
    <w:p w14:paraId="655DAD52" w14:textId="0E8AB871" w:rsidR="003F67CA" w:rsidRPr="003F67CA" w:rsidRDefault="003F67CA" w:rsidP="00E56C8B">
      <w:pPr>
        <w:bidi w:val="0"/>
        <w:spacing w:after="0" w:line="240" w:lineRule="auto"/>
        <w:jc w:val="both"/>
        <w:rPr>
          <w:rFonts w:ascii="Calibri" w:eastAsia="Calibri" w:hAnsi="Calibri" w:cs="Arial"/>
          <w:sz w:val="20"/>
          <w:szCs w:val="20"/>
        </w:rPr>
      </w:pPr>
      <w:r w:rsidRPr="003F67CA">
        <w:rPr>
          <w:rFonts w:ascii="Times New Roman" w:eastAsia="Calibri" w:hAnsi="Times New Roman" w:cs="Times New Roman"/>
          <w:sz w:val="28"/>
          <w:szCs w:val="28"/>
          <w:lang w:bidi="ar-IQ"/>
        </w:rPr>
        <w:t xml:space="preserve"> </w:t>
      </w:r>
    </w:p>
    <w:p w14:paraId="5763A333" w14:textId="77777777" w:rsidR="003F67CA" w:rsidRDefault="003F67CA" w:rsidP="003F67CA">
      <w:pPr>
        <w:bidi w:val="0"/>
        <w:spacing w:after="0" w:line="240" w:lineRule="auto"/>
        <w:ind w:firstLine="360"/>
        <w:jc w:val="both"/>
        <w:rPr>
          <w:rFonts w:ascii="Times New Roman" w:eastAsia="Calibri" w:hAnsi="Times New Roman" w:cs="Times New Roman"/>
          <w:sz w:val="24"/>
          <w:szCs w:val="24"/>
          <w:lang w:bidi="ar-IQ"/>
        </w:rPr>
        <w:sectPr w:rsidR="003F67CA" w:rsidSect="00D94CFD">
          <w:type w:val="continuous"/>
          <w:pgSz w:w="11906" w:h="16838"/>
          <w:pgMar w:top="1134" w:right="1134" w:bottom="1134" w:left="1134" w:header="720" w:footer="720" w:gutter="0"/>
          <w:pgNumType w:start="80"/>
          <w:cols w:space="720"/>
          <w:docGrid w:linePitch="360"/>
        </w:sectPr>
      </w:pPr>
    </w:p>
    <w:p w14:paraId="6B36E160" w14:textId="5595301D" w:rsidR="003F67CA" w:rsidRDefault="003F67CA" w:rsidP="00E56C8B">
      <w:pPr>
        <w:bidi w:val="0"/>
        <w:spacing w:after="120" w:line="288" w:lineRule="auto"/>
        <w:ind w:firstLine="357"/>
        <w:jc w:val="both"/>
        <w:rPr>
          <w:rFonts w:ascii="Times New Roman" w:eastAsia="Calibri" w:hAnsi="Times New Roman" w:cs="Times New Roman"/>
          <w:sz w:val="24"/>
          <w:szCs w:val="24"/>
          <w:lang w:bidi="ar-IQ"/>
        </w:rPr>
      </w:pPr>
      <w:r w:rsidRPr="003F67CA">
        <w:rPr>
          <w:rFonts w:ascii="Times New Roman" w:eastAsia="Calibri" w:hAnsi="Times New Roman" w:cs="Times New Roman"/>
          <w:sz w:val="24"/>
          <w:szCs w:val="24"/>
          <w:lang w:bidi="ar-IQ"/>
        </w:rPr>
        <w:lastRenderedPageBreak/>
        <w:t xml:space="preserve">We believe that the reason for the disparity in the efficiency of a bio filter in reducing ammonia emissions is due to the effect of mixing ratios on the content of microorganisms growing in the media (bacteria and total fungi). In the second and fifth weeks respectively, Mix1 recorded an increase in the fungus content of 3.03 × 106 and 2.85 × 106 CFU \ gm compared with Mix2 which recorded 1.93 × 106, 1.89 × 106 CFU \ gm and Mix3 which recorded 2.77 × 106, 2.70 × 106 CFU \ gm and was Oliver, </w:t>
      </w:r>
      <w:r w:rsidRPr="003F67CA">
        <w:rPr>
          <w:rFonts w:ascii="Times New Roman" w:eastAsia="Calibri" w:hAnsi="Times New Roman" w:cs="Times New Roman"/>
          <w:sz w:val="24"/>
          <w:szCs w:val="24"/>
          <w:lang w:bidi="ar-IQ"/>
        </w:rPr>
        <w:lastRenderedPageBreak/>
        <w:t>(2015) has found an important role for biofilter media in reducing odors and gaseous pollutants. While Mix3 recorded an increase in bacterial content compared with Mix1 and Mix2 as shown in the table (5).</w:t>
      </w:r>
    </w:p>
    <w:p w14:paraId="19A0D767" w14:textId="15EAAC61" w:rsidR="00E56C8B" w:rsidRPr="003F67CA" w:rsidRDefault="00E56C8B" w:rsidP="00EF1304">
      <w:pPr>
        <w:bidi w:val="0"/>
        <w:spacing w:after="120" w:line="288" w:lineRule="auto"/>
        <w:jc w:val="both"/>
        <w:rPr>
          <w:rFonts w:ascii="Times New Roman" w:eastAsia="Calibri" w:hAnsi="Times New Roman" w:cs="Times New Roman"/>
          <w:sz w:val="24"/>
          <w:szCs w:val="24"/>
          <w:lang w:bidi="ar-IQ"/>
        </w:rPr>
      </w:pPr>
      <w:r>
        <w:rPr>
          <w:rFonts w:ascii="Times New Roman" w:eastAsia="Calibri" w:hAnsi="Times New Roman" w:cs="Times New Roman"/>
          <w:sz w:val="24"/>
          <w:szCs w:val="24"/>
          <w:lang w:bidi="ar-IQ"/>
        </w:rPr>
        <w:t xml:space="preserve">    </w:t>
      </w:r>
      <w:r w:rsidRPr="003F67CA">
        <w:rPr>
          <w:rFonts w:ascii="Times New Roman" w:eastAsia="Calibri" w:hAnsi="Times New Roman" w:cs="Times New Roman"/>
          <w:sz w:val="24"/>
          <w:szCs w:val="24"/>
          <w:lang w:bidi="ar-IQ"/>
        </w:rPr>
        <w:t xml:space="preserve">Form Table (6), there are </w:t>
      </w:r>
      <w:r w:rsidR="003C6C02">
        <w:rPr>
          <w:rFonts w:ascii="Times New Roman" w:eastAsia="Calibri" w:hAnsi="Times New Roman" w:cs="Times New Roman"/>
          <w:sz w:val="24"/>
          <w:szCs w:val="24"/>
          <w:lang w:bidi="ar-IQ"/>
        </w:rPr>
        <w:t xml:space="preserve">not </w:t>
      </w:r>
      <w:bookmarkStart w:id="0" w:name="_GoBack"/>
      <w:bookmarkEnd w:id="0"/>
      <w:r w:rsidRPr="003F67CA">
        <w:rPr>
          <w:rFonts w:ascii="Times New Roman" w:eastAsia="Calibri" w:hAnsi="Times New Roman" w:cs="Times New Roman"/>
          <w:sz w:val="24"/>
          <w:szCs w:val="24"/>
          <w:lang w:bidi="ar-IQ"/>
        </w:rPr>
        <w:t>significant differences between the values of the characteristics (temperature C °, moisture content M.C% and pH) according to the mixture ratios of Mix1, Mix2 and Mix3 during the periods of 14, 21, 28 and 35 days.</w:t>
      </w:r>
    </w:p>
    <w:p w14:paraId="4496770C" w14:textId="77777777" w:rsidR="003F67CA" w:rsidRDefault="003F67CA" w:rsidP="003F67CA">
      <w:pPr>
        <w:bidi w:val="0"/>
        <w:spacing w:after="0" w:line="240" w:lineRule="auto"/>
        <w:ind w:firstLine="360"/>
        <w:jc w:val="both"/>
        <w:rPr>
          <w:rFonts w:ascii="Times New Roman" w:eastAsia="Calibri" w:hAnsi="Times New Roman" w:cs="Times New Roman"/>
          <w:sz w:val="24"/>
          <w:szCs w:val="24"/>
          <w:lang w:bidi="ar-IQ"/>
        </w:rPr>
        <w:sectPr w:rsidR="003F67CA" w:rsidSect="003F67CA">
          <w:type w:val="continuous"/>
          <w:pgSz w:w="11906" w:h="16838"/>
          <w:pgMar w:top="1134" w:right="1134" w:bottom="1134" w:left="1134" w:header="720" w:footer="720" w:gutter="0"/>
          <w:pgNumType w:start="80"/>
          <w:cols w:num="2" w:space="720"/>
          <w:docGrid w:linePitch="360"/>
        </w:sectPr>
      </w:pPr>
    </w:p>
    <w:p w14:paraId="337101F5" w14:textId="2478AD20" w:rsidR="003F67CA" w:rsidRPr="003F67CA" w:rsidRDefault="003F67CA" w:rsidP="003F67CA">
      <w:pPr>
        <w:bidi w:val="0"/>
        <w:spacing w:after="0" w:line="240" w:lineRule="auto"/>
        <w:ind w:firstLine="360"/>
        <w:jc w:val="both"/>
        <w:rPr>
          <w:rFonts w:ascii="Times New Roman" w:eastAsia="Calibri" w:hAnsi="Times New Roman" w:cs="Times New Roman"/>
          <w:sz w:val="24"/>
          <w:szCs w:val="24"/>
          <w:lang w:bidi="ar-IQ"/>
        </w:rPr>
      </w:pPr>
    </w:p>
    <w:p w14:paraId="71857AB3" w14:textId="77777777" w:rsidR="00E56C8B" w:rsidRDefault="00E56C8B" w:rsidP="00E56C8B">
      <w:pPr>
        <w:bidi w:val="0"/>
        <w:spacing w:after="0" w:line="240" w:lineRule="auto"/>
        <w:ind w:firstLine="360"/>
        <w:jc w:val="center"/>
        <w:rPr>
          <w:rFonts w:ascii="Times New Roman" w:eastAsia="Calibri" w:hAnsi="Times New Roman" w:cs="Times New Roman"/>
          <w:b/>
          <w:bCs/>
          <w:sz w:val="24"/>
          <w:szCs w:val="24"/>
          <w:lang w:bidi="ar-IQ"/>
        </w:rPr>
      </w:pPr>
    </w:p>
    <w:p w14:paraId="28C1229C" w14:textId="77777777" w:rsidR="00E56C8B" w:rsidRDefault="00E56C8B" w:rsidP="00E56C8B">
      <w:pPr>
        <w:bidi w:val="0"/>
        <w:spacing w:after="0" w:line="240" w:lineRule="auto"/>
        <w:ind w:firstLine="360"/>
        <w:jc w:val="center"/>
        <w:rPr>
          <w:rFonts w:ascii="Times New Roman" w:eastAsia="Calibri" w:hAnsi="Times New Roman" w:cs="Times New Roman"/>
          <w:b/>
          <w:bCs/>
          <w:sz w:val="24"/>
          <w:szCs w:val="24"/>
          <w:lang w:bidi="ar-IQ"/>
        </w:rPr>
      </w:pPr>
    </w:p>
    <w:p w14:paraId="2412D9CD" w14:textId="77777777" w:rsidR="00887ADD" w:rsidRDefault="00887ADD" w:rsidP="00E56C8B">
      <w:pPr>
        <w:bidi w:val="0"/>
        <w:spacing w:after="0" w:line="240" w:lineRule="auto"/>
        <w:ind w:firstLine="360"/>
        <w:jc w:val="center"/>
        <w:rPr>
          <w:rFonts w:ascii="Times New Roman" w:eastAsia="Calibri" w:hAnsi="Times New Roman" w:cs="Times New Roman"/>
          <w:b/>
          <w:bCs/>
          <w:sz w:val="24"/>
          <w:szCs w:val="24"/>
          <w:lang w:bidi="ar-IQ"/>
        </w:rPr>
      </w:pPr>
    </w:p>
    <w:p w14:paraId="023A5DE0" w14:textId="77777777" w:rsidR="00887ADD" w:rsidRDefault="00887ADD" w:rsidP="00887ADD">
      <w:pPr>
        <w:bidi w:val="0"/>
        <w:spacing w:after="0" w:line="240" w:lineRule="auto"/>
        <w:ind w:firstLine="360"/>
        <w:jc w:val="center"/>
        <w:rPr>
          <w:rFonts w:ascii="Times New Roman" w:eastAsia="Calibri" w:hAnsi="Times New Roman" w:cs="Times New Roman"/>
          <w:b/>
          <w:bCs/>
          <w:sz w:val="24"/>
          <w:szCs w:val="24"/>
          <w:lang w:bidi="ar-IQ"/>
        </w:rPr>
      </w:pPr>
    </w:p>
    <w:p w14:paraId="14300A08" w14:textId="77777777" w:rsidR="00887ADD" w:rsidRDefault="00887ADD" w:rsidP="00887ADD">
      <w:pPr>
        <w:bidi w:val="0"/>
        <w:spacing w:after="0" w:line="240" w:lineRule="auto"/>
        <w:ind w:firstLine="360"/>
        <w:jc w:val="center"/>
        <w:rPr>
          <w:rFonts w:ascii="Times New Roman" w:eastAsia="Calibri" w:hAnsi="Times New Roman" w:cs="Times New Roman"/>
          <w:b/>
          <w:bCs/>
          <w:sz w:val="24"/>
          <w:szCs w:val="24"/>
          <w:lang w:bidi="ar-IQ"/>
        </w:rPr>
      </w:pPr>
    </w:p>
    <w:p w14:paraId="657F4CEF" w14:textId="6A45DABF" w:rsidR="003F67CA" w:rsidRDefault="003F67CA" w:rsidP="00887ADD">
      <w:pPr>
        <w:bidi w:val="0"/>
        <w:spacing w:after="0" w:line="240" w:lineRule="auto"/>
        <w:ind w:firstLine="360"/>
        <w:jc w:val="center"/>
        <w:rPr>
          <w:rFonts w:ascii="Times New Roman" w:eastAsia="Calibri" w:hAnsi="Times New Roman" w:cs="Times New Roman"/>
          <w:b/>
          <w:bCs/>
          <w:sz w:val="24"/>
          <w:szCs w:val="24"/>
          <w:lang w:bidi="ar-IQ"/>
        </w:rPr>
      </w:pPr>
      <w:r w:rsidRPr="00E56C8B">
        <w:rPr>
          <w:rFonts w:ascii="Times New Roman" w:eastAsia="Calibri" w:hAnsi="Times New Roman" w:cs="Times New Roman"/>
          <w:b/>
          <w:bCs/>
          <w:sz w:val="24"/>
          <w:szCs w:val="24"/>
          <w:lang w:bidi="ar-IQ"/>
        </w:rPr>
        <w:lastRenderedPageBreak/>
        <w:t>Table (5)</w:t>
      </w:r>
      <w:r w:rsidR="009F2CAC">
        <w:rPr>
          <w:rFonts w:ascii="Times New Roman" w:eastAsia="Calibri" w:hAnsi="Times New Roman" w:cs="Times New Roman"/>
          <w:b/>
          <w:bCs/>
          <w:sz w:val="24"/>
          <w:szCs w:val="24"/>
          <w:lang w:bidi="ar-IQ"/>
        </w:rPr>
        <w:t>:</w:t>
      </w:r>
      <w:r w:rsidRPr="00E56C8B">
        <w:rPr>
          <w:rFonts w:ascii="Times New Roman" w:eastAsia="Calibri" w:hAnsi="Times New Roman" w:cs="Times New Roman"/>
          <w:b/>
          <w:bCs/>
          <w:sz w:val="24"/>
          <w:szCs w:val="24"/>
          <w:lang w:bidi="ar-IQ"/>
        </w:rPr>
        <w:t xml:space="preserve"> Bacterial and Fungi content in biofilter media Mixtures (CFU\gm)</w:t>
      </w:r>
      <w:r w:rsidR="00E56C8B">
        <w:rPr>
          <w:rFonts w:ascii="Times New Roman" w:eastAsia="Calibri" w:hAnsi="Times New Roman" w:cs="Times New Roman"/>
          <w:b/>
          <w:bCs/>
          <w:sz w:val="24"/>
          <w:szCs w:val="24"/>
          <w:lang w:bidi="ar-IQ"/>
        </w:rPr>
        <w:t>.</w:t>
      </w:r>
    </w:p>
    <w:p w14:paraId="141228A1" w14:textId="77777777" w:rsidR="00E56C8B" w:rsidRPr="00E56C8B" w:rsidRDefault="00E56C8B" w:rsidP="00E56C8B">
      <w:pPr>
        <w:bidi w:val="0"/>
        <w:spacing w:after="0" w:line="240" w:lineRule="auto"/>
        <w:ind w:firstLine="360"/>
        <w:jc w:val="center"/>
        <w:rPr>
          <w:rFonts w:ascii="Times New Roman" w:eastAsia="Calibri" w:hAnsi="Times New Roman" w:cs="Times New Roman"/>
          <w:b/>
          <w:bCs/>
          <w:sz w:val="24"/>
          <w:szCs w:val="24"/>
          <w:lang w:bidi="ar-IQ"/>
        </w:rPr>
      </w:pPr>
    </w:p>
    <w:tbl>
      <w:tblPr>
        <w:bidiVisual/>
        <w:tblW w:w="0" w:type="auto"/>
        <w:jc w:val="center"/>
        <w:tblInd w:w="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2126"/>
        <w:gridCol w:w="1701"/>
        <w:gridCol w:w="1701"/>
        <w:gridCol w:w="1134"/>
      </w:tblGrid>
      <w:tr w:rsidR="003F67CA" w:rsidRPr="003F67CA" w14:paraId="2EC84CA1" w14:textId="77777777" w:rsidTr="00E56C8B">
        <w:trPr>
          <w:trHeight w:val="245"/>
          <w:jc w:val="center"/>
        </w:trPr>
        <w:tc>
          <w:tcPr>
            <w:tcW w:w="3969" w:type="dxa"/>
            <w:gridSpan w:val="2"/>
            <w:shd w:val="clear" w:color="auto" w:fill="FFFFFF" w:themeFill="background1"/>
            <w:vAlign w:val="center"/>
          </w:tcPr>
          <w:p w14:paraId="5FB76A07" w14:textId="77777777" w:rsidR="003F67CA" w:rsidRPr="00E56C8B" w:rsidRDefault="003F67CA" w:rsidP="00E56C8B">
            <w:pPr>
              <w:bidi w:val="0"/>
              <w:spacing w:after="120" w:line="288" w:lineRule="auto"/>
              <w:ind w:firstLine="357"/>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Bacteria CFU\gm</w:t>
            </w:r>
          </w:p>
        </w:tc>
        <w:tc>
          <w:tcPr>
            <w:tcW w:w="3402" w:type="dxa"/>
            <w:gridSpan w:val="2"/>
            <w:shd w:val="clear" w:color="auto" w:fill="FFFFFF" w:themeFill="background1"/>
            <w:vAlign w:val="center"/>
          </w:tcPr>
          <w:p w14:paraId="1A6B7C64" w14:textId="77777777" w:rsidR="003F67CA" w:rsidRPr="00E56C8B" w:rsidRDefault="003F67CA" w:rsidP="00E56C8B">
            <w:pPr>
              <w:bidi w:val="0"/>
              <w:spacing w:after="120" w:line="288" w:lineRule="auto"/>
              <w:ind w:firstLine="357"/>
              <w:jc w:val="center"/>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Fungi CFU\gm</w:t>
            </w:r>
          </w:p>
        </w:tc>
        <w:tc>
          <w:tcPr>
            <w:tcW w:w="1134" w:type="dxa"/>
            <w:vMerge w:val="restart"/>
            <w:shd w:val="clear" w:color="auto" w:fill="FFFFFF" w:themeFill="background1"/>
          </w:tcPr>
          <w:p w14:paraId="288FC6BF"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Mix</w:t>
            </w:r>
          </w:p>
        </w:tc>
      </w:tr>
      <w:tr w:rsidR="003F67CA" w:rsidRPr="003F67CA" w14:paraId="3C9FC614" w14:textId="77777777" w:rsidTr="00E56C8B">
        <w:trPr>
          <w:trHeight w:val="150"/>
          <w:jc w:val="center"/>
        </w:trPr>
        <w:tc>
          <w:tcPr>
            <w:tcW w:w="1843" w:type="dxa"/>
            <w:shd w:val="clear" w:color="auto" w:fill="FFFFFF" w:themeFill="background1"/>
          </w:tcPr>
          <w:p w14:paraId="55307BA7"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35 days </w:t>
            </w:r>
          </w:p>
        </w:tc>
        <w:tc>
          <w:tcPr>
            <w:tcW w:w="2126" w:type="dxa"/>
            <w:shd w:val="clear" w:color="auto" w:fill="FFFFFF" w:themeFill="background1"/>
          </w:tcPr>
          <w:p w14:paraId="4004943A"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14 days</w:t>
            </w:r>
          </w:p>
        </w:tc>
        <w:tc>
          <w:tcPr>
            <w:tcW w:w="1701" w:type="dxa"/>
            <w:shd w:val="clear" w:color="auto" w:fill="FFFFFF" w:themeFill="background1"/>
          </w:tcPr>
          <w:p w14:paraId="0AB757C1"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35 days</w:t>
            </w:r>
          </w:p>
        </w:tc>
        <w:tc>
          <w:tcPr>
            <w:tcW w:w="1701" w:type="dxa"/>
            <w:shd w:val="clear" w:color="auto" w:fill="FFFFFF" w:themeFill="background1"/>
          </w:tcPr>
          <w:p w14:paraId="36AE430F"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14 days</w:t>
            </w:r>
          </w:p>
        </w:tc>
        <w:tc>
          <w:tcPr>
            <w:tcW w:w="1134" w:type="dxa"/>
            <w:vMerge/>
            <w:shd w:val="clear" w:color="auto" w:fill="FFFFFF" w:themeFill="background1"/>
          </w:tcPr>
          <w:p w14:paraId="564F55EA"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p>
        </w:tc>
      </w:tr>
      <w:tr w:rsidR="003F67CA" w:rsidRPr="003F67CA" w14:paraId="3B8D748B" w14:textId="77777777" w:rsidTr="00E56C8B">
        <w:trPr>
          <w:trHeight w:val="245"/>
          <w:jc w:val="center"/>
        </w:trPr>
        <w:tc>
          <w:tcPr>
            <w:tcW w:w="1843" w:type="dxa"/>
            <w:vAlign w:val="center"/>
          </w:tcPr>
          <w:p w14:paraId="587EBF76"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2.45±5.7 </w:t>
            </w:r>
            <w:r w:rsidRPr="00E56C8B">
              <w:rPr>
                <w:rFonts w:ascii="Times New Roman" w:eastAsia="Calibri" w:hAnsi="Times New Roman" w:cs="Times New Roman"/>
                <w:sz w:val="24"/>
                <w:szCs w:val="24"/>
                <w:vertAlign w:val="superscript"/>
                <w:lang w:bidi="ar-IQ"/>
              </w:rPr>
              <w:t>b</w:t>
            </w:r>
          </w:p>
        </w:tc>
        <w:tc>
          <w:tcPr>
            <w:tcW w:w="2126" w:type="dxa"/>
            <w:vAlign w:val="center"/>
          </w:tcPr>
          <w:p w14:paraId="1183F5AD"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1.95±4.2 </w:t>
            </w:r>
            <w:r w:rsidRPr="00E56C8B">
              <w:rPr>
                <w:rFonts w:ascii="Times New Roman" w:eastAsia="Calibri" w:hAnsi="Times New Roman" w:cs="Times New Roman"/>
                <w:sz w:val="24"/>
                <w:szCs w:val="24"/>
                <w:vertAlign w:val="superscript"/>
                <w:lang w:bidi="ar-IQ"/>
              </w:rPr>
              <w:t>b</w:t>
            </w:r>
          </w:p>
        </w:tc>
        <w:tc>
          <w:tcPr>
            <w:tcW w:w="1701" w:type="dxa"/>
            <w:vAlign w:val="center"/>
          </w:tcPr>
          <w:p w14:paraId="0E749F3B"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rtl/>
                <w:lang w:bidi="ar-IQ"/>
              </w:rPr>
            </w:pPr>
            <w:r w:rsidRPr="00E56C8B">
              <w:rPr>
                <w:rFonts w:ascii="Times New Roman" w:eastAsia="Calibri" w:hAnsi="Times New Roman" w:cs="Times New Roman"/>
                <w:sz w:val="24"/>
                <w:szCs w:val="24"/>
                <w:lang w:bidi="ar-IQ"/>
              </w:rPr>
              <w:t xml:space="preserve">3.03±3.06 </w:t>
            </w:r>
            <w:r w:rsidRPr="00E56C8B">
              <w:rPr>
                <w:rFonts w:ascii="Times New Roman" w:eastAsia="Calibri" w:hAnsi="Times New Roman" w:cs="Times New Roman"/>
                <w:sz w:val="24"/>
                <w:szCs w:val="24"/>
                <w:vertAlign w:val="superscript"/>
                <w:lang w:bidi="ar-IQ"/>
              </w:rPr>
              <w:t>c</w:t>
            </w:r>
          </w:p>
        </w:tc>
        <w:tc>
          <w:tcPr>
            <w:tcW w:w="1701" w:type="dxa"/>
            <w:vAlign w:val="center"/>
          </w:tcPr>
          <w:p w14:paraId="2B0D4272"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2.85±6.3 </w:t>
            </w:r>
            <w:r w:rsidRPr="00E56C8B">
              <w:rPr>
                <w:rFonts w:ascii="Times New Roman" w:eastAsia="Calibri" w:hAnsi="Times New Roman" w:cs="Times New Roman"/>
                <w:sz w:val="24"/>
                <w:szCs w:val="24"/>
                <w:vertAlign w:val="superscript"/>
                <w:lang w:bidi="ar-IQ"/>
              </w:rPr>
              <w:t>c</w:t>
            </w:r>
          </w:p>
        </w:tc>
        <w:tc>
          <w:tcPr>
            <w:tcW w:w="1134" w:type="dxa"/>
          </w:tcPr>
          <w:p w14:paraId="36BAE91B"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Mix1</w:t>
            </w:r>
          </w:p>
        </w:tc>
      </w:tr>
      <w:tr w:rsidR="003F67CA" w:rsidRPr="003F67CA" w14:paraId="78A104E3" w14:textId="77777777" w:rsidTr="00E56C8B">
        <w:trPr>
          <w:trHeight w:val="229"/>
          <w:jc w:val="center"/>
        </w:trPr>
        <w:tc>
          <w:tcPr>
            <w:tcW w:w="1843" w:type="dxa"/>
            <w:vAlign w:val="center"/>
          </w:tcPr>
          <w:p w14:paraId="3CBCDA21"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1.84±4.0 </w:t>
            </w:r>
            <w:r w:rsidRPr="00E56C8B">
              <w:rPr>
                <w:rFonts w:ascii="Times New Roman" w:eastAsia="Calibri" w:hAnsi="Times New Roman" w:cs="Times New Roman"/>
                <w:sz w:val="24"/>
                <w:szCs w:val="24"/>
                <w:vertAlign w:val="superscript"/>
                <w:lang w:bidi="ar-IQ"/>
              </w:rPr>
              <w:t>a</w:t>
            </w:r>
          </w:p>
        </w:tc>
        <w:tc>
          <w:tcPr>
            <w:tcW w:w="2126" w:type="dxa"/>
            <w:vAlign w:val="center"/>
          </w:tcPr>
          <w:p w14:paraId="3408F177"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1.41±1.0 </w:t>
            </w:r>
            <w:r w:rsidRPr="00E56C8B">
              <w:rPr>
                <w:rFonts w:ascii="Times New Roman" w:eastAsia="Calibri" w:hAnsi="Times New Roman" w:cs="Times New Roman"/>
                <w:sz w:val="24"/>
                <w:szCs w:val="24"/>
                <w:vertAlign w:val="superscript"/>
                <w:lang w:bidi="ar-IQ"/>
              </w:rPr>
              <w:t>a</w:t>
            </w:r>
          </w:p>
        </w:tc>
        <w:tc>
          <w:tcPr>
            <w:tcW w:w="1701" w:type="dxa"/>
            <w:vAlign w:val="center"/>
          </w:tcPr>
          <w:p w14:paraId="56243506"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1.93±2.52</w:t>
            </w:r>
            <w:r w:rsidRPr="00E56C8B">
              <w:rPr>
                <w:rFonts w:ascii="Times New Roman" w:eastAsia="Calibri" w:hAnsi="Times New Roman" w:cs="Times New Roman"/>
                <w:sz w:val="24"/>
                <w:szCs w:val="24"/>
                <w:vertAlign w:val="superscript"/>
                <w:lang w:bidi="ar-IQ"/>
              </w:rPr>
              <w:t xml:space="preserve">  a</w:t>
            </w:r>
          </w:p>
        </w:tc>
        <w:tc>
          <w:tcPr>
            <w:tcW w:w="1701" w:type="dxa"/>
            <w:vAlign w:val="center"/>
          </w:tcPr>
          <w:p w14:paraId="46131C5E"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1.89±5.0</w:t>
            </w:r>
            <w:r w:rsidRPr="00E56C8B">
              <w:rPr>
                <w:rFonts w:ascii="Times New Roman" w:eastAsia="Calibri" w:hAnsi="Times New Roman" w:cs="Times New Roman"/>
                <w:sz w:val="24"/>
                <w:szCs w:val="24"/>
                <w:vertAlign w:val="superscript"/>
                <w:lang w:bidi="ar-IQ"/>
              </w:rPr>
              <w:t xml:space="preserve">  a</w:t>
            </w:r>
          </w:p>
        </w:tc>
        <w:tc>
          <w:tcPr>
            <w:tcW w:w="1134" w:type="dxa"/>
          </w:tcPr>
          <w:p w14:paraId="66341F48"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Mix2</w:t>
            </w:r>
          </w:p>
        </w:tc>
      </w:tr>
      <w:tr w:rsidR="003F67CA" w:rsidRPr="003F67CA" w14:paraId="41AC1C25" w14:textId="77777777" w:rsidTr="00E56C8B">
        <w:trPr>
          <w:trHeight w:val="263"/>
          <w:jc w:val="center"/>
        </w:trPr>
        <w:tc>
          <w:tcPr>
            <w:tcW w:w="1843" w:type="dxa"/>
            <w:vAlign w:val="center"/>
          </w:tcPr>
          <w:p w14:paraId="544582B5"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4.95±5.51</w:t>
            </w:r>
            <w:r w:rsidRPr="00E56C8B">
              <w:rPr>
                <w:rFonts w:ascii="Times New Roman" w:eastAsia="Calibri" w:hAnsi="Times New Roman" w:cs="Times New Roman"/>
                <w:sz w:val="24"/>
                <w:szCs w:val="24"/>
                <w:vertAlign w:val="superscript"/>
                <w:lang w:bidi="ar-IQ"/>
              </w:rPr>
              <w:t xml:space="preserve"> c</w:t>
            </w:r>
          </w:p>
        </w:tc>
        <w:tc>
          <w:tcPr>
            <w:tcW w:w="2126" w:type="dxa"/>
            <w:vAlign w:val="center"/>
          </w:tcPr>
          <w:p w14:paraId="09B4388B"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3.46±2.65 </w:t>
            </w:r>
            <w:r w:rsidRPr="00E56C8B">
              <w:rPr>
                <w:rFonts w:ascii="Times New Roman" w:eastAsia="Calibri" w:hAnsi="Times New Roman" w:cs="Times New Roman"/>
                <w:sz w:val="24"/>
                <w:szCs w:val="24"/>
                <w:vertAlign w:val="superscript"/>
                <w:lang w:bidi="ar-IQ"/>
              </w:rPr>
              <w:t>c</w:t>
            </w:r>
          </w:p>
        </w:tc>
        <w:tc>
          <w:tcPr>
            <w:tcW w:w="1701" w:type="dxa"/>
            <w:vAlign w:val="center"/>
          </w:tcPr>
          <w:p w14:paraId="61E9D75A"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2.77±3.51 </w:t>
            </w:r>
            <w:r w:rsidRPr="00E56C8B">
              <w:rPr>
                <w:rFonts w:ascii="Times New Roman" w:eastAsia="Calibri" w:hAnsi="Times New Roman" w:cs="Times New Roman"/>
                <w:sz w:val="24"/>
                <w:szCs w:val="24"/>
                <w:vertAlign w:val="superscript"/>
                <w:lang w:bidi="ar-IQ"/>
              </w:rPr>
              <w:t>b</w:t>
            </w:r>
          </w:p>
        </w:tc>
        <w:tc>
          <w:tcPr>
            <w:tcW w:w="1701" w:type="dxa"/>
            <w:vAlign w:val="center"/>
          </w:tcPr>
          <w:p w14:paraId="62F79400"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 xml:space="preserve">2.70±4.73 </w:t>
            </w:r>
            <w:r w:rsidRPr="00E56C8B">
              <w:rPr>
                <w:rFonts w:ascii="Times New Roman" w:eastAsia="Calibri" w:hAnsi="Times New Roman" w:cs="Times New Roman"/>
                <w:sz w:val="24"/>
                <w:szCs w:val="24"/>
                <w:vertAlign w:val="superscript"/>
                <w:lang w:bidi="ar-IQ"/>
              </w:rPr>
              <w:t>b</w:t>
            </w:r>
          </w:p>
        </w:tc>
        <w:tc>
          <w:tcPr>
            <w:tcW w:w="1134" w:type="dxa"/>
          </w:tcPr>
          <w:p w14:paraId="4EF5AAF3" w14:textId="77777777" w:rsidR="003F67CA" w:rsidRPr="00E56C8B" w:rsidRDefault="003F67CA" w:rsidP="00E56C8B">
            <w:pPr>
              <w:bidi w:val="0"/>
              <w:spacing w:after="120" w:line="288" w:lineRule="auto"/>
              <w:ind w:firstLine="357"/>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Mix3</w:t>
            </w:r>
          </w:p>
        </w:tc>
      </w:tr>
    </w:tbl>
    <w:p w14:paraId="02C0988D" w14:textId="77777777" w:rsidR="003F67CA" w:rsidRPr="003F67CA" w:rsidRDefault="003F67CA" w:rsidP="003F67CA">
      <w:pPr>
        <w:bidi w:val="0"/>
        <w:spacing w:after="0" w:line="240" w:lineRule="auto"/>
        <w:ind w:firstLine="360"/>
        <w:rPr>
          <w:rFonts w:ascii="Times New Roman" w:eastAsia="Calibri" w:hAnsi="Times New Roman" w:cs="Times New Roman"/>
          <w:sz w:val="20"/>
          <w:szCs w:val="20"/>
          <w:lang w:bidi="ar-IQ"/>
        </w:rPr>
      </w:pPr>
      <w:r w:rsidRPr="003F67CA">
        <w:rPr>
          <w:rFonts w:ascii="Times New Roman" w:eastAsia="Calibri" w:hAnsi="Times New Roman" w:cs="Times New Roman"/>
          <w:sz w:val="20"/>
          <w:szCs w:val="20"/>
          <w:lang w:bidi="ar-IQ"/>
        </w:rPr>
        <w:t>The same letters mean that there is no significant difference (P&lt;0.05).</w:t>
      </w:r>
    </w:p>
    <w:p w14:paraId="31A91C49" w14:textId="77777777" w:rsidR="003F67CA" w:rsidRDefault="003F67CA" w:rsidP="003F67CA">
      <w:pPr>
        <w:bidi w:val="0"/>
        <w:spacing w:after="0" w:line="240" w:lineRule="auto"/>
        <w:ind w:firstLine="360"/>
        <w:jc w:val="both"/>
        <w:rPr>
          <w:rFonts w:ascii="Times New Roman" w:eastAsia="Calibri" w:hAnsi="Times New Roman" w:cs="Times New Roman"/>
          <w:sz w:val="20"/>
          <w:szCs w:val="20"/>
          <w:lang w:bidi="ar-IQ"/>
        </w:rPr>
      </w:pPr>
    </w:p>
    <w:p w14:paraId="0BECCC6C" w14:textId="77777777" w:rsidR="003F67CA" w:rsidRDefault="003F67CA" w:rsidP="003F67CA">
      <w:pPr>
        <w:bidi w:val="0"/>
        <w:spacing w:after="0" w:line="240" w:lineRule="auto"/>
        <w:ind w:firstLine="360"/>
        <w:jc w:val="both"/>
        <w:rPr>
          <w:rFonts w:ascii="Times New Roman" w:eastAsia="Calibri" w:hAnsi="Times New Roman" w:cs="Times New Roman"/>
          <w:sz w:val="24"/>
          <w:szCs w:val="24"/>
          <w:lang w:bidi="ar-IQ"/>
        </w:rPr>
        <w:sectPr w:rsidR="003F67CA" w:rsidSect="000E4993">
          <w:type w:val="continuous"/>
          <w:pgSz w:w="11906" w:h="16838"/>
          <w:pgMar w:top="1134" w:right="1134" w:bottom="1134" w:left="1134" w:header="720" w:footer="720" w:gutter="0"/>
          <w:pgNumType w:start="20"/>
          <w:cols w:space="720"/>
          <w:docGrid w:linePitch="360"/>
        </w:sectPr>
      </w:pPr>
    </w:p>
    <w:p w14:paraId="426F4E77" w14:textId="047FD50E" w:rsidR="003F67CA" w:rsidRPr="003F67CA" w:rsidRDefault="003F67CA" w:rsidP="001A0E32">
      <w:pPr>
        <w:bidi w:val="0"/>
        <w:spacing w:after="0" w:line="240" w:lineRule="auto"/>
        <w:jc w:val="both"/>
        <w:rPr>
          <w:rFonts w:ascii="Times New Roman" w:eastAsia="Calibri" w:hAnsi="Times New Roman" w:cs="Times New Roman"/>
          <w:sz w:val="24"/>
          <w:szCs w:val="24"/>
          <w:lang w:bidi="ar-IQ"/>
        </w:rPr>
      </w:pPr>
      <w:r w:rsidRPr="003F67CA">
        <w:rPr>
          <w:rFonts w:ascii="Times New Roman" w:eastAsia="Calibri" w:hAnsi="Times New Roman" w:cs="Times New Roman"/>
          <w:sz w:val="24"/>
          <w:szCs w:val="24"/>
          <w:lang w:bidi="ar-IQ"/>
        </w:rPr>
        <w:lastRenderedPageBreak/>
        <w:t xml:space="preserve">The statistical analysis show significant differences between the values of the physical properties of the three biofilter media </w:t>
      </w:r>
      <w:r w:rsidRPr="003F67CA">
        <w:rPr>
          <w:rFonts w:ascii="Times New Roman" w:eastAsia="Calibri" w:hAnsi="Times New Roman" w:cs="Times New Roman"/>
          <w:sz w:val="24"/>
          <w:szCs w:val="24"/>
          <w:lang w:bidi="ar-IQ"/>
        </w:rPr>
        <w:lastRenderedPageBreak/>
        <w:t xml:space="preserve">(porosity%, mass mean </w:t>
      </w:r>
      <w:r w:rsidR="002771C9">
        <w:rPr>
          <w:rFonts w:ascii="Times New Roman" w:eastAsia="Calibri" w:hAnsi="Times New Roman" w:cs="Times New Roman"/>
          <w:sz w:val="24"/>
          <w:szCs w:val="24"/>
          <w:lang w:bidi="ar-IQ"/>
        </w:rPr>
        <w:t xml:space="preserve">diameter, Stock density) (table </w:t>
      </w:r>
      <w:r w:rsidRPr="003F67CA">
        <w:rPr>
          <w:rFonts w:ascii="Times New Roman" w:eastAsia="Calibri" w:hAnsi="Times New Roman" w:cs="Times New Roman"/>
          <w:sz w:val="24"/>
          <w:szCs w:val="24"/>
          <w:lang w:bidi="ar-IQ"/>
        </w:rPr>
        <w:t>7).</w:t>
      </w:r>
    </w:p>
    <w:p w14:paraId="10641C23" w14:textId="77777777" w:rsidR="003F67CA" w:rsidRPr="003F67CA" w:rsidRDefault="003F67CA" w:rsidP="003F67CA">
      <w:pPr>
        <w:bidi w:val="0"/>
        <w:spacing w:after="0" w:line="240" w:lineRule="auto"/>
        <w:ind w:firstLine="360"/>
        <w:jc w:val="both"/>
        <w:rPr>
          <w:rFonts w:ascii="Times New Roman" w:eastAsia="Calibri" w:hAnsi="Times New Roman" w:cs="Times New Roman"/>
          <w:sz w:val="20"/>
          <w:szCs w:val="20"/>
          <w:lang w:bidi="ar-IQ"/>
        </w:rPr>
      </w:pPr>
    </w:p>
    <w:p w14:paraId="1FE8B2BE" w14:textId="77777777" w:rsidR="003F67CA" w:rsidRDefault="003F67CA" w:rsidP="003F67CA">
      <w:pPr>
        <w:bidi w:val="0"/>
        <w:spacing w:after="0" w:line="240" w:lineRule="auto"/>
        <w:ind w:firstLine="360"/>
        <w:jc w:val="both"/>
        <w:rPr>
          <w:rFonts w:ascii="Times New Roman" w:eastAsia="Calibri" w:hAnsi="Times New Roman" w:cs="Times New Roman"/>
          <w:sz w:val="20"/>
          <w:szCs w:val="20"/>
          <w:lang w:bidi="ar-IQ"/>
        </w:rPr>
        <w:sectPr w:rsidR="003F67CA" w:rsidSect="003F67CA">
          <w:type w:val="continuous"/>
          <w:pgSz w:w="11906" w:h="16838"/>
          <w:pgMar w:top="1134" w:right="1134" w:bottom="1134" w:left="1134" w:header="720" w:footer="720" w:gutter="0"/>
          <w:pgNumType w:start="80"/>
          <w:cols w:num="2" w:space="720"/>
          <w:docGrid w:linePitch="360"/>
        </w:sectPr>
      </w:pPr>
    </w:p>
    <w:p w14:paraId="66B21866" w14:textId="166AF293" w:rsidR="003F67CA" w:rsidRDefault="003F67CA" w:rsidP="003F67CA">
      <w:pPr>
        <w:bidi w:val="0"/>
        <w:spacing w:after="0" w:line="240" w:lineRule="auto"/>
        <w:ind w:firstLine="360"/>
        <w:jc w:val="both"/>
        <w:rPr>
          <w:rFonts w:ascii="Times New Roman" w:eastAsia="Calibri" w:hAnsi="Times New Roman" w:cs="Times New Roman"/>
          <w:sz w:val="20"/>
          <w:szCs w:val="20"/>
          <w:lang w:bidi="ar-IQ"/>
        </w:rPr>
      </w:pPr>
    </w:p>
    <w:p w14:paraId="157378D8" w14:textId="39620778" w:rsidR="00E56C8B" w:rsidRPr="00E56C8B" w:rsidRDefault="009F2CAC" w:rsidP="00EF1304">
      <w:pPr>
        <w:bidi w:val="0"/>
        <w:spacing w:after="0" w:line="240" w:lineRule="auto"/>
        <w:jc w:val="both"/>
        <w:rPr>
          <w:rFonts w:ascii="Times New Roman" w:eastAsia="Calibri" w:hAnsi="Times New Roman" w:cs="Times New Roman"/>
          <w:b/>
          <w:bCs/>
          <w:noProof/>
          <w:sz w:val="24"/>
          <w:szCs w:val="24"/>
        </w:rPr>
      </w:pPr>
      <w:r>
        <w:rPr>
          <w:rFonts w:ascii="Times New Roman" w:eastAsia="Calibri" w:hAnsi="Times New Roman" w:cs="Times New Roman"/>
          <w:b/>
          <w:bCs/>
          <w:sz w:val="24"/>
          <w:szCs w:val="24"/>
          <w:lang w:bidi="ar-IQ"/>
        </w:rPr>
        <w:t xml:space="preserve">Table (6): </w:t>
      </w:r>
      <w:r w:rsidR="003F67CA" w:rsidRPr="00E56C8B">
        <w:rPr>
          <w:rFonts w:ascii="Times New Roman" w:eastAsia="Calibri" w:hAnsi="Times New Roman" w:cs="Times New Roman"/>
          <w:b/>
          <w:bCs/>
          <w:sz w:val="24"/>
          <w:szCs w:val="24"/>
          <w:lang w:bidi="ar-IQ"/>
        </w:rPr>
        <w:t>Operation condition of</w:t>
      </w:r>
      <w:r w:rsidR="00E56C8B" w:rsidRPr="00E56C8B">
        <w:rPr>
          <w:rFonts w:ascii="Times New Roman" w:eastAsia="Calibri" w:hAnsi="Times New Roman" w:cs="Times New Roman"/>
          <w:b/>
          <w:bCs/>
          <w:sz w:val="24"/>
          <w:szCs w:val="24"/>
          <w:lang w:bidi="ar-IQ"/>
        </w:rPr>
        <w:t xml:space="preserve"> 3 mixture ratios at 14-35 day. (</w:t>
      </w:r>
      <w:r w:rsidR="00E56C8B" w:rsidRPr="00E56C8B">
        <w:rPr>
          <w:rFonts w:ascii="Times New Roman" w:eastAsia="Calibri" w:hAnsi="Times New Roman" w:cs="Times New Roman"/>
          <w:b/>
          <w:bCs/>
          <w:noProof/>
          <w:sz w:val="24"/>
          <w:szCs w:val="24"/>
        </w:rPr>
        <w:t>T= temperature of  media biofilter, M.C = Moisture content of  media biofilter , PH value of media biofilter</w:t>
      </w:r>
      <w:r>
        <w:rPr>
          <w:rFonts w:ascii="Times New Roman" w:eastAsia="Calibri" w:hAnsi="Times New Roman" w:cs="Times New Roman"/>
          <w:b/>
          <w:bCs/>
          <w:noProof/>
          <w:sz w:val="24"/>
          <w:szCs w:val="24"/>
        </w:rPr>
        <w:t xml:space="preserve">. </w:t>
      </w:r>
      <w:r w:rsidR="00E56C8B" w:rsidRPr="00E56C8B">
        <w:rPr>
          <w:rFonts w:ascii="Times New Roman" w:eastAsia="Calibri" w:hAnsi="Times New Roman" w:cs="Times New Roman"/>
          <w:b/>
          <w:bCs/>
          <w:noProof/>
          <w:sz w:val="24"/>
          <w:szCs w:val="24"/>
        </w:rPr>
        <w:t>The same letters mean that there is no significant difference (P&lt;0.05).</w:t>
      </w:r>
    </w:p>
    <w:tbl>
      <w:tblPr>
        <w:tblStyle w:val="af"/>
        <w:tblpPr w:leftFromText="180" w:rightFromText="180" w:vertAnchor="text" w:horzAnchor="margin" w:tblpX="108" w:tblpY="21"/>
        <w:tblW w:w="0" w:type="auto"/>
        <w:tblLook w:val="04A0" w:firstRow="1" w:lastRow="0" w:firstColumn="1" w:lastColumn="0" w:noHBand="0" w:noVBand="1"/>
      </w:tblPr>
      <w:tblGrid>
        <w:gridCol w:w="567"/>
        <w:gridCol w:w="851"/>
        <w:gridCol w:w="992"/>
        <w:gridCol w:w="2126"/>
        <w:gridCol w:w="2127"/>
        <w:gridCol w:w="2085"/>
      </w:tblGrid>
      <w:tr w:rsidR="00F03F42" w14:paraId="4A44270A" w14:textId="77777777" w:rsidTr="00B300B6">
        <w:tc>
          <w:tcPr>
            <w:tcW w:w="2410" w:type="dxa"/>
            <w:gridSpan w:val="3"/>
            <w:vAlign w:val="center"/>
          </w:tcPr>
          <w:p w14:paraId="7434A4EF" w14:textId="77777777" w:rsidR="00F03F42" w:rsidRPr="00C33C4A" w:rsidRDefault="00F03F42" w:rsidP="00B300B6">
            <w:pPr>
              <w:jc w:val="center"/>
              <w:rPr>
                <w:rFonts w:asciiTheme="majorBidi" w:hAnsiTheme="majorBidi" w:cstheme="majorBidi"/>
                <w:sz w:val="24"/>
                <w:szCs w:val="24"/>
              </w:rPr>
            </w:pPr>
            <w:r w:rsidRPr="00BD6F53">
              <w:rPr>
                <w:rFonts w:asciiTheme="majorBidi" w:eastAsia="Times New Roman" w:hAnsiTheme="majorBidi" w:cstheme="majorBidi"/>
                <w:b/>
                <w:bCs/>
                <w:iCs/>
                <w:sz w:val="24"/>
                <w:szCs w:val="24"/>
              </w:rPr>
              <w:t>Mix</w:t>
            </w:r>
          </w:p>
        </w:tc>
        <w:tc>
          <w:tcPr>
            <w:tcW w:w="2126" w:type="dxa"/>
            <w:vAlign w:val="center"/>
          </w:tcPr>
          <w:p w14:paraId="22A85D03" w14:textId="77777777" w:rsidR="00F03F42" w:rsidRPr="00C33C4A" w:rsidRDefault="00F03F42" w:rsidP="00B300B6">
            <w:pPr>
              <w:jc w:val="center"/>
              <w:rPr>
                <w:rFonts w:asciiTheme="majorBidi" w:hAnsiTheme="majorBidi" w:cstheme="majorBidi"/>
                <w:b/>
                <w:bCs/>
                <w:sz w:val="24"/>
                <w:szCs w:val="24"/>
              </w:rPr>
            </w:pPr>
            <w:r w:rsidRPr="00BD6F53">
              <w:rPr>
                <w:rFonts w:asciiTheme="majorBidi" w:eastAsia="Times New Roman" w:hAnsiTheme="majorBidi" w:cstheme="majorBidi"/>
                <w:b/>
                <w:bCs/>
                <w:iCs/>
                <w:sz w:val="24"/>
                <w:szCs w:val="24"/>
              </w:rPr>
              <w:t>Mix</w:t>
            </w:r>
            <w:r w:rsidRPr="00BD6F53">
              <w:rPr>
                <w:rFonts w:asciiTheme="majorBidi" w:eastAsia="Times New Roman" w:hAnsiTheme="majorBidi" w:cstheme="majorBidi"/>
                <w:b/>
                <w:bCs/>
                <w:iCs/>
                <w:sz w:val="24"/>
                <w:szCs w:val="24"/>
                <w:vertAlign w:val="subscript"/>
              </w:rPr>
              <w:t>1</w:t>
            </w:r>
          </w:p>
        </w:tc>
        <w:tc>
          <w:tcPr>
            <w:tcW w:w="2127" w:type="dxa"/>
            <w:vAlign w:val="center"/>
          </w:tcPr>
          <w:p w14:paraId="3004FD0E" w14:textId="77777777" w:rsidR="00F03F42" w:rsidRPr="00C33C4A" w:rsidRDefault="00F03F42" w:rsidP="00B300B6">
            <w:pPr>
              <w:jc w:val="center"/>
              <w:rPr>
                <w:rFonts w:asciiTheme="majorBidi" w:hAnsiTheme="majorBidi" w:cstheme="majorBidi"/>
                <w:b/>
                <w:bCs/>
                <w:sz w:val="24"/>
                <w:szCs w:val="24"/>
              </w:rPr>
            </w:pPr>
            <w:r w:rsidRPr="00BD6F53">
              <w:rPr>
                <w:rFonts w:asciiTheme="majorBidi" w:eastAsia="Times New Roman" w:hAnsiTheme="majorBidi" w:cstheme="majorBidi"/>
                <w:b/>
                <w:bCs/>
                <w:iCs/>
                <w:sz w:val="24"/>
                <w:szCs w:val="24"/>
              </w:rPr>
              <w:t>Mix</w:t>
            </w:r>
            <w:r w:rsidRPr="00BD6F53">
              <w:rPr>
                <w:rFonts w:asciiTheme="majorBidi" w:eastAsia="Times New Roman" w:hAnsiTheme="majorBidi" w:cstheme="majorBidi"/>
                <w:b/>
                <w:bCs/>
                <w:iCs/>
                <w:sz w:val="24"/>
                <w:szCs w:val="24"/>
                <w:vertAlign w:val="subscript"/>
              </w:rPr>
              <w:t>2</w:t>
            </w:r>
          </w:p>
        </w:tc>
        <w:tc>
          <w:tcPr>
            <w:tcW w:w="2085" w:type="dxa"/>
            <w:vAlign w:val="center"/>
          </w:tcPr>
          <w:p w14:paraId="4A6CC812" w14:textId="77777777" w:rsidR="00F03F42" w:rsidRPr="00C33C4A" w:rsidRDefault="00F03F42" w:rsidP="00B300B6">
            <w:pPr>
              <w:jc w:val="center"/>
              <w:rPr>
                <w:rFonts w:asciiTheme="majorBidi" w:hAnsiTheme="majorBidi" w:cstheme="majorBidi"/>
                <w:b/>
                <w:bCs/>
                <w:sz w:val="24"/>
                <w:szCs w:val="24"/>
              </w:rPr>
            </w:pPr>
            <w:r w:rsidRPr="00BD6F53">
              <w:rPr>
                <w:rFonts w:asciiTheme="majorBidi" w:eastAsia="Times New Roman" w:hAnsiTheme="majorBidi" w:cstheme="majorBidi"/>
                <w:b/>
                <w:bCs/>
                <w:iCs/>
                <w:sz w:val="24"/>
                <w:szCs w:val="24"/>
              </w:rPr>
              <w:t>Mix</w:t>
            </w:r>
            <w:r w:rsidRPr="00BD6F53">
              <w:rPr>
                <w:rFonts w:asciiTheme="majorBidi" w:eastAsia="Times New Roman" w:hAnsiTheme="majorBidi" w:cstheme="majorBidi"/>
                <w:b/>
                <w:bCs/>
                <w:iCs/>
                <w:sz w:val="24"/>
                <w:szCs w:val="24"/>
                <w:vertAlign w:val="subscript"/>
              </w:rPr>
              <w:t>3</w:t>
            </w:r>
          </w:p>
        </w:tc>
      </w:tr>
      <w:tr w:rsidR="00F03F42" w14:paraId="749575CF" w14:textId="77777777" w:rsidTr="00B300B6">
        <w:tc>
          <w:tcPr>
            <w:tcW w:w="567" w:type="dxa"/>
            <w:vMerge w:val="restart"/>
            <w:textDirection w:val="btLr"/>
            <w:vAlign w:val="center"/>
          </w:tcPr>
          <w:p w14:paraId="339A95EE" w14:textId="77777777" w:rsidR="00F03F42" w:rsidRDefault="00F03F42" w:rsidP="00B300B6">
            <w:pPr>
              <w:ind w:left="113" w:right="113"/>
              <w:jc w:val="center"/>
              <w:rPr>
                <w:rFonts w:asciiTheme="majorBidi" w:hAnsiTheme="majorBidi" w:cstheme="majorBidi"/>
                <w:sz w:val="24"/>
                <w:szCs w:val="24"/>
              </w:rPr>
            </w:pPr>
            <w:r w:rsidRPr="00BD6F53">
              <w:rPr>
                <w:rFonts w:ascii="Times New Roman" w:eastAsia="Times New Roman" w:hAnsi="Times New Roman" w:cs="Times New Roman"/>
                <w:b/>
                <w:bCs/>
                <w:iCs/>
                <w:sz w:val="24"/>
                <w:szCs w:val="24"/>
              </w:rPr>
              <w:t>Operating Condition</w:t>
            </w:r>
          </w:p>
        </w:tc>
        <w:tc>
          <w:tcPr>
            <w:tcW w:w="851" w:type="dxa"/>
            <w:vMerge w:val="restart"/>
            <w:vAlign w:val="center"/>
          </w:tcPr>
          <w:p w14:paraId="4C76A97F" w14:textId="77777777" w:rsidR="00F03F42" w:rsidRDefault="00F03F42" w:rsidP="00B300B6">
            <w:pPr>
              <w:jc w:val="center"/>
              <w:rPr>
                <w:rFonts w:asciiTheme="majorBidi" w:hAnsiTheme="majorBidi" w:cstheme="majorBidi"/>
                <w:sz w:val="24"/>
                <w:szCs w:val="24"/>
              </w:rPr>
            </w:pPr>
            <w:r w:rsidRPr="00BD6F53">
              <w:rPr>
                <w:rFonts w:ascii="Times New Roman" w:eastAsia="Times New Roman" w:hAnsi="Times New Roman" w:cs="Times New Roman"/>
                <w:iCs/>
                <w:sz w:val="24"/>
                <w:szCs w:val="24"/>
              </w:rPr>
              <w:t>14 day</w:t>
            </w:r>
          </w:p>
        </w:tc>
        <w:tc>
          <w:tcPr>
            <w:tcW w:w="992" w:type="dxa"/>
            <w:vAlign w:val="center"/>
          </w:tcPr>
          <w:p w14:paraId="7F514566" w14:textId="77777777" w:rsidR="00F03F42" w:rsidRPr="00C33C4A" w:rsidRDefault="00F03F42" w:rsidP="00B300B6">
            <w:pPr>
              <w:jc w:val="center"/>
              <w:rPr>
                <w:rFonts w:asciiTheme="majorBidi" w:hAnsiTheme="majorBidi" w:cstheme="majorBidi"/>
                <w:sz w:val="24"/>
                <w:szCs w:val="24"/>
              </w:rPr>
            </w:pPr>
            <w:r w:rsidRPr="00BD6F53">
              <w:rPr>
                <w:rFonts w:asciiTheme="majorBidi" w:eastAsia="Times New Roman" w:hAnsiTheme="majorBidi" w:cstheme="majorBidi"/>
                <w:iCs/>
                <w:sz w:val="24"/>
                <w:szCs w:val="24"/>
              </w:rPr>
              <w:t>T</w:t>
            </w:r>
          </w:p>
        </w:tc>
        <w:tc>
          <w:tcPr>
            <w:tcW w:w="2126" w:type="dxa"/>
            <w:vAlign w:val="center"/>
          </w:tcPr>
          <w:p w14:paraId="6BE05935" w14:textId="77777777" w:rsidR="00F03F42" w:rsidRPr="00C33C4A" w:rsidRDefault="00F03F42" w:rsidP="00B300B6">
            <w:pPr>
              <w:jc w:val="center"/>
              <w:rPr>
                <w:rFonts w:asciiTheme="majorBidi" w:hAnsiTheme="majorBidi" w:cstheme="majorBidi"/>
                <w:sz w:val="24"/>
                <w:szCs w:val="24"/>
              </w:rPr>
            </w:pPr>
            <w:r w:rsidRPr="00C33C4A">
              <w:rPr>
                <w:rFonts w:asciiTheme="majorBidi" w:eastAsia="Times New Roman" w:hAnsiTheme="majorBidi" w:cstheme="majorBidi"/>
                <w:iCs/>
                <w:sz w:val="24"/>
                <w:szCs w:val="24"/>
              </w:rPr>
              <w:t>24.</w:t>
            </w:r>
            <w:r w:rsidRPr="00BD6F53">
              <w:rPr>
                <w:rFonts w:asciiTheme="majorBidi" w:eastAsia="Times New Roman" w:hAnsiTheme="majorBidi" w:cstheme="majorBidi"/>
                <w:iCs/>
                <w:sz w:val="24"/>
                <w:szCs w:val="24"/>
              </w:rPr>
              <w:t>±0. 10a</w:t>
            </w:r>
          </w:p>
        </w:tc>
        <w:tc>
          <w:tcPr>
            <w:tcW w:w="2127" w:type="dxa"/>
            <w:vAlign w:val="center"/>
          </w:tcPr>
          <w:p w14:paraId="18CB2989" w14:textId="62F2BCBF" w:rsidR="00F03F42" w:rsidRPr="00C33C4A" w:rsidRDefault="00F03F42" w:rsidP="003A6AF0">
            <w:pPr>
              <w:jc w:val="center"/>
              <w:rPr>
                <w:rFonts w:asciiTheme="majorBidi" w:hAnsiTheme="majorBidi" w:cstheme="majorBidi"/>
                <w:sz w:val="24"/>
                <w:szCs w:val="24"/>
              </w:rPr>
            </w:pPr>
            <w:r w:rsidRPr="00C33C4A">
              <w:rPr>
                <w:rFonts w:asciiTheme="majorBidi" w:eastAsia="Times New Roman" w:hAnsiTheme="majorBidi" w:cstheme="majorBidi"/>
                <w:iCs/>
                <w:sz w:val="24"/>
                <w:szCs w:val="24"/>
              </w:rPr>
              <w:t>24.</w:t>
            </w:r>
            <w:r w:rsidRPr="00BD6F53">
              <w:rPr>
                <w:rFonts w:asciiTheme="majorBidi" w:eastAsia="Times New Roman" w:hAnsiTheme="majorBidi" w:cstheme="majorBidi"/>
                <w:iCs/>
                <w:sz w:val="24"/>
                <w:szCs w:val="24"/>
              </w:rPr>
              <w:t>±0. 06</w:t>
            </w:r>
            <w:r w:rsidR="003A6AF0">
              <w:rPr>
                <w:rFonts w:asciiTheme="majorBidi" w:eastAsia="Times New Roman" w:hAnsiTheme="majorBidi" w:cstheme="majorBidi"/>
                <w:iCs/>
                <w:sz w:val="24"/>
                <w:szCs w:val="24"/>
              </w:rPr>
              <w:t>b</w:t>
            </w:r>
          </w:p>
        </w:tc>
        <w:tc>
          <w:tcPr>
            <w:tcW w:w="2085" w:type="dxa"/>
            <w:vAlign w:val="center"/>
          </w:tcPr>
          <w:p w14:paraId="45053A2C" w14:textId="0A068B64" w:rsidR="00F03F42" w:rsidRPr="00C33C4A" w:rsidRDefault="00F03F42" w:rsidP="00920A72">
            <w:pPr>
              <w:jc w:val="center"/>
              <w:rPr>
                <w:rFonts w:asciiTheme="majorBidi" w:hAnsiTheme="majorBidi" w:cstheme="majorBidi"/>
                <w:sz w:val="24"/>
                <w:szCs w:val="24"/>
              </w:rPr>
            </w:pPr>
            <w:r w:rsidRPr="00C33C4A">
              <w:rPr>
                <w:rFonts w:asciiTheme="majorBidi" w:eastAsia="Times New Roman" w:hAnsiTheme="majorBidi" w:cstheme="majorBidi"/>
                <w:iCs/>
                <w:sz w:val="24"/>
                <w:szCs w:val="24"/>
              </w:rPr>
              <w:t>24.</w:t>
            </w:r>
            <w:r w:rsidRPr="00BD6F53">
              <w:rPr>
                <w:rFonts w:asciiTheme="majorBidi" w:eastAsia="Times New Roman" w:hAnsiTheme="majorBidi" w:cstheme="majorBidi"/>
                <w:iCs/>
                <w:sz w:val="24"/>
                <w:szCs w:val="24"/>
              </w:rPr>
              <w:t>±0. 06</w:t>
            </w:r>
            <w:r w:rsidR="00920A72">
              <w:rPr>
                <w:rFonts w:asciiTheme="majorBidi" w:eastAsia="Times New Roman" w:hAnsiTheme="majorBidi" w:cstheme="majorBidi"/>
                <w:iCs/>
                <w:sz w:val="24"/>
                <w:szCs w:val="24"/>
              </w:rPr>
              <w:t>c</w:t>
            </w:r>
          </w:p>
        </w:tc>
      </w:tr>
      <w:tr w:rsidR="00F03F42" w14:paraId="36550D00" w14:textId="77777777" w:rsidTr="00B300B6">
        <w:tc>
          <w:tcPr>
            <w:tcW w:w="567" w:type="dxa"/>
            <w:vMerge/>
          </w:tcPr>
          <w:p w14:paraId="24D57F83" w14:textId="77777777" w:rsidR="00F03F42" w:rsidRDefault="00F03F42" w:rsidP="00B300B6">
            <w:pPr>
              <w:rPr>
                <w:rFonts w:asciiTheme="majorBidi" w:hAnsiTheme="majorBidi" w:cstheme="majorBidi"/>
                <w:sz w:val="24"/>
                <w:szCs w:val="24"/>
              </w:rPr>
            </w:pPr>
          </w:p>
        </w:tc>
        <w:tc>
          <w:tcPr>
            <w:tcW w:w="851" w:type="dxa"/>
            <w:vMerge/>
            <w:vAlign w:val="center"/>
          </w:tcPr>
          <w:p w14:paraId="2D897B10" w14:textId="77777777" w:rsidR="00F03F42" w:rsidRDefault="00F03F42" w:rsidP="00B300B6">
            <w:pPr>
              <w:jc w:val="center"/>
              <w:rPr>
                <w:rFonts w:asciiTheme="majorBidi" w:hAnsiTheme="majorBidi" w:cstheme="majorBidi"/>
                <w:sz w:val="24"/>
                <w:szCs w:val="24"/>
              </w:rPr>
            </w:pPr>
          </w:p>
        </w:tc>
        <w:tc>
          <w:tcPr>
            <w:tcW w:w="992" w:type="dxa"/>
            <w:vAlign w:val="center"/>
          </w:tcPr>
          <w:p w14:paraId="0E42F0AE" w14:textId="77777777" w:rsidR="00F03F42" w:rsidRPr="00C33C4A" w:rsidRDefault="00F03F42" w:rsidP="00B300B6">
            <w:pPr>
              <w:jc w:val="center"/>
              <w:rPr>
                <w:rFonts w:asciiTheme="majorBidi" w:hAnsiTheme="majorBidi" w:cstheme="majorBidi"/>
                <w:sz w:val="24"/>
                <w:szCs w:val="24"/>
              </w:rPr>
            </w:pPr>
            <w:r w:rsidRPr="00BD6F53">
              <w:rPr>
                <w:rFonts w:asciiTheme="majorBidi" w:eastAsia="Times New Roman" w:hAnsiTheme="majorBidi" w:cstheme="majorBidi"/>
                <w:iCs/>
                <w:sz w:val="24"/>
                <w:szCs w:val="24"/>
              </w:rPr>
              <w:t>M.C</w:t>
            </w:r>
          </w:p>
        </w:tc>
        <w:tc>
          <w:tcPr>
            <w:tcW w:w="2126" w:type="dxa"/>
            <w:vAlign w:val="center"/>
          </w:tcPr>
          <w:p w14:paraId="3917EAD9" w14:textId="77777777" w:rsidR="00F03F42" w:rsidRPr="00C33C4A" w:rsidRDefault="00F03F42" w:rsidP="00B300B6">
            <w:pPr>
              <w:jc w:val="center"/>
              <w:rPr>
                <w:rFonts w:asciiTheme="majorBidi" w:hAnsiTheme="majorBidi" w:cstheme="majorBidi"/>
                <w:sz w:val="24"/>
                <w:szCs w:val="24"/>
              </w:rPr>
            </w:pPr>
            <w:r w:rsidRPr="00BD6F53">
              <w:rPr>
                <w:rFonts w:asciiTheme="majorBidi" w:eastAsia="Times New Roman" w:hAnsiTheme="majorBidi" w:cstheme="majorBidi"/>
                <w:iCs/>
                <w:sz w:val="24"/>
                <w:szCs w:val="24"/>
              </w:rPr>
              <w:t>60.3±0.60a</w:t>
            </w:r>
          </w:p>
        </w:tc>
        <w:tc>
          <w:tcPr>
            <w:tcW w:w="2127" w:type="dxa"/>
            <w:vAlign w:val="center"/>
          </w:tcPr>
          <w:p w14:paraId="6599640A" w14:textId="795DE1D9" w:rsidR="00F03F42" w:rsidRPr="00C33C4A" w:rsidRDefault="00F03F42" w:rsidP="00920A72">
            <w:pPr>
              <w:jc w:val="center"/>
              <w:rPr>
                <w:rFonts w:asciiTheme="majorBidi" w:hAnsiTheme="majorBidi" w:cstheme="majorBidi"/>
                <w:sz w:val="24"/>
                <w:szCs w:val="24"/>
              </w:rPr>
            </w:pPr>
            <w:r w:rsidRPr="00BD6F53">
              <w:rPr>
                <w:rFonts w:asciiTheme="majorBidi" w:eastAsia="Times New Roman" w:hAnsiTheme="majorBidi" w:cstheme="majorBidi"/>
                <w:iCs/>
                <w:sz w:val="24"/>
                <w:szCs w:val="24"/>
              </w:rPr>
              <w:t>62.7±0. 58</w:t>
            </w:r>
            <w:r w:rsidR="00920A72">
              <w:rPr>
                <w:rFonts w:asciiTheme="majorBidi" w:eastAsia="Times New Roman" w:hAnsiTheme="majorBidi" w:cstheme="majorBidi"/>
                <w:iCs/>
                <w:sz w:val="24"/>
                <w:szCs w:val="24"/>
              </w:rPr>
              <w:t>b</w:t>
            </w:r>
          </w:p>
        </w:tc>
        <w:tc>
          <w:tcPr>
            <w:tcW w:w="2085" w:type="dxa"/>
            <w:vAlign w:val="center"/>
          </w:tcPr>
          <w:p w14:paraId="489FD256" w14:textId="35DA5D00" w:rsidR="00F03F42" w:rsidRPr="00C33C4A" w:rsidRDefault="00F03F42" w:rsidP="00920A72">
            <w:pPr>
              <w:jc w:val="center"/>
              <w:rPr>
                <w:rFonts w:asciiTheme="majorBidi" w:hAnsiTheme="majorBidi" w:cstheme="majorBidi"/>
                <w:sz w:val="24"/>
                <w:szCs w:val="24"/>
              </w:rPr>
            </w:pPr>
            <w:r w:rsidRPr="00BD6F53">
              <w:rPr>
                <w:rFonts w:asciiTheme="majorBidi" w:eastAsia="Times New Roman" w:hAnsiTheme="majorBidi" w:cstheme="majorBidi"/>
                <w:iCs/>
                <w:sz w:val="24"/>
                <w:szCs w:val="24"/>
              </w:rPr>
              <w:t>51.0±1. 00</w:t>
            </w:r>
            <w:r w:rsidR="00920A72">
              <w:rPr>
                <w:rFonts w:asciiTheme="majorBidi" w:eastAsia="Times New Roman" w:hAnsiTheme="majorBidi" w:cstheme="majorBidi"/>
                <w:iCs/>
                <w:sz w:val="24"/>
                <w:szCs w:val="24"/>
              </w:rPr>
              <w:t>c</w:t>
            </w:r>
          </w:p>
        </w:tc>
      </w:tr>
      <w:tr w:rsidR="00F03F42" w14:paraId="20BBEA42" w14:textId="77777777" w:rsidTr="00B300B6">
        <w:tc>
          <w:tcPr>
            <w:tcW w:w="567" w:type="dxa"/>
            <w:vMerge/>
          </w:tcPr>
          <w:p w14:paraId="77E09815" w14:textId="77777777" w:rsidR="00F03F42" w:rsidRDefault="00F03F42" w:rsidP="00B300B6">
            <w:pPr>
              <w:rPr>
                <w:rFonts w:asciiTheme="majorBidi" w:hAnsiTheme="majorBidi" w:cstheme="majorBidi"/>
                <w:sz w:val="24"/>
                <w:szCs w:val="24"/>
              </w:rPr>
            </w:pPr>
          </w:p>
        </w:tc>
        <w:tc>
          <w:tcPr>
            <w:tcW w:w="851" w:type="dxa"/>
            <w:vMerge/>
            <w:vAlign w:val="center"/>
          </w:tcPr>
          <w:p w14:paraId="7E374AB9" w14:textId="77777777" w:rsidR="00F03F42" w:rsidRDefault="00F03F42" w:rsidP="00B300B6">
            <w:pPr>
              <w:jc w:val="center"/>
              <w:rPr>
                <w:rFonts w:asciiTheme="majorBidi" w:hAnsiTheme="majorBidi" w:cstheme="majorBidi"/>
                <w:sz w:val="24"/>
                <w:szCs w:val="24"/>
              </w:rPr>
            </w:pPr>
          </w:p>
        </w:tc>
        <w:tc>
          <w:tcPr>
            <w:tcW w:w="992" w:type="dxa"/>
            <w:vAlign w:val="center"/>
          </w:tcPr>
          <w:p w14:paraId="2A3A8708" w14:textId="77777777" w:rsidR="00F03F42" w:rsidRPr="00C33C4A" w:rsidRDefault="00F03F42" w:rsidP="00B300B6">
            <w:pPr>
              <w:jc w:val="center"/>
              <w:rPr>
                <w:rFonts w:asciiTheme="majorBidi" w:hAnsiTheme="majorBidi" w:cstheme="majorBidi"/>
                <w:sz w:val="24"/>
                <w:szCs w:val="24"/>
              </w:rPr>
            </w:pPr>
            <w:r w:rsidRPr="00C33C4A">
              <w:rPr>
                <w:rFonts w:asciiTheme="majorBidi" w:eastAsia="Times New Roman" w:hAnsiTheme="majorBidi" w:cstheme="majorBidi"/>
                <w:iCs/>
                <w:sz w:val="24"/>
                <w:szCs w:val="24"/>
              </w:rPr>
              <w:t>p</w:t>
            </w:r>
            <w:r w:rsidRPr="00BD6F53">
              <w:rPr>
                <w:rFonts w:asciiTheme="majorBidi" w:eastAsia="Times New Roman" w:hAnsiTheme="majorBidi" w:cstheme="majorBidi"/>
                <w:iCs/>
                <w:sz w:val="24"/>
                <w:szCs w:val="24"/>
              </w:rPr>
              <w:t>H</w:t>
            </w:r>
          </w:p>
        </w:tc>
        <w:tc>
          <w:tcPr>
            <w:tcW w:w="2126" w:type="dxa"/>
            <w:vAlign w:val="center"/>
          </w:tcPr>
          <w:p w14:paraId="225B0012" w14:textId="77777777" w:rsidR="00F03F42" w:rsidRPr="00C33C4A" w:rsidRDefault="00F03F42" w:rsidP="00B300B6">
            <w:pPr>
              <w:jc w:val="center"/>
              <w:rPr>
                <w:rFonts w:asciiTheme="majorBidi" w:hAnsiTheme="majorBidi" w:cstheme="majorBidi"/>
                <w:sz w:val="24"/>
                <w:szCs w:val="24"/>
              </w:rPr>
            </w:pPr>
            <w:r w:rsidRPr="00C33C4A">
              <w:rPr>
                <w:rFonts w:asciiTheme="majorBidi" w:hAnsiTheme="majorBidi" w:cstheme="majorBidi"/>
                <w:sz w:val="24"/>
                <w:szCs w:val="24"/>
              </w:rPr>
              <w:t xml:space="preserve">6.4±0. 00 </w:t>
            </w:r>
            <w:r w:rsidRPr="00C33C4A">
              <w:rPr>
                <w:rFonts w:asciiTheme="majorBidi" w:hAnsiTheme="majorBidi" w:cstheme="majorBidi"/>
                <w:b/>
                <w:bCs/>
                <w:sz w:val="24"/>
                <w:szCs w:val="24"/>
              </w:rPr>
              <w:t>a</w:t>
            </w:r>
          </w:p>
        </w:tc>
        <w:tc>
          <w:tcPr>
            <w:tcW w:w="2127" w:type="dxa"/>
            <w:vAlign w:val="center"/>
          </w:tcPr>
          <w:p w14:paraId="181E74EE" w14:textId="3658643D" w:rsidR="00F03F42" w:rsidRPr="00C33C4A" w:rsidRDefault="00F03F42" w:rsidP="00920A72">
            <w:pPr>
              <w:jc w:val="center"/>
              <w:rPr>
                <w:rFonts w:asciiTheme="majorBidi" w:hAnsiTheme="majorBidi" w:cstheme="majorBidi"/>
                <w:sz w:val="24"/>
                <w:szCs w:val="24"/>
              </w:rPr>
            </w:pPr>
            <w:r w:rsidRPr="00C33C4A">
              <w:rPr>
                <w:rFonts w:asciiTheme="majorBidi" w:hAnsiTheme="majorBidi" w:cstheme="majorBidi"/>
                <w:sz w:val="24"/>
                <w:szCs w:val="24"/>
              </w:rPr>
              <w:t xml:space="preserve">7.7±0. 06 </w:t>
            </w:r>
            <w:r w:rsidR="00920A72">
              <w:rPr>
                <w:rFonts w:asciiTheme="majorBidi" w:hAnsiTheme="majorBidi" w:cstheme="majorBidi"/>
                <w:sz w:val="24"/>
                <w:szCs w:val="24"/>
              </w:rPr>
              <w:t>b</w:t>
            </w:r>
          </w:p>
        </w:tc>
        <w:tc>
          <w:tcPr>
            <w:tcW w:w="2085" w:type="dxa"/>
            <w:vAlign w:val="center"/>
          </w:tcPr>
          <w:p w14:paraId="63787F63" w14:textId="3EB0BEE8" w:rsidR="00F03F42" w:rsidRPr="00C33C4A" w:rsidRDefault="00F03F42" w:rsidP="00920A72">
            <w:pPr>
              <w:jc w:val="center"/>
              <w:rPr>
                <w:rFonts w:asciiTheme="majorBidi" w:hAnsiTheme="majorBidi" w:cstheme="majorBidi"/>
                <w:sz w:val="24"/>
                <w:szCs w:val="24"/>
              </w:rPr>
            </w:pPr>
            <w:r w:rsidRPr="00C33C4A">
              <w:rPr>
                <w:rFonts w:asciiTheme="majorBidi" w:hAnsiTheme="majorBidi" w:cstheme="majorBidi"/>
                <w:sz w:val="24"/>
                <w:szCs w:val="24"/>
              </w:rPr>
              <w:t>7.4±0. 01</w:t>
            </w:r>
            <w:r w:rsidR="00920A72" w:rsidRPr="00920A72">
              <w:rPr>
                <w:rFonts w:asciiTheme="majorBidi" w:hAnsiTheme="majorBidi" w:cstheme="majorBidi"/>
                <w:sz w:val="24"/>
                <w:szCs w:val="24"/>
              </w:rPr>
              <w:t>c</w:t>
            </w:r>
          </w:p>
        </w:tc>
      </w:tr>
      <w:tr w:rsidR="00F03F42" w14:paraId="2A90773D" w14:textId="77777777" w:rsidTr="00B300B6">
        <w:tc>
          <w:tcPr>
            <w:tcW w:w="567" w:type="dxa"/>
            <w:vMerge/>
          </w:tcPr>
          <w:p w14:paraId="6416B207" w14:textId="77777777" w:rsidR="00F03F42" w:rsidRDefault="00F03F42" w:rsidP="00B300B6">
            <w:pPr>
              <w:rPr>
                <w:rFonts w:asciiTheme="majorBidi" w:hAnsiTheme="majorBidi" w:cstheme="majorBidi"/>
                <w:sz w:val="24"/>
                <w:szCs w:val="24"/>
              </w:rPr>
            </w:pPr>
          </w:p>
        </w:tc>
        <w:tc>
          <w:tcPr>
            <w:tcW w:w="851" w:type="dxa"/>
            <w:vMerge w:val="restart"/>
            <w:vAlign w:val="center"/>
          </w:tcPr>
          <w:p w14:paraId="55B89E65" w14:textId="77777777" w:rsidR="00F03F42" w:rsidRDefault="00F03F42" w:rsidP="00B300B6">
            <w:pPr>
              <w:jc w:val="center"/>
              <w:rPr>
                <w:rFonts w:asciiTheme="majorBidi" w:hAnsiTheme="majorBidi" w:cstheme="majorBidi"/>
                <w:sz w:val="24"/>
                <w:szCs w:val="24"/>
              </w:rPr>
            </w:pPr>
            <w:r w:rsidRPr="00BD6F53">
              <w:rPr>
                <w:rFonts w:ascii="Times New Roman" w:eastAsia="Times New Roman" w:hAnsi="Times New Roman" w:cs="Times New Roman"/>
                <w:iCs/>
                <w:sz w:val="24"/>
                <w:szCs w:val="24"/>
              </w:rPr>
              <w:t>21 day</w:t>
            </w:r>
          </w:p>
        </w:tc>
        <w:tc>
          <w:tcPr>
            <w:tcW w:w="992" w:type="dxa"/>
            <w:vAlign w:val="center"/>
          </w:tcPr>
          <w:p w14:paraId="26A15917" w14:textId="77777777" w:rsidR="00F03F42" w:rsidRPr="00C33C4A" w:rsidRDefault="00F03F42" w:rsidP="00B300B6">
            <w:pPr>
              <w:jc w:val="center"/>
              <w:rPr>
                <w:rFonts w:asciiTheme="majorBidi" w:hAnsiTheme="majorBidi" w:cstheme="majorBidi"/>
                <w:sz w:val="24"/>
                <w:szCs w:val="24"/>
              </w:rPr>
            </w:pPr>
            <w:r w:rsidRPr="00BD6F53">
              <w:rPr>
                <w:rFonts w:asciiTheme="majorBidi" w:eastAsia="Times New Roman" w:hAnsiTheme="majorBidi" w:cstheme="majorBidi"/>
                <w:iCs/>
                <w:sz w:val="24"/>
                <w:szCs w:val="24"/>
              </w:rPr>
              <w:t>T</w:t>
            </w:r>
          </w:p>
        </w:tc>
        <w:tc>
          <w:tcPr>
            <w:tcW w:w="2126" w:type="dxa"/>
            <w:vAlign w:val="center"/>
          </w:tcPr>
          <w:p w14:paraId="16E39D60" w14:textId="5A344A09" w:rsidR="00F03F42" w:rsidRPr="00C33C4A" w:rsidRDefault="00F03F42" w:rsidP="009203E0">
            <w:pPr>
              <w:jc w:val="center"/>
              <w:rPr>
                <w:rFonts w:asciiTheme="majorBidi" w:hAnsiTheme="majorBidi" w:cstheme="majorBidi"/>
                <w:sz w:val="24"/>
                <w:szCs w:val="24"/>
              </w:rPr>
            </w:pPr>
            <w:r w:rsidRPr="00C33C4A">
              <w:rPr>
                <w:rFonts w:asciiTheme="majorBidi" w:hAnsiTheme="majorBidi" w:cstheme="majorBidi"/>
                <w:sz w:val="24"/>
                <w:szCs w:val="24"/>
              </w:rPr>
              <w:t>26.2±0. 10a</w:t>
            </w:r>
          </w:p>
        </w:tc>
        <w:tc>
          <w:tcPr>
            <w:tcW w:w="2127" w:type="dxa"/>
            <w:vAlign w:val="center"/>
          </w:tcPr>
          <w:p w14:paraId="3519336F" w14:textId="38E984E0" w:rsidR="00F03F42" w:rsidRPr="00C33C4A" w:rsidRDefault="00F03F42" w:rsidP="009203E0">
            <w:pPr>
              <w:jc w:val="center"/>
              <w:rPr>
                <w:rFonts w:asciiTheme="majorBidi" w:hAnsiTheme="majorBidi" w:cstheme="majorBidi"/>
                <w:sz w:val="24"/>
                <w:szCs w:val="24"/>
              </w:rPr>
            </w:pPr>
            <w:r w:rsidRPr="00C33C4A">
              <w:rPr>
                <w:rFonts w:asciiTheme="majorBidi" w:hAnsiTheme="majorBidi" w:cstheme="majorBidi"/>
                <w:sz w:val="24"/>
                <w:szCs w:val="24"/>
              </w:rPr>
              <w:t>26.7±0. 58</w:t>
            </w:r>
            <w:r w:rsidR="009203E0">
              <w:rPr>
                <w:rFonts w:asciiTheme="majorBidi" w:hAnsiTheme="majorBidi" w:cstheme="majorBidi"/>
                <w:sz w:val="24"/>
                <w:szCs w:val="24"/>
              </w:rPr>
              <w:t>b</w:t>
            </w:r>
          </w:p>
        </w:tc>
        <w:tc>
          <w:tcPr>
            <w:tcW w:w="2085" w:type="dxa"/>
            <w:vAlign w:val="center"/>
          </w:tcPr>
          <w:p w14:paraId="22D6EEB6" w14:textId="7C2BA210" w:rsidR="00F03F42" w:rsidRPr="00C33C4A" w:rsidRDefault="00F03F42" w:rsidP="00920A72">
            <w:pPr>
              <w:jc w:val="center"/>
              <w:rPr>
                <w:rFonts w:asciiTheme="majorBidi" w:hAnsiTheme="majorBidi" w:cstheme="majorBidi"/>
                <w:sz w:val="24"/>
                <w:szCs w:val="24"/>
              </w:rPr>
            </w:pPr>
            <w:r w:rsidRPr="00C33C4A">
              <w:rPr>
                <w:rFonts w:asciiTheme="majorBidi" w:hAnsiTheme="majorBidi" w:cstheme="majorBidi"/>
                <w:sz w:val="24"/>
                <w:szCs w:val="24"/>
              </w:rPr>
              <w:t>25.9±0. 15</w:t>
            </w:r>
            <w:r w:rsidR="00920A72">
              <w:rPr>
                <w:rFonts w:asciiTheme="majorBidi" w:hAnsiTheme="majorBidi" w:cstheme="majorBidi"/>
                <w:sz w:val="24"/>
                <w:szCs w:val="24"/>
              </w:rPr>
              <w:t>ab</w:t>
            </w:r>
          </w:p>
        </w:tc>
      </w:tr>
      <w:tr w:rsidR="00F03F42" w14:paraId="6AFC5147" w14:textId="77777777" w:rsidTr="00B300B6">
        <w:tc>
          <w:tcPr>
            <w:tcW w:w="567" w:type="dxa"/>
            <w:vMerge/>
          </w:tcPr>
          <w:p w14:paraId="033B1EB4" w14:textId="77777777" w:rsidR="00F03F42" w:rsidRDefault="00F03F42" w:rsidP="00B300B6">
            <w:pPr>
              <w:rPr>
                <w:rFonts w:asciiTheme="majorBidi" w:hAnsiTheme="majorBidi" w:cstheme="majorBidi"/>
                <w:sz w:val="24"/>
                <w:szCs w:val="24"/>
              </w:rPr>
            </w:pPr>
          </w:p>
        </w:tc>
        <w:tc>
          <w:tcPr>
            <w:tcW w:w="851" w:type="dxa"/>
            <w:vMerge/>
            <w:vAlign w:val="center"/>
          </w:tcPr>
          <w:p w14:paraId="0E159412" w14:textId="77777777" w:rsidR="00F03F42" w:rsidRDefault="00F03F42" w:rsidP="00B300B6">
            <w:pPr>
              <w:jc w:val="center"/>
              <w:rPr>
                <w:rFonts w:asciiTheme="majorBidi" w:hAnsiTheme="majorBidi" w:cstheme="majorBidi"/>
                <w:sz w:val="24"/>
                <w:szCs w:val="24"/>
              </w:rPr>
            </w:pPr>
          </w:p>
        </w:tc>
        <w:tc>
          <w:tcPr>
            <w:tcW w:w="992" w:type="dxa"/>
            <w:vAlign w:val="center"/>
          </w:tcPr>
          <w:p w14:paraId="6CDE1E40" w14:textId="77777777" w:rsidR="00F03F42" w:rsidRPr="00C33C4A" w:rsidRDefault="00F03F42" w:rsidP="00B300B6">
            <w:pPr>
              <w:jc w:val="center"/>
              <w:rPr>
                <w:rFonts w:asciiTheme="majorBidi" w:hAnsiTheme="majorBidi" w:cstheme="majorBidi"/>
                <w:sz w:val="24"/>
                <w:szCs w:val="24"/>
              </w:rPr>
            </w:pPr>
            <w:r w:rsidRPr="00BD6F53">
              <w:rPr>
                <w:rFonts w:asciiTheme="majorBidi" w:eastAsia="Times New Roman" w:hAnsiTheme="majorBidi" w:cstheme="majorBidi"/>
                <w:iCs/>
                <w:sz w:val="24"/>
                <w:szCs w:val="24"/>
              </w:rPr>
              <w:t>M.C</w:t>
            </w:r>
          </w:p>
        </w:tc>
        <w:tc>
          <w:tcPr>
            <w:tcW w:w="2126" w:type="dxa"/>
            <w:vAlign w:val="center"/>
          </w:tcPr>
          <w:p w14:paraId="203B786F" w14:textId="30F541F7" w:rsidR="00F03F42" w:rsidRPr="00C33C4A" w:rsidRDefault="00F03F42" w:rsidP="00B300B6">
            <w:pPr>
              <w:jc w:val="center"/>
              <w:rPr>
                <w:rFonts w:asciiTheme="majorBidi" w:hAnsiTheme="majorBidi" w:cstheme="majorBidi"/>
                <w:sz w:val="24"/>
                <w:szCs w:val="24"/>
              </w:rPr>
            </w:pPr>
            <w:r w:rsidRPr="00C33C4A">
              <w:rPr>
                <w:rFonts w:asciiTheme="majorBidi" w:hAnsiTheme="majorBidi" w:cstheme="majorBidi"/>
                <w:sz w:val="24"/>
                <w:szCs w:val="24"/>
              </w:rPr>
              <w:t>50.0±0. 57a</w:t>
            </w:r>
            <w:r w:rsidR="00920A72">
              <w:rPr>
                <w:rFonts w:asciiTheme="majorBidi" w:hAnsiTheme="majorBidi" w:cstheme="majorBidi"/>
                <w:sz w:val="24"/>
                <w:szCs w:val="24"/>
              </w:rPr>
              <w:t>b</w:t>
            </w:r>
          </w:p>
        </w:tc>
        <w:tc>
          <w:tcPr>
            <w:tcW w:w="2127" w:type="dxa"/>
            <w:vAlign w:val="center"/>
          </w:tcPr>
          <w:p w14:paraId="2488057B" w14:textId="719B56F8" w:rsidR="00F03F42" w:rsidRPr="00C33C4A" w:rsidRDefault="00F03F42" w:rsidP="009203E0">
            <w:pPr>
              <w:jc w:val="center"/>
              <w:rPr>
                <w:rFonts w:asciiTheme="majorBidi" w:hAnsiTheme="majorBidi" w:cstheme="majorBidi"/>
                <w:sz w:val="24"/>
                <w:szCs w:val="24"/>
              </w:rPr>
            </w:pPr>
            <w:r w:rsidRPr="00C33C4A">
              <w:rPr>
                <w:rFonts w:asciiTheme="majorBidi" w:hAnsiTheme="majorBidi" w:cstheme="majorBidi"/>
                <w:sz w:val="24"/>
                <w:szCs w:val="24"/>
              </w:rPr>
              <w:t>51.7±2. 00</w:t>
            </w:r>
            <w:r w:rsidR="009203E0">
              <w:rPr>
                <w:rFonts w:asciiTheme="majorBidi" w:hAnsiTheme="majorBidi" w:cstheme="majorBidi"/>
                <w:sz w:val="24"/>
                <w:szCs w:val="24"/>
              </w:rPr>
              <w:t>a</w:t>
            </w:r>
            <w:r w:rsidR="00920A72">
              <w:rPr>
                <w:rFonts w:asciiTheme="majorBidi" w:hAnsiTheme="majorBidi" w:cstheme="majorBidi"/>
                <w:sz w:val="24"/>
                <w:szCs w:val="24"/>
              </w:rPr>
              <w:t>b</w:t>
            </w:r>
          </w:p>
        </w:tc>
        <w:tc>
          <w:tcPr>
            <w:tcW w:w="2085" w:type="dxa"/>
            <w:vAlign w:val="center"/>
          </w:tcPr>
          <w:p w14:paraId="1146FA48" w14:textId="1C4D2AD8" w:rsidR="00F03F42" w:rsidRPr="00C33C4A" w:rsidRDefault="00F03F42" w:rsidP="00920A72">
            <w:pPr>
              <w:jc w:val="center"/>
              <w:rPr>
                <w:rFonts w:asciiTheme="majorBidi" w:hAnsiTheme="majorBidi" w:cstheme="majorBidi"/>
                <w:sz w:val="24"/>
                <w:szCs w:val="24"/>
              </w:rPr>
            </w:pPr>
            <w:r w:rsidRPr="00C33C4A">
              <w:rPr>
                <w:rFonts w:asciiTheme="majorBidi" w:hAnsiTheme="majorBidi" w:cstheme="majorBidi"/>
                <w:sz w:val="24"/>
                <w:szCs w:val="24"/>
              </w:rPr>
              <w:t>54.3±0. 58</w:t>
            </w:r>
            <w:r w:rsidR="00920A72">
              <w:rPr>
                <w:rFonts w:asciiTheme="majorBidi" w:hAnsiTheme="majorBidi" w:cstheme="majorBidi"/>
                <w:sz w:val="24"/>
                <w:szCs w:val="24"/>
              </w:rPr>
              <w:t>c</w:t>
            </w:r>
          </w:p>
        </w:tc>
      </w:tr>
      <w:tr w:rsidR="00F03F42" w14:paraId="3A2F675F" w14:textId="77777777" w:rsidTr="00B300B6">
        <w:tc>
          <w:tcPr>
            <w:tcW w:w="567" w:type="dxa"/>
            <w:vMerge/>
          </w:tcPr>
          <w:p w14:paraId="6CC708AD" w14:textId="77777777" w:rsidR="00F03F42" w:rsidRDefault="00F03F42" w:rsidP="00B300B6">
            <w:pPr>
              <w:rPr>
                <w:rFonts w:asciiTheme="majorBidi" w:hAnsiTheme="majorBidi" w:cstheme="majorBidi"/>
                <w:sz w:val="24"/>
                <w:szCs w:val="24"/>
              </w:rPr>
            </w:pPr>
          </w:p>
        </w:tc>
        <w:tc>
          <w:tcPr>
            <w:tcW w:w="851" w:type="dxa"/>
            <w:vMerge/>
            <w:vAlign w:val="center"/>
          </w:tcPr>
          <w:p w14:paraId="2AA4C6AA" w14:textId="77777777" w:rsidR="00F03F42" w:rsidRDefault="00F03F42" w:rsidP="00B300B6">
            <w:pPr>
              <w:jc w:val="center"/>
              <w:rPr>
                <w:rFonts w:asciiTheme="majorBidi" w:hAnsiTheme="majorBidi" w:cstheme="majorBidi"/>
                <w:sz w:val="24"/>
                <w:szCs w:val="24"/>
              </w:rPr>
            </w:pPr>
          </w:p>
        </w:tc>
        <w:tc>
          <w:tcPr>
            <w:tcW w:w="992" w:type="dxa"/>
            <w:vAlign w:val="center"/>
          </w:tcPr>
          <w:p w14:paraId="0E663E4E" w14:textId="77777777" w:rsidR="00F03F42" w:rsidRPr="00C33C4A" w:rsidRDefault="00F03F42" w:rsidP="00B300B6">
            <w:pPr>
              <w:jc w:val="center"/>
              <w:rPr>
                <w:rFonts w:asciiTheme="majorBidi" w:hAnsiTheme="majorBidi" w:cstheme="majorBidi"/>
                <w:sz w:val="24"/>
                <w:szCs w:val="24"/>
              </w:rPr>
            </w:pPr>
            <w:r w:rsidRPr="00C33C4A">
              <w:rPr>
                <w:rFonts w:asciiTheme="majorBidi" w:eastAsia="Times New Roman" w:hAnsiTheme="majorBidi" w:cstheme="majorBidi"/>
                <w:iCs/>
                <w:sz w:val="24"/>
                <w:szCs w:val="24"/>
              </w:rPr>
              <w:t>p</w:t>
            </w:r>
            <w:r w:rsidRPr="00BD6F53">
              <w:rPr>
                <w:rFonts w:asciiTheme="majorBidi" w:eastAsia="Times New Roman" w:hAnsiTheme="majorBidi" w:cstheme="majorBidi"/>
                <w:iCs/>
                <w:sz w:val="24"/>
                <w:szCs w:val="24"/>
              </w:rPr>
              <w:t>H</w:t>
            </w:r>
          </w:p>
        </w:tc>
        <w:tc>
          <w:tcPr>
            <w:tcW w:w="2126" w:type="dxa"/>
            <w:vAlign w:val="center"/>
          </w:tcPr>
          <w:p w14:paraId="0370E1F3" w14:textId="57715DC2" w:rsidR="00F03F42" w:rsidRPr="00C33C4A" w:rsidRDefault="00F03F42" w:rsidP="00B300B6">
            <w:pPr>
              <w:jc w:val="center"/>
              <w:rPr>
                <w:rFonts w:asciiTheme="majorBidi" w:hAnsiTheme="majorBidi" w:cstheme="majorBidi"/>
                <w:sz w:val="24"/>
                <w:szCs w:val="24"/>
              </w:rPr>
            </w:pPr>
            <w:r w:rsidRPr="00C33C4A">
              <w:rPr>
                <w:rFonts w:asciiTheme="majorBidi" w:hAnsiTheme="majorBidi" w:cstheme="majorBidi"/>
                <w:sz w:val="24"/>
                <w:szCs w:val="24"/>
              </w:rPr>
              <w:t>8.1±0. 01a</w:t>
            </w:r>
            <w:r w:rsidR="00920A72">
              <w:rPr>
                <w:rFonts w:asciiTheme="majorBidi" w:hAnsiTheme="majorBidi" w:cstheme="majorBidi"/>
                <w:sz w:val="24"/>
                <w:szCs w:val="24"/>
              </w:rPr>
              <w:t>c</w:t>
            </w:r>
          </w:p>
        </w:tc>
        <w:tc>
          <w:tcPr>
            <w:tcW w:w="2127" w:type="dxa"/>
            <w:vAlign w:val="center"/>
          </w:tcPr>
          <w:p w14:paraId="1C98CFD1" w14:textId="4D7BF9E3" w:rsidR="00F03F42" w:rsidRPr="00C33C4A" w:rsidRDefault="00F03F42" w:rsidP="00920A72">
            <w:pPr>
              <w:jc w:val="center"/>
              <w:rPr>
                <w:rFonts w:asciiTheme="majorBidi" w:hAnsiTheme="majorBidi" w:cstheme="majorBidi"/>
                <w:sz w:val="24"/>
                <w:szCs w:val="24"/>
              </w:rPr>
            </w:pPr>
            <w:r w:rsidRPr="00C33C4A">
              <w:rPr>
                <w:rFonts w:asciiTheme="majorBidi" w:hAnsiTheme="majorBidi" w:cstheme="majorBidi"/>
                <w:sz w:val="24"/>
                <w:szCs w:val="24"/>
              </w:rPr>
              <w:t>8.3±0. 01</w:t>
            </w:r>
            <w:r w:rsidR="00920A72">
              <w:rPr>
                <w:rFonts w:asciiTheme="majorBidi" w:hAnsiTheme="majorBidi" w:cstheme="majorBidi"/>
                <w:sz w:val="24"/>
                <w:szCs w:val="24"/>
              </w:rPr>
              <w:t>b</w:t>
            </w:r>
          </w:p>
        </w:tc>
        <w:tc>
          <w:tcPr>
            <w:tcW w:w="2085" w:type="dxa"/>
            <w:vAlign w:val="center"/>
          </w:tcPr>
          <w:p w14:paraId="2D6942AB" w14:textId="3326CBA5" w:rsidR="00F03F42" w:rsidRPr="00C33C4A" w:rsidRDefault="00F03F42" w:rsidP="00B300B6">
            <w:pPr>
              <w:jc w:val="center"/>
              <w:rPr>
                <w:rFonts w:asciiTheme="majorBidi" w:hAnsiTheme="majorBidi" w:cstheme="majorBidi"/>
                <w:sz w:val="24"/>
                <w:szCs w:val="24"/>
              </w:rPr>
            </w:pPr>
            <w:r w:rsidRPr="00C33C4A">
              <w:rPr>
                <w:rFonts w:asciiTheme="majorBidi" w:hAnsiTheme="majorBidi" w:cstheme="majorBidi"/>
                <w:sz w:val="24"/>
                <w:szCs w:val="24"/>
              </w:rPr>
              <w:t>8.1±0. 01a</w:t>
            </w:r>
            <w:r w:rsidR="00920A72">
              <w:rPr>
                <w:rFonts w:asciiTheme="majorBidi" w:hAnsiTheme="majorBidi" w:cstheme="majorBidi"/>
                <w:sz w:val="24"/>
                <w:szCs w:val="24"/>
              </w:rPr>
              <w:t>c</w:t>
            </w:r>
          </w:p>
        </w:tc>
      </w:tr>
      <w:tr w:rsidR="00F03F42" w14:paraId="21C51BF1" w14:textId="77777777" w:rsidTr="00B300B6">
        <w:tc>
          <w:tcPr>
            <w:tcW w:w="567" w:type="dxa"/>
            <w:vMerge/>
          </w:tcPr>
          <w:p w14:paraId="479D8BC4" w14:textId="77777777" w:rsidR="00F03F42" w:rsidRDefault="00F03F42" w:rsidP="00B300B6">
            <w:pPr>
              <w:rPr>
                <w:rFonts w:asciiTheme="majorBidi" w:hAnsiTheme="majorBidi" w:cstheme="majorBidi"/>
                <w:sz w:val="24"/>
                <w:szCs w:val="24"/>
              </w:rPr>
            </w:pPr>
          </w:p>
        </w:tc>
        <w:tc>
          <w:tcPr>
            <w:tcW w:w="851" w:type="dxa"/>
            <w:vMerge w:val="restart"/>
            <w:vAlign w:val="center"/>
          </w:tcPr>
          <w:p w14:paraId="0207B965" w14:textId="77777777" w:rsidR="00F03F42" w:rsidRDefault="00F03F42" w:rsidP="00B300B6">
            <w:pPr>
              <w:jc w:val="center"/>
              <w:rPr>
                <w:rFonts w:asciiTheme="majorBidi" w:hAnsiTheme="majorBidi" w:cstheme="majorBidi"/>
                <w:sz w:val="24"/>
                <w:szCs w:val="24"/>
              </w:rPr>
            </w:pPr>
            <w:r w:rsidRPr="00BD6F53">
              <w:rPr>
                <w:rFonts w:ascii="Times New Roman" w:eastAsia="Times New Roman" w:hAnsi="Times New Roman" w:cs="Times New Roman"/>
                <w:iCs/>
                <w:sz w:val="24"/>
                <w:szCs w:val="24"/>
              </w:rPr>
              <w:t>28 day</w:t>
            </w:r>
          </w:p>
        </w:tc>
        <w:tc>
          <w:tcPr>
            <w:tcW w:w="992" w:type="dxa"/>
            <w:vAlign w:val="center"/>
          </w:tcPr>
          <w:p w14:paraId="7D600D56" w14:textId="77777777" w:rsidR="00F03F42" w:rsidRPr="00C33C4A" w:rsidRDefault="00F03F42" w:rsidP="00B300B6">
            <w:pPr>
              <w:jc w:val="center"/>
              <w:rPr>
                <w:rFonts w:asciiTheme="majorBidi" w:hAnsiTheme="majorBidi" w:cstheme="majorBidi"/>
                <w:sz w:val="24"/>
                <w:szCs w:val="24"/>
              </w:rPr>
            </w:pPr>
            <w:r w:rsidRPr="00BD6F53">
              <w:rPr>
                <w:rFonts w:asciiTheme="majorBidi" w:eastAsia="Times New Roman" w:hAnsiTheme="majorBidi" w:cstheme="majorBidi"/>
                <w:iCs/>
                <w:sz w:val="24"/>
                <w:szCs w:val="24"/>
              </w:rPr>
              <w:t>T</w:t>
            </w:r>
          </w:p>
        </w:tc>
        <w:tc>
          <w:tcPr>
            <w:tcW w:w="2126" w:type="dxa"/>
            <w:vAlign w:val="center"/>
          </w:tcPr>
          <w:p w14:paraId="68EC9E8B" w14:textId="77777777" w:rsidR="00F03F42" w:rsidRPr="00C33C4A" w:rsidRDefault="00F03F42" w:rsidP="00B300B6">
            <w:pPr>
              <w:jc w:val="center"/>
              <w:rPr>
                <w:rFonts w:asciiTheme="majorBidi" w:hAnsiTheme="majorBidi" w:cstheme="majorBidi"/>
                <w:sz w:val="24"/>
                <w:szCs w:val="24"/>
              </w:rPr>
            </w:pPr>
            <w:r w:rsidRPr="00C33C4A">
              <w:rPr>
                <w:rFonts w:asciiTheme="majorBidi" w:hAnsiTheme="majorBidi" w:cstheme="majorBidi"/>
                <w:sz w:val="24"/>
                <w:szCs w:val="24"/>
              </w:rPr>
              <w:t>30.5±0. 50a</w:t>
            </w:r>
          </w:p>
        </w:tc>
        <w:tc>
          <w:tcPr>
            <w:tcW w:w="2127" w:type="dxa"/>
            <w:vAlign w:val="center"/>
          </w:tcPr>
          <w:p w14:paraId="588B2677" w14:textId="17BF80A9" w:rsidR="00F03F42" w:rsidRPr="00C33C4A" w:rsidRDefault="00F03F42" w:rsidP="00920A72">
            <w:pPr>
              <w:jc w:val="center"/>
              <w:rPr>
                <w:rFonts w:asciiTheme="majorBidi" w:hAnsiTheme="majorBidi" w:cstheme="majorBidi"/>
                <w:sz w:val="24"/>
                <w:szCs w:val="24"/>
              </w:rPr>
            </w:pPr>
            <w:r w:rsidRPr="00C33C4A">
              <w:rPr>
                <w:rFonts w:asciiTheme="majorBidi" w:hAnsiTheme="majorBidi" w:cstheme="majorBidi"/>
                <w:sz w:val="24"/>
                <w:szCs w:val="24"/>
              </w:rPr>
              <w:t>32.3±0. 30</w:t>
            </w:r>
            <w:r w:rsidR="00920A72">
              <w:rPr>
                <w:rFonts w:asciiTheme="majorBidi" w:hAnsiTheme="majorBidi" w:cstheme="majorBidi"/>
                <w:sz w:val="24"/>
                <w:szCs w:val="24"/>
              </w:rPr>
              <w:t>bc</w:t>
            </w:r>
          </w:p>
        </w:tc>
        <w:tc>
          <w:tcPr>
            <w:tcW w:w="2085" w:type="dxa"/>
            <w:vAlign w:val="center"/>
          </w:tcPr>
          <w:p w14:paraId="6D4F999D" w14:textId="26758B63" w:rsidR="00F03F42" w:rsidRPr="00C33C4A" w:rsidRDefault="00F03F42" w:rsidP="00920A72">
            <w:pPr>
              <w:jc w:val="center"/>
              <w:rPr>
                <w:rFonts w:asciiTheme="majorBidi" w:hAnsiTheme="majorBidi" w:cstheme="majorBidi"/>
                <w:sz w:val="24"/>
                <w:szCs w:val="24"/>
              </w:rPr>
            </w:pPr>
            <w:r w:rsidRPr="00C33C4A">
              <w:rPr>
                <w:rFonts w:asciiTheme="majorBidi" w:hAnsiTheme="majorBidi" w:cstheme="majorBidi"/>
                <w:sz w:val="24"/>
                <w:szCs w:val="24"/>
              </w:rPr>
              <w:t>31.7±0. 30</w:t>
            </w:r>
            <w:r w:rsidR="00920A72">
              <w:rPr>
                <w:rFonts w:asciiTheme="majorBidi" w:hAnsiTheme="majorBidi" w:cstheme="majorBidi"/>
                <w:sz w:val="24"/>
                <w:szCs w:val="24"/>
              </w:rPr>
              <w:t>bc</w:t>
            </w:r>
          </w:p>
        </w:tc>
      </w:tr>
      <w:tr w:rsidR="00F03F42" w14:paraId="26E02A29" w14:textId="77777777" w:rsidTr="00B300B6">
        <w:tc>
          <w:tcPr>
            <w:tcW w:w="567" w:type="dxa"/>
            <w:vMerge/>
          </w:tcPr>
          <w:p w14:paraId="21CDA26D" w14:textId="77777777" w:rsidR="00F03F42" w:rsidRDefault="00F03F42" w:rsidP="00B300B6">
            <w:pPr>
              <w:rPr>
                <w:rFonts w:asciiTheme="majorBidi" w:hAnsiTheme="majorBidi" w:cstheme="majorBidi"/>
                <w:sz w:val="24"/>
                <w:szCs w:val="24"/>
              </w:rPr>
            </w:pPr>
          </w:p>
        </w:tc>
        <w:tc>
          <w:tcPr>
            <w:tcW w:w="851" w:type="dxa"/>
            <w:vMerge/>
            <w:vAlign w:val="center"/>
          </w:tcPr>
          <w:p w14:paraId="68DCFA13" w14:textId="77777777" w:rsidR="00F03F42" w:rsidRDefault="00F03F42" w:rsidP="00B300B6">
            <w:pPr>
              <w:jc w:val="center"/>
              <w:rPr>
                <w:rFonts w:asciiTheme="majorBidi" w:hAnsiTheme="majorBidi" w:cstheme="majorBidi"/>
                <w:sz w:val="24"/>
                <w:szCs w:val="24"/>
              </w:rPr>
            </w:pPr>
          </w:p>
        </w:tc>
        <w:tc>
          <w:tcPr>
            <w:tcW w:w="992" w:type="dxa"/>
            <w:vAlign w:val="center"/>
          </w:tcPr>
          <w:p w14:paraId="007299E0" w14:textId="77777777" w:rsidR="00F03F42" w:rsidRPr="00C33C4A" w:rsidRDefault="00F03F42" w:rsidP="00B300B6">
            <w:pPr>
              <w:jc w:val="center"/>
              <w:rPr>
                <w:rFonts w:asciiTheme="majorBidi" w:hAnsiTheme="majorBidi" w:cstheme="majorBidi"/>
                <w:sz w:val="24"/>
                <w:szCs w:val="24"/>
              </w:rPr>
            </w:pPr>
            <w:r w:rsidRPr="00BD6F53">
              <w:rPr>
                <w:rFonts w:asciiTheme="majorBidi" w:eastAsia="Times New Roman" w:hAnsiTheme="majorBidi" w:cstheme="majorBidi"/>
                <w:iCs/>
                <w:sz w:val="24"/>
                <w:szCs w:val="24"/>
              </w:rPr>
              <w:t>M.C</w:t>
            </w:r>
          </w:p>
        </w:tc>
        <w:tc>
          <w:tcPr>
            <w:tcW w:w="2126" w:type="dxa"/>
            <w:vAlign w:val="center"/>
          </w:tcPr>
          <w:p w14:paraId="4785DA3A" w14:textId="77777777" w:rsidR="00F03F42" w:rsidRPr="00C33C4A" w:rsidRDefault="00F03F42" w:rsidP="00B300B6">
            <w:pPr>
              <w:jc w:val="center"/>
              <w:rPr>
                <w:rFonts w:asciiTheme="majorBidi" w:hAnsiTheme="majorBidi" w:cstheme="majorBidi"/>
                <w:sz w:val="24"/>
                <w:szCs w:val="24"/>
              </w:rPr>
            </w:pPr>
            <w:r w:rsidRPr="00C33C4A">
              <w:rPr>
                <w:rFonts w:asciiTheme="majorBidi" w:hAnsiTheme="majorBidi" w:cstheme="majorBidi"/>
                <w:sz w:val="24"/>
                <w:szCs w:val="24"/>
              </w:rPr>
              <w:t>50.8±0. 61a</w:t>
            </w:r>
          </w:p>
        </w:tc>
        <w:tc>
          <w:tcPr>
            <w:tcW w:w="2127" w:type="dxa"/>
            <w:vAlign w:val="center"/>
          </w:tcPr>
          <w:p w14:paraId="7511B138" w14:textId="6F6460E0" w:rsidR="00F03F42" w:rsidRPr="00C33C4A" w:rsidRDefault="00F03F42" w:rsidP="00B300B6">
            <w:pPr>
              <w:jc w:val="center"/>
              <w:rPr>
                <w:rFonts w:asciiTheme="majorBidi" w:hAnsiTheme="majorBidi" w:cstheme="majorBidi"/>
                <w:sz w:val="24"/>
                <w:szCs w:val="24"/>
              </w:rPr>
            </w:pPr>
            <w:r w:rsidRPr="00C33C4A">
              <w:rPr>
                <w:rFonts w:asciiTheme="majorBidi" w:hAnsiTheme="majorBidi" w:cstheme="majorBidi"/>
                <w:sz w:val="24"/>
                <w:szCs w:val="24"/>
              </w:rPr>
              <w:t>51.5±0. 87a</w:t>
            </w:r>
            <w:r w:rsidR="009203E0">
              <w:rPr>
                <w:rFonts w:asciiTheme="majorBidi" w:hAnsiTheme="majorBidi" w:cstheme="majorBidi"/>
                <w:sz w:val="24"/>
                <w:szCs w:val="24"/>
              </w:rPr>
              <w:t>b</w:t>
            </w:r>
          </w:p>
        </w:tc>
        <w:tc>
          <w:tcPr>
            <w:tcW w:w="2085" w:type="dxa"/>
            <w:vAlign w:val="center"/>
          </w:tcPr>
          <w:p w14:paraId="42C8A7F5" w14:textId="14239973" w:rsidR="00F03F42" w:rsidRPr="00C33C4A" w:rsidRDefault="00F03F42" w:rsidP="009203E0">
            <w:pPr>
              <w:jc w:val="center"/>
              <w:rPr>
                <w:rFonts w:asciiTheme="majorBidi" w:hAnsiTheme="majorBidi" w:cstheme="majorBidi"/>
                <w:sz w:val="24"/>
                <w:szCs w:val="24"/>
              </w:rPr>
            </w:pPr>
            <w:r w:rsidRPr="00C33C4A">
              <w:rPr>
                <w:rFonts w:asciiTheme="majorBidi" w:hAnsiTheme="majorBidi" w:cstheme="majorBidi"/>
                <w:sz w:val="24"/>
                <w:szCs w:val="24"/>
              </w:rPr>
              <w:t>52.3±0. 29</w:t>
            </w:r>
            <w:r w:rsidR="009203E0">
              <w:rPr>
                <w:rFonts w:asciiTheme="majorBidi" w:hAnsiTheme="majorBidi" w:cstheme="majorBidi"/>
                <w:sz w:val="24"/>
                <w:szCs w:val="24"/>
              </w:rPr>
              <w:t>b</w:t>
            </w:r>
          </w:p>
        </w:tc>
      </w:tr>
      <w:tr w:rsidR="00F03F42" w14:paraId="489B6B6F" w14:textId="77777777" w:rsidTr="00B300B6">
        <w:tc>
          <w:tcPr>
            <w:tcW w:w="567" w:type="dxa"/>
            <w:vMerge/>
          </w:tcPr>
          <w:p w14:paraId="00BE3DAA" w14:textId="77777777" w:rsidR="00F03F42" w:rsidRDefault="00F03F42" w:rsidP="00B300B6">
            <w:pPr>
              <w:rPr>
                <w:rFonts w:asciiTheme="majorBidi" w:hAnsiTheme="majorBidi" w:cstheme="majorBidi"/>
                <w:sz w:val="24"/>
                <w:szCs w:val="24"/>
              </w:rPr>
            </w:pPr>
          </w:p>
        </w:tc>
        <w:tc>
          <w:tcPr>
            <w:tcW w:w="851" w:type="dxa"/>
            <w:vMerge/>
            <w:vAlign w:val="center"/>
          </w:tcPr>
          <w:p w14:paraId="1D506346" w14:textId="77777777" w:rsidR="00F03F42" w:rsidRDefault="00F03F42" w:rsidP="00B300B6">
            <w:pPr>
              <w:jc w:val="center"/>
              <w:rPr>
                <w:rFonts w:asciiTheme="majorBidi" w:hAnsiTheme="majorBidi" w:cstheme="majorBidi"/>
                <w:sz w:val="24"/>
                <w:szCs w:val="24"/>
              </w:rPr>
            </w:pPr>
          </w:p>
        </w:tc>
        <w:tc>
          <w:tcPr>
            <w:tcW w:w="992" w:type="dxa"/>
            <w:vAlign w:val="center"/>
          </w:tcPr>
          <w:p w14:paraId="2FFD36F8" w14:textId="77777777" w:rsidR="00F03F42" w:rsidRPr="00C33C4A" w:rsidRDefault="00F03F42" w:rsidP="00B300B6">
            <w:pPr>
              <w:jc w:val="center"/>
              <w:rPr>
                <w:rFonts w:asciiTheme="majorBidi" w:hAnsiTheme="majorBidi" w:cstheme="majorBidi"/>
                <w:sz w:val="24"/>
                <w:szCs w:val="24"/>
              </w:rPr>
            </w:pPr>
            <w:r w:rsidRPr="00C33C4A">
              <w:rPr>
                <w:rFonts w:asciiTheme="majorBidi" w:eastAsia="Times New Roman" w:hAnsiTheme="majorBidi" w:cstheme="majorBidi"/>
                <w:iCs/>
                <w:sz w:val="24"/>
                <w:szCs w:val="24"/>
              </w:rPr>
              <w:t>p</w:t>
            </w:r>
            <w:r w:rsidRPr="00BD6F53">
              <w:rPr>
                <w:rFonts w:asciiTheme="majorBidi" w:eastAsia="Times New Roman" w:hAnsiTheme="majorBidi" w:cstheme="majorBidi"/>
                <w:iCs/>
                <w:sz w:val="24"/>
                <w:szCs w:val="24"/>
              </w:rPr>
              <w:t>H</w:t>
            </w:r>
          </w:p>
        </w:tc>
        <w:tc>
          <w:tcPr>
            <w:tcW w:w="2126" w:type="dxa"/>
            <w:vAlign w:val="center"/>
          </w:tcPr>
          <w:p w14:paraId="20329276" w14:textId="77777777" w:rsidR="00F03F42" w:rsidRPr="00C33C4A" w:rsidRDefault="00F03F42" w:rsidP="00B300B6">
            <w:pPr>
              <w:jc w:val="center"/>
              <w:rPr>
                <w:rFonts w:asciiTheme="majorBidi" w:hAnsiTheme="majorBidi" w:cstheme="majorBidi"/>
                <w:sz w:val="24"/>
                <w:szCs w:val="24"/>
              </w:rPr>
            </w:pPr>
            <w:r w:rsidRPr="00C33C4A">
              <w:rPr>
                <w:rFonts w:asciiTheme="majorBidi" w:hAnsiTheme="majorBidi" w:cstheme="majorBidi"/>
                <w:sz w:val="24"/>
                <w:szCs w:val="24"/>
              </w:rPr>
              <w:t>8.1±0. 01a</w:t>
            </w:r>
          </w:p>
        </w:tc>
        <w:tc>
          <w:tcPr>
            <w:tcW w:w="2127" w:type="dxa"/>
            <w:vAlign w:val="center"/>
          </w:tcPr>
          <w:p w14:paraId="4F298A34" w14:textId="24DA08FA" w:rsidR="00F03F42" w:rsidRPr="00C33C4A" w:rsidRDefault="00F03F42" w:rsidP="009203E0">
            <w:pPr>
              <w:jc w:val="center"/>
              <w:rPr>
                <w:rFonts w:asciiTheme="majorBidi" w:hAnsiTheme="majorBidi" w:cstheme="majorBidi"/>
                <w:sz w:val="24"/>
                <w:szCs w:val="24"/>
              </w:rPr>
            </w:pPr>
            <w:r w:rsidRPr="00C33C4A">
              <w:rPr>
                <w:rFonts w:asciiTheme="majorBidi" w:hAnsiTheme="majorBidi" w:cstheme="majorBidi"/>
                <w:sz w:val="24"/>
                <w:szCs w:val="24"/>
              </w:rPr>
              <w:t>8.3±0. 01</w:t>
            </w:r>
            <w:r w:rsidR="009203E0">
              <w:rPr>
                <w:rFonts w:asciiTheme="majorBidi" w:hAnsiTheme="majorBidi" w:cstheme="majorBidi"/>
                <w:sz w:val="24"/>
                <w:szCs w:val="24"/>
              </w:rPr>
              <w:t>b</w:t>
            </w:r>
          </w:p>
        </w:tc>
        <w:tc>
          <w:tcPr>
            <w:tcW w:w="2085" w:type="dxa"/>
            <w:vAlign w:val="center"/>
          </w:tcPr>
          <w:p w14:paraId="07A7BA1C" w14:textId="51C1CFF2" w:rsidR="00F03F42" w:rsidRPr="00C33C4A" w:rsidRDefault="00F03F42" w:rsidP="009203E0">
            <w:pPr>
              <w:jc w:val="center"/>
              <w:rPr>
                <w:rFonts w:asciiTheme="majorBidi" w:hAnsiTheme="majorBidi" w:cstheme="majorBidi"/>
                <w:sz w:val="24"/>
                <w:szCs w:val="24"/>
              </w:rPr>
            </w:pPr>
            <w:r w:rsidRPr="00C33C4A">
              <w:rPr>
                <w:rFonts w:asciiTheme="majorBidi" w:hAnsiTheme="majorBidi" w:cstheme="majorBidi"/>
                <w:sz w:val="24"/>
                <w:szCs w:val="24"/>
              </w:rPr>
              <w:t>8.2±0. 02</w:t>
            </w:r>
            <w:r w:rsidR="009203E0">
              <w:rPr>
                <w:rFonts w:asciiTheme="majorBidi" w:hAnsiTheme="majorBidi" w:cstheme="majorBidi"/>
                <w:sz w:val="24"/>
                <w:szCs w:val="24"/>
              </w:rPr>
              <w:t>c</w:t>
            </w:r>
          </w:p>
        </w:tc>
      </w:tr>
      <w:tr w:rsidR="00F03F42" w14:paraId="6D60E60E" w14:textId="77777777" w:rsidTr="00B300B6">
        <w:tc>
          <w:tcPr>
            <w:tcW w:w="567" w:type="dxa"/>
            <w:vMerge/>
          </w:tcPr>
          <w:p w14:paraId="0D75620F" w14:textId="77777777" w:rsidR="00F03F42" w:rsidRDefault="00F03F42" w:rsidP="00B300B6">
            <w:pPr>
              <w:rPr>
                <w:rFonts w:asciiTheme="majorBidi" w:hAnsiTheme="majorBidi" w:cstheme="majorBidi"/>
                <w:sz w:val="24"/>
                <w:szCs w:val="24"/>
              </w:rPr>
            </w:pPr>
          </w:p>
        </w:tc>
        <w:tc>
          <w:tcPr>
            <w:tcW w:w="851" w:type="dxa"/>
            <w:vMerge w:val="restart"/>
            <w:vAlign w:val="center"/>
          </w:tcPr>
          <w:p w14:paraId="6B3FA008" w14:textId="77777777" w:rsidR="00F03F42" w:rsidRDefault="00F03F42" w:rsidP="00B300B6">
            <w:pPr>
              <w:jc w:val="center"/>
              <w:rPr>
                <w:rFonts w:asciiTheme="majorBidi" w:hAnsiTheme="majorBidi" w:cstheme="majorBidi"/>
                <w:sz w:val="24"/>
                <w:szCs w:val="24"/>
              </w:rPr>
            </w:pPr>
            <w:r w:rsidRPr="00BD6F53">
              <w:rPr>
                <w:rFonts w:ascii="Times New Roman" w:eastAsia="Times New Roman" w:hAnsi="Times New Roman" w:cs="Times New Roman"/>
                <w:iCs/>
                <w:sz w:val="24"/>
                <w:szCs w:val="24"/>
              </w:rPr>
              <w:t>35 day</w:t>
            </w:r>
          </w:p>
        </w:tc>
        <w:tc>
          <w:tcPr>
            <w:tcW w:w="992" w:type="dxa"/>
            <w:vAlign w:val="center"/>
          </w:tcPr>
          <w:p w14:paraId="02EB30CC" w14:textId="77777777" w:rsidR="00F03F42" w:rsidRPr="00C33C4A" w:rsidRDefault="00F03F42" w:rsidP="00B300B6">
            <w:pPr>
              <w:jc w:val="center"/>
              <w:rPr>
                <w:rFonts w:asciiTheme="majorBidi" w:hAnsiTheme="majorBidi" w:cstheme="majorBidi"/>
                <w:sz w:val="24"/>
                <w:szCs w:val="24"/>
              </w:rPr>
            </w:pPr>
            <w:r w:rsidRPr="00BD6F53">
              <w:rPr>
                <w:rFonts w:asciiTheme="majorBidi" w:eastAsia="Times New Roman" w:hAnsiTheme="majorBidi" w:cstheme="majorBidi"/>
                <w:iCs/>
                <w:sz w:val="24"/>
                <w:szCs w:val="24"/>
              </w:rPr>
              <w:t>T</w:t>
            </w:r>
          </w:p>
        </w:tc>
        <w:tc>
          <w:tcPr>
            <w:tcW w:w="2126" w:type="dxa"/>
            <w:vAlign w:val="center"/>
          </w:tcPr>
          <w:p w14:paraId="13BBA627" w14:textId="387ABBCC" w:rsidR="00F03F42" w:rsidRPr="00C33C4A" w:rsidRDefault="00F03F42" w:rsidP="00B300B6">
            <w:pPr>
              <w:jc w:val="center"/>
              <w:rPr>
                <w:rFonts w:asciiTheme="majorBidi" w:hAnsiTheme="majorBidi" w:cstheme="majorBidi"/>
                <w:sz w:val="24"/>
                <w:szCs w:val="24"/>
              </w:rPr>
            </w:pPr>
            <w:r w:rsidRPr="00C33C4A">
              <w:rPr>
                <w:rFonts w:asciiTheme="majorBidi" w:hAnsiTheme="majorBidi" w:cstheme="majorBidi"/>
                <w:sz w:val="24"/>
                <w:szCs w:val="24"/>
              </w:rPr>
              <w:t>36.2±0. 12a</w:t>
            </w:r>
            <w:r w:rsidR="0053022A">
              <w:rPr>
                <w:rFonts w:asciiTheme="majorBidi" w:hAnsiTheme="majorBidi" w:cstheme="majorBidi"/>
                <w:sz w:val="24"/>
                <w:szCs w:val="24"/>
              </w:rPr>
              <w:t>b</w:t>
            </w:r>
          </w:p>
        </w:tc>
        <w:tc>
          <w:tcPr>
            <w:tcW w:w="2127" w:type="dxa"/>
            <w:vAlign w:val="center"/>
          </w:tcPr>
          <w:p w14:paraId="20E1E7CF" w14:textId="57835D1F" w:rsidR="00F03F42" w:rsidRPr="00C33C4A" w:rsidRDefault="00F03F42" w:rsidP="00B300B6">
            <w:pPr>
              <w:jc w:val="center"/>
              <w:rPr>
                <w:rFonts w:asciiTheme="majorBidi" w:hAnsiTheme="majorBidi" w:cstheme="majorBidi"/>
                <w:sz w:val="24"/>
                <w:szCs w:val="24"/>
              </w:rPr>
            </w:pPr>
            <w:r w:rsidRPr="00C33C4A">
              <w:rPr>
                <w:rFonts w:asciiTheme="majorBidi" w:hAnsiTheme="majorBidi" w:cstheme="majorBidi"/>
                <w:sz w:val="24"/>
                <w:szCs w:val="24"/>
              </w:rPr>
              <w:t>36.9±0. 06a</w:t>
            </w:r>
            <w:r w:rsidR="0053022A">
              <w:rPr>
                <w:rFonts w:asciiTheme="majorBidi" w:hAnsiTheme="majorBidi" w:cstheme="majorBidi"/>
                <w:sz w:val="24"/>
                <w:szCs w:val="24"/>
              </w:rPr>
              <w:t>b</w:t>
            </w:r>
          </w:p>
        </w:tc>
        <w:tc>
          <w:tcPr>
            <w:tcW w:w="2085" w:type="dxa"/>
            <w:vAlign w:val="center"/>
          </w:tcPr>
          <w:p w14:paraId="1586BF2D" w14:textId="21D5D3CC" w:rsidR="00F03F42" w:rsidRPr="00C33C4A" w:rsidRDefault="00F03F42" w:rsidP="0053022A">
            <w:pPr>
              <w:jc w:val="center"/>
              <w:rPr>
                <w:rFonts w:asciiTheme="majorBidi" w:hAnsiTheme="majorBidi" w:cstheme="majorBidi"/>
                <w:sz w:val="24"/>
                <w:szCs w:val="24"/>
              </w:rPr>
            </w:pPr>
            <w:r w:rsidRPr="00C33C4A">
              <w:rPr>
                <w:rFonts w:asciiTheme="majorBidi" w:hAnsiTheme="majorBidi" w:cstheme="majorBidi"/>
                <w:sz w:val="24"/>
                <w:szCs w:val="24"/>
              </w:rPr>
              <w:t>35.3±0. 58</w:t>
            </w:r>
            <w:r w:rsidR="0053022A">
              <w:rPr>
                <w:rFonts w:asciiTheme="majorBidi" w:hAnsiTheme="majorBidi" w:cstheme="majorBidi"/>
                <w:sz w:val="24"/>
                <w:szCs w:val="24"/>
              </w:rPr>
              <w:t>c</w:t>
            </w:r>
          </w:p>
        </w:tc>
      </w:tr>
      <w:tr w:rsidR="00F03F42" w14:paraId="59241C08" w14:textId="77777777" w:rsidTr="00B300B6">
        <w:tc>
          <w:tcPr>
            <w:tcW w:w="567" w:type="dxa"/>
            <w:vMerge/>
          </w:tcPr>
          <w:p w14:paraId="39669694" w14:textId="77777777" w:rsidR="00F03F42" w:rsidRDefault="00F03F42" w:rsidP="00B300B6">
            <w:pPr>
              <w:rPr>
                <w:rFonts w:asciiTheme="majorBidi" w:hAnsiTheme="majorBidi" w:cstheme="majorBidi"/>
                <w:sz w:val="24"/>
                <w:szCs w:val="24"/>
              </w:rPr>
            </w:pPr>
          </w:p>
        </w:tc>
        <w:tc>
          <w:tcPr>
            <w:tcW w:w="851" w:type="dxa"/>
            <w:vMerge/>
          </w:tcPr>
          <w:p w14:paraId="2FAB9065" w14:textId="77777777" w:rsidR="00F03F42" w:rsidRDefault="00F03F42" w:rsidP="00B300B6">
            <w:pPr>
              <w:rPr>
                <w:rFonts w:asciiTheme="majorBidi" w:hAnsiTheme="majorBidi" w:cstheme="majorBidi"/>
                <w:sz w:val="24"/>
                <w:szCs w:val="24"/>
              </w:rPr>
            </w:pPr>
          </w:p>
        </w:tc>
        <w:tc>
          <w:tcPr>
            <w:tcW w:w="992" w:type="dxa"/>
            <w:vAlign w:val="center"/>
          </w:tcPr>
          <w:p w14:paraId="63CF4A5B" w14:textId="77777777" w:rsidR="00F03F42" w:rsidRPr="00C33C4A" w:rsidRDefault="00F03F42" w:rsidP="00B300B6">
            <w:pPr>
              <w:jc w:val="center"/>
              <w:rPr>
                <w:rFonts w:asciiTheme="majorBidi" w:hAnsiTheme="majorBidi" w:cstheme="majorBidi"/>
                <w:sz w:val="24"/>
                <w:szCs w:val="24"/>
              </w:rPr>
            </w:pPr>
            <w:r w:rsidRPr="00BD6F53">
              <w:rPr>
                <w:rFonts w:asciiTheme="majorBidi" w:eastAsia="Times New Roman" w:hAnsiTheme="majorBidi" w:cstheme="majorBidi"/>
                <w:iCs/>
                <w:sz w:val="24"/>
                <w:szCs w:val="24"/>
              </w:rPr>
              <w:t>M.C</w:t>
            </w:r>
          </w:p>
        </w:tc>
        <w:tc>
          <w:tcPr>
            <w:tcW w:w="2126" w:type="dxa"/>
            <w:vAlign w:val="center"/>
          </w:tcPr>
          <w:p w14:paraId="226472D5" w14:textId="232AECAA" w:rsidR="00F03F42" w:rsidRPr="00C33C4A" w:rsidRDefault="00F03F42" w:rsidP="00B300B6">
            <w:pPr>
              <w:jc w:val="center"/>
              <w:rPr>
                <w:rFonts w:asciiTheme="majorBidi" w:hAnsiTheme="majorBidi" w:cstheme="majorBidi"/>
                <w:sz w:val="24"/>
                <w:szCs w:val="24"/>
              </w:rPr>
            </w:pPr>
            <w:r w:rsidRPr="00C33C4A">
              <w:rPr>
                <w:rFonts w:asciiTheme="majorBidi" w:hAnsiTheme="majorBidi" w:cstheme="majorBidi"/>
                <w:sz w:val="24"/>
                <w:szCs w:val="24"/>
              </w:rPr>
              <w:t>51.3±0. 61a</w:t>
            </w:r>
            <w:r w:rsidR="0053022A">
              <w:rPr>
                <w:rFonts w:asciiTheme="majorBidi" w:hAnsiTheme="majorBidi" w:cstheme="majorBidi"/>
                <w:sz w:val="24"/>
                <w:szCs w:val="24"/>
              </w:rPr>
              <w:t>b</w:t>
            </w:r>
          </w:p>
        </w:tc>
        <w:tc>
          <w:tcPr>
            <w:tcW w:w="2127" w:type="dxa"/>
            <w:vAlign w:val="center"/>
          </w:tcPr>
          <w:p w14:paraId="02960CD4" w14:textId="77777777" w:rsidR="00F03F42" w:rsidRPr="00C33C4A" w:rsidRDefault="00F03F42" w:rsidP="00B300B6">
            <w:pPr>
              <w:jc w:val="center"/>
              <w:rPr>
                <w:rFonts w:asciiTheme="majorBidi" w:hAnsiTheme="majorBidi" w:cstheme="majorBidi"/>
                <w:sz w:val="24"/>
                <w:szCs w:val="24"/>
              </w:rPr>
            </w:pPr>
            <w:r w:rsidRPr="00C33C4A">
              <w:rPr>
                <w:rFonts w:asciiTheme="majorBidi" w:hAnsiTheme="majorBidi" w:cstheme="majorBidi"/>
                <w:sz w:val="24"/>
                <w:szCs w:val="24"/>
              </w:rPr>
              <w:t>51.7±0. 58a</w:t>
            </w:r>
          </w:p>
        </w:tc>
        <w:tc>
          <w:tcPr>
            <w:tcW w:w="2085" w:type="dxa"/>
            <w:vAlign w:val="center"/>
          </w:tcPr>
          <w:p w14:paraId="5176E460" w14:textId="0363768B" w:rsidR="00F03F42" w:rsidRPr="00C33C4A" w:rsidRDefault="00F03F42" w:rsidP="0053022A">
            <w:pPr>
              <w:jc w:val="center"/>
              <w:rPr>
                <w:rFonts w:asciiTheme="majorBidi" w:hAnsiTheme="majorBidi" w:cstheme="majorBidi"/>
                <w:sz w:val="24"/>
                <w:szCs w:val="24"/>
              </w:rPr>
            </w:pPr>
            <w:r w:rsidRPr="00C33C4A">
              <w:rPr>
                <w:rFonts w:asciiTheme="majorBidi" w:hAnsiTheme="majorBidi" w:cstheme="majorBidi"/>
                <w:sz w:val="24"/>
                <w:szCs w:val="24"/>
              </w:rPr>
              <w:t>50.5±0. 44</w:t>
            </w:r>
            <w:r w:rsidR="0053022A">
              <w:rPr>
                <w:rFonts w:asciiTheme="majorBidi" w:hAnsiTheme="majorBidi" w:cstheme="majorBidi"/>
                <w:sz w:val="24"/>
                <w:szCs w:val="24"/>
              </w:rPr>
              <w:t>b</w:t>
            </w:r>
          </w:p>
        </w:tc>
      </w:tr>
      <w:tr w:rsidR="00F03F42" w14:paraId="55AF7439" w14:textId="77777777" w:rsidTr="00B300B6">
        <w:tc>
          <w:tcPr>
            <w:tcW w:w="567" w:type="dxa"/>
            <w:vMerge/>
          </w:tcPr>
          <w:p w14:paraId="595431A0" w14:textId="77777777" w:rsidR="00F03F42" w:rsidRDefault="00F03F42" w:rsidP="00B300B6">
            <w:pPr>
              <w:rPr>
                <w:rFonts w:asciiTheme="majorBidi" w:hAnsiTheme="majorBidi" w:cstheme="majorBidi"/>
                <w:sz w:val="24"/>
                <w:szCs w:val="24"/>
              </w:rPr>
            </w:pPr>
          </w:p>
        </w:tc>
        <w:tc>
          <w:tcPr>
            <w:tcW w:w="851" w:type="dxa"/>
            <w:vMerge/>
          </w:tcPr>
          <w:p w14:paraId="0E00B559" w14:textId="77777777" w:rsidR="00F03F42" w:rsidRDefault="00F03F42" w:rsidP="00B300B6">
            <w:pPr>
              <w:rPr>
                <w:rFonts w:asciiTheme="majorBidi" w:hAnsiTheme="majorBidi" w:cstheme="majorBidi"/>
                <w:sz w:val="24"/>
                <w:szCs w:val="24"/>
              </w:rPr>
            </w:pPr>
          </w:p>
        </w:tc>
        <w:tc>
          <w:tcPr>
            <w:tcW w:w="992" w:type="dxa"/>
            <w:vAlign w:val="center"/>
          </w:tcPr>
          <w:p w14:paraId="4C39D23A" w14:textId="77777777" w:rsidR="00F03F42" w:rsidRPr="00C33C4A" w:rsidRDefault="00F03F42" w:rsidP="00B300B6">
            <w:pPr>
              <w:jc w:val="center"/>
              <w:rPr>
                <w:rFonts w:asciiTheme="majorBidi" w:hAnsiTheme="majorBidi" w:cstheme="majorBidi"/>
                <w:sz w:val="24"/>
                <w:szCs w:val="24"/>
              </w:rPr>
            </w:pPr>
            <w:r w:rsidRPr="00C33C4A">
              <w:rPr>
                <w:rFonts w:asciiTheme="majorBidi" w:eastAsia="Times New Roman" w:hAnsiTheme="majorBidi" w:cstheme="majorBidi"/>
                <w:iCs/>
                <w:sz w:val="24"/>
                <w:szCs w:val="24"/>
              </w:rPr>
              <w:t>p</w:t>
            </w:r>
            <w:r w:rsidRPr="00BD6F53">
              <w:rPr>
                <w:rFonts w:asciiTheme="majorBidi" w:eastAsia="Times New Roman" w:hAnsiTheme="majorBidi" w:cstheme="majorBidi"/>
                <w:iCs/>
                <w:sz w:val="24"/>
                <w:szCs w:val="24"/>
              </w:rPr>
              <w:t>H</w:t>
            </w:r>
          </w:p>
        </w:tc>
        <w:tc>
          <w:tcPr>
            <w:tcW w:w="2126" w:type="dxa"/>
            <w:vAlign w:val="center"/>
          </w:tcPr>
          <w:p w14:paraId="6142CC11" w14:textId="19C75ABC" w:rsidR="00F03F42" w:rsidRPr="00C33C4A" w:rsidRDefault="00F03F42" w:rsidP="00B300B6">
            <w:pPr>
              <w:jc w:val="center"/>
              <w:rPr>
                <w:rFonts w:asciiTheme="majorBidi" w:hAnsiTheme="majorBidi" w:cstheme="majorBidi"/>
                <w:sz w:val="24"/>
                <w:szCs w:val="24"/>
              </w:rPr>
            </w:pPr>
            <w:r w:rsidRPr="00C33C4A">
              <w:rPr>
                <w:rFonts w:asciiTheme="majorBidi" w:hAnsiTheme="majorBidi" w:cstheme="majorBidi"/>
                <w:sz w:val="24"/>
                <w:szCs w:val="24"/>
              </w:rPr>
              <w:t>8.2±0. 01a</w:t>
            </w:r>
            <w:r w:rsidR="0053022A">
              <w:rPr>
                <w:rFonts w:asciiTheme="majorBidi" w:hAnsiTheme="majorBidi" w:cstheme="majorBidi"/>
                <w:sz w:val="24"/>
                <w:szCs w:val="24"/>
              </w:rPr>
              <w:t>c</w:t>
            </w:r>
          </w:p>
        </w:tc>
        <w:tc>
          <w:tcPr>
            <w:tcW w:w="2127" w:type="dxa"/>
            <w:vAlign w:val="center"/>
          </w:tcPr>
          <w:p w14:paraId="5A9B8F93" w14:textId="6840C30C" w:rsidR="00F03F42" w:rsidRPr="00C33C4A" w:rsidRDefault="00F03F42" w:rsidP="0053022A">
            <w:pPr>
              <w:jc w:val="center"/>
              <w:rPr>
                <w:rFonts w:asciiTheme="majorBidi" w:hAnsiTheme="majorBidi" w:cstheme="majorBidi"/>
                <w:sz w:val="24"/>
                <w:szCs w:val="24"/>
              </w:rPr>
            </w:pPr>
            <w:r w:rsidRPr="00C33C4A">
              <w:rPr>
                <w:rFonts w:asciiTheme="majorBidi" w:hAnsiTheme="majorBidi" w:cstheme="majorBidi"/>
                <w:sz w:val="24"/>
                <w:szCs w:val="24"/>
              </w:rPr>
              <w:t>8.3±0. 06</w:t>
            </w:r>
            <w:r w:rsidR="0053022A">
              <w:rPr>
                <w:rFonts w:asciiTheme="majorBidi" w:hAnsiTheme="majorBidi" w:cstheme="majorBidi"/>
                <w:sz w:val="24"/>
                <w:szCs w:val="24"/>
              </w:rPr>
              <w:t>b</w:t>
            </w:r>
          </w:p>
        </w:tc>
        <w:tc>
          <w:tcPr>
            <w:tcW w:w="2085" w:type="dxa"/>
            <w:vAlign w:val="center"/>
          </w:tcPr>
          <w:p w14:paraId="1CDFEDB8" w14:textId="0FF0A688" w:rsidR="00F03F42" w:rsidRPr="00C33C4A" w:rsidRDefault="00F03F42" w:rsidP="00B300B6">
            <w:pPr>
              <w:jc w:val="center"/>
              <w:rPr>
                <w:rFonts w:asciiTheme="majorBidi" w:hAnsiTheme="majorBidi" w:cstheme="majorBidi"/>
                <w:sz w:val="24"/>
                <w:szCs w:val="24"/>
              </w:rPr>
            </w:pPr>
            <w:r w:rsidRPr="00C33C4A">
              <w:rPr>
                <w:rFonts w:asciiTheme="majorBidi" w:hAnsiTheme="majorBidi" w:cstheme="majorBidi"/>
                <w:sz w:val="24"/>
                <w:szCs w:val="24"/>
              </w:rPr>
              <w:t>8.2±0. 01a</w:t>
            </w:r>
            <w:r w:rsidR="0053022A">
              <w:rPr>
                <w:rFonts w:asciiTheme="majorBidi" w:hAnsiTheme="majorBidi" w:cstheme="majorBidi"/>
                <w:sz w:val="24"/>
                <w:szCs w:val="24"/>
              </w:rPr>
              <w:t>c</w:t>
            </w:r>
          </w:p>
        </w:tc>
      </w:tr>
    </w:tbl>
    <w:p w14:paraId="7D724B4B" w14:textId="77777777" w:rsidR="003F67CA" w:rsidRDefault="003F67CA" w:rsidP="003F67CA">
      <w:pPr>
        <w:bidi w:val="0"/>
        <w:spacing w:after="0" w:line="240" w:lineRule="auto"/>
        <w:ind w:firstLine="360"/>
        <w:jc w:val="center"/>
        <w:rPr>
          <w:rFonts w:ascii="Times New Roman" w:eastAsia="Calibri" w:hAnsi="Times New Roman" w:cs="Times New Roman"/>
          <w:noProof/>
          <w:sz w:val="20"/>
          <w:szCs w:val="20"/>
        </w:rPr>
      </w:pPr>
    </w:p>
    <w:p w14:paraId="470A9A61" w14:textId="77777777" w:rsidR="00F03F42" w:rsidRDefault="00F03F42" w:rsidP="00F03F42">
      <w:pPr>
        <w:bidi w:val="0"/>
        <w:spacing w:after="0" w:line="240" w:lineRule="auto"/>
        <w:ind w:firstLine="360"/>
        <w:jc w:val="center"/>
        <w:rPr>
          <w:rFonts w:ascii="Times New Roman" w:eastAsia="Calibri" w:hAnsi="Times New Roman" w:cs="Times New Roman"/>
          <w:noProof/>
          <w:sz w:val="20"/>
          <w:szCs w:val="20"/>
        </w:rPr>
      </w:pPr>
    </w:p>
    <w:p w14:paraId="7CD155C0" w14:textId="77777777" w:rsidR="00F03F42" w:rsidRDefault="00F03F42" w:rsidP="00F03F42">
      <w:pPr>
        <w:bidi w:val="0"/>
        <w:spacing w:after="0" w:line="240" w:lineRule="auto"/>
        <w:ind w:firstLine="360"/>
        <w:jc w:val="center"/>
        <w:rPr>
          <w:rFonts w:ascii="Times New Roman" w:eastAsia="Calibri" w:hAnsi="Times New Roman" w:cs="Times New Roman"/>
          <w:noProof/>
          <w:sz w:val="20"/>
          <w:szCs w:val="20"/>
        </w:rPr>
      </w:pPr>
    </w:p>
    <w:p w14:paraId="05D390C7" w14:textId="77777777" w:rsidR="00F03F42" w:rsidRDefault="00F03F42" w:rsidP="00F03F42">
      <w:pPr>
        <w:bidi w:val="0"/>
        <w:spacing w:after="0" w:line="240" w:lineRule="auto"/>
        <w:ind w:firstLine="360"/>
        <w:jc w:val="center"/>
        <w:rPr>
          <w:rFonts w:ascii="Times New Roman" w:eastAsia="Calibri" w:hAnsi="Times New Roman" w:cs="Times New Roman"/>
          <w:noProof/>
          <w:sz w:val="20"/>
          <w:szCs w:val="20"/>
        </w:rPr>
      </w:pPr>
    </w:p>
    <w:p w14:paraId="2065D6AC" w14:textId="77777777" w:rsidR="00F03F42" w:rsidRDefault="00F03F42" w:rsidP="00F03F42">
      <w:pPr>
        <w:bidi w:val="0"/>
        <w:spacing w:after="0" w:line="240" w:lineRule="auto"/>
        <w:ind w:firstLine="360"/>
        <w:jc w:val="center"/>
        <w:rPr>
          <w:rFonts w:ascii="Times New Roman" w:eastAsia="Calibri" w:hAnsi="Times New Roman" w:cs="Times New Roman"/>
          <w:noProof/>
          <w:sz w:val="20"/>
          <w:szCs w:val="20"/>
        </w:rPr>
      </w:pPr>
    </w:p>
    <w:p w14:paraId="7DE936AF" w14:textId="77777777" w:rsidR="00F03F42" w:rsidRDefault="00F03F42" w:rsidP="00F03F42">
      <w:pPr>
        <w:bidi w:val="0"/>
        <w:spacing w:after="0" w:line="240" w:lineRule="auto"/>
        <w:ind w:firstLine="360"/>
        <w:jc w:val="center"/>
        <w:rPr>
          <w:rFonts w:ascii="Times New Roman" w:eastAsia="Calibri" w:hAnsi="Times New Roman" w:cs="Times New Roman"/>
          <w:noProof/>
          <w:sz w:val="20"/>
          <w:szCs w:val="20"/>
        </w:rPr>
      </w:pPr>
    </w:p>
    <w:p w14:paraId="76E3CC3C" w14:textId="77777777" w:rsidR="00F03F42" w:rsidRDefault="00F03F42" w:rsidP="00F03F42">
      <w:pPr>
        <w:bidi w:val="0"/>
        <w:spacing w:after="0" w:line="240" w:lineRule="auto"/>
        <w:ind w:firstLine="360"/>
        <w:jc w:val="center"/>
        <w:rPr>
          <w:rFonts w:ascii="Times New Roman" w:eastAsia="Calibri" w:hAnsi="Times New Roman" w:cs="Times New Roman"/>
          <w:noProof/>
          <w:sz w:val="20"/>
          <w:szCs w:val="20"/>
        </w:rPr>
      </w:pPr>
    </w:p>
    <w:p w14:paraId="1C1F12F5" w14:textId="77777777" w:rsidR="00F03F42" w:rsidRDefault="00F03F42" w:rsidP="00F03F42">
      <w:pPr>
        <w:bidi w:val="0"/>
        <w:spacing w:after="0" w:line="240" w:lineRule="auto"/>
        <w:ind w:firstLine="360"/>
        <w:jc w:val="center"/>
        <w:rPr>
          <w:rFonts w:ascii="Times New Roman" w:eastAsia="Calibri" w:hAnsi="Times New Roman" w:cs="Times New Roman"/>
          <w:noProof/>
          <w:sz w:val="20"/>
          <w:szCs w:val="20"/>
        </w:rPr>
      </w:pPr>
    </w:p>
    <w:p w14:paraId="6F270FE7" w14:textId="77777777" w:rsidR="00F03F42" w:rsidRDefault="00F03F42" w:rsidP="00F03F42">
      <w:pPr>
        <w:bidi w:val="0"/>
        <w:spacing w:after="0" w:line="240" w:lineRule="auto"/>
        <w:ind w:firstLine="360"/>
        <w:jc w:val="center"/>
        <w:rPr>
          <w:rFonts w:ascii="Times New Roman" w:eastAsia="Calibri" w:hAnsi="Times New Roman" w:cs="Times New Roman"/>
          <w:noProof/>
          <w:sz w:val="20"/>
          <w:szCs w:val="20"/>
        </w:rPr>
      </w:pPr>
    </w:p>
    <w:p w14:paraId="4899F506" w14:textId="77777777" w:rsidR="00F03F42" w:rsidRDefault="00F03F42" w:rsidP="00F03F42">
      <w:pPr>
        <w:bidi w:val="0"/>
        <w:spacing w:after="0" w:line="240" w:lineRule="auto"/>
        <w:ind w:firstLine="360"/>
        <w:jc w:val="center"/>
        <w:rPr>
          <w:rFonts w:ascii="Times New Roman" w:eastAsia="Calibri" w:hAnsi="Times New Roman" w:cs="Times New Roman"/>
          <w:noProof/>
          <w:sz w:val="20"/>
          <w:szCs w:val="20"/>
        </w:rPr>
      </w:pPr>
    </w:p>
    <w:p w14:paraId="5559B46E" w14:textId="77777777" w:rsidR="00F03F42" w:rsidRDefault="00F03F42" w:rsidP="00F03F42">
      <w:pPr>
        <w:bidi w:val="0"/>
        <w:spacing w:after="0" w:line="240" w:lineRule="auto"/>
        <w:ind w:firstLine="360"/>
        <w:jc w:val="center"/>
        <w:rPr>
          <w:rFonts w:ascii="Times New Roman" w:eastAsia="Calibri" w:hAnsi="Times New Roman" w:cs="Times New Roman"/>
          <w:noProof/>
          <w:sz w:val="20"/>
          <w:szCs w:val="20"/>
        </w:rPr>
      </w:pPr>
    </w:p>
    <w:p w14:paraId="6D6BC436" w14:textId="77777777" w:rsidR="00F03F42" w:rsidRDefault="00F03F42" w:rsidP="00F03F42">
      <w:pPr>
        <w:bidi w:val="0"/>
        <w:spacing w:after="0" w:line="240" w:lineRule="auto"/>
        <w:ind w:firstLine="360"/>
        <w:jc w:val="center"/>
        <w:rPr>
          <w:rFonts w:ascii="Times New Roman" w:eastAsia="Calibri" w:hAnsi="Times New Roman" w:cs="Times New Roman"/>
          <w:noProof/>
          <w:sz w:val="20"/>
          <w:szCs w:val="20"/>
        </w:rPr>
      </w:pPr>
    </w:p>
    <w:p w14:paraId="5A534D2B" w14:textId="77777777" w:rsidR="00F03F42" w:rsidRDefault="00F03F42" w:rsidP="00F03F42">
      <w:pPr>
        <w:bidi w:val="0"/>
        <w:spacing w:after="0" w:line="240" w:lineRule="auto"/>
        <w:ind w:firstLine="360"/>
        <w:jc w:val="center"/>
        <w:rPr>
          <w:rFonts w:ascii="Times New Roman" w:eastAsia="Calibri" w:hAnsi="Times New Roman" w:cs="Times New Roman"/>
          <w:noProof/>
          <w:sz w:val="20"/>
          <w:szCs w:val="20"/>
        </w:rPr>
      </w:pPr>
    </w:p>
    <w:p w14:paraId="48C446B5" w14:textId="77777777" w:rsidR="00F03F42" w:rsidRDefault="00F03F42" w:rsidP="00F03F42">
      <w:pPr>
        <w:bidi w:val="0"/>
        <w:spacing w:after="0" w:line="240" w:lineRule="auto"/>
        <w:ind w:firstLine="360"/>
        <w:jc w:val="center"/>
        <w:rPr>
          <w:rFonts w:ascii="Times New Roman" w:eastAsia="Calibri" w:hAnsi="Times New Roman" w:cs="Times New Roman"/>
          <w:noProof/>
          <w:sz w:val="20"/>
          <w:szCs w:val="20"/>
        </w:rPr>
      </w:pPr>
    </w:p>
    <w:p w14:paraId="2CD970A9" w14:textId="77777777" w:rsidR="00F03F42" w:rsidRDefault="00F03F42" w:rsidP="00F03F42">
      <w:pPr>
        <w:bidi w:val="0"/>
        <w:spacing w:after="0" w:line="240" w:lineRule="auto"/>
        <w:ind w:firstLine="360"/>
        <w:jc w:val="center"/>
        <w:rPr>
          <w:rFonts w:ascii="Times New Roman" w:eastAsia="Calibri" w:hAnsi="Times New Roman" w:cs="Times New Roman"/>
          <w:noProof/>
          <w:sz w:val="20"/>
          <w:szCs w:val="20"/>
        </w:rPr>
      </w:pPr>
    </w:p>
    <w:p w14:paraId="2CC3D43E" w14:textId="77777777" w:rsidR="00F03F42" w:rsidRDefault="00F03F42" w:rsidP="00F03F42">
      <w:pPr>
        <w:bidi w:val="0"/>
        <w:spacing w:after="0" w:line="240" w:lineRule="auto"/>
        <w:ind w:firstLine="360"/>
        <w:jc w:val="center"/>
        <w:rPr>
          <w:rFonts w:ascii="Times New Roman" w:eastAsia="Calibri" w:hAnsi="Times New Roman" w:cs="Times New Roman"/>
          <w:noProof/>
          <w:sz w:val="20"/>
          <w:szCs w:val="20"/>
        </w:rPr>
      </w:pPr>
    </w:p>
    <w:p w14:paraId="24BF68D2" w14:textId="77777777" w:rsidR="003F67CA" w:rsidRDefault="003F67CA" w:rsidP="003F67CA">
      <w:pPr>
        <w:bidi w:val="0"/>
        <w:spacing w:after="0" w:line="240" w:lineRule="auto"/>
        <w:ind w:firstLine="360"/>
        <w:jc w:val="center"/>
        <w:rPr>
          <w:rFonts w:ascii="Times New Roman" w:eastAsia="Calibri" w:hAnsi="Times New Roman" w:cs="Times New Roman"/>
          <w:noProof/>
          <w:sz w:val="20"/>
          <w:szCs w:val="20"/>
        </w:rPr>
      </w:pPr>
    </w:p>
    <w:p w14:paraId="551B24EE" w14:textId="2F5A9E94" w:rsidR="003F67CA" w:rsidRPr="003F67CA" w:rsidRDefault="00B531DC" w:rsidP="003F67CA">
      <w:pPr>
        <w:bidi w:val="0"/>
        <w:spacing w:after="0" w:line="240" w:lineRule="auto"/>
        <w:ind w:firstLine="360"/>
        <w:rPr>
          <w:rFonts w:ascii="Times New Roman" w:eastAsia="Calibri" w:hAnsi="Times New Roman" w:cs="Times New Roman"/>
          <w:noProof/>
          <w:sz w:val="20"/>
          <w:szCs w:val="20"/>
        </w:rPr>
      </w:pPr>
      <w:r w:rsidRPr="00B531DC">
        <w:rPr>
          <w:rFonts w:ascii="Times New Roman" w:eastAsia="Calibri" w:hAnsi="Times New Roman" w:cs="Times New Roman"/>
          <w:noProof/>
          <w:sz w:val="20"/>
          <w:szCs w:val="20"/>
        </w:rPr>
        <w:t>Similar letters mean no significant difference between them  (p&lt; 0.05).</w:t>
      </w:r>
    </w:p>
    <w:p w14:paraId="1074A951" w14:textId="77777777" w:rsidR="00B531DC" w:rsidRDefault="00B531DC" w:rsidP="00FD4967">
      <w:pPr>
        <w:bidi w:val="0"/>
        <w:spacing w:after="0" w:line="240" w:lineRule="auto"/>
        <w:jc w:val="both"/>
        <w:rPr>
          <w:rFonts w:ascii="Times New Roman" w:eastAsia="Calibri" w:hAnsi="Times New Roman" w:cs="Times New Roman"/>
          <w:b/>
          <w:bCs/>
          <w:sz w:val="24"/>
          <w:szCs w:val="24"/>
          <w:lang w:bidi="ar-IQ"/>
        </w:rPr>
      </w:pPr>
    </w:p>
    <w:p w14:paraId="08061EFD" w14:textId="43DC4ED0" w:rsidR="00E56C8B" w:rsidRPr="00E56C8B" w:rsidRDefault="003F67CA" w:rsidP="00B531DC">
      <w:pPr>
        <w:bidi w:val="0"/>
        <w:spacing w:after="0" w:line="240" w:lineRule="auto"/>
        <w:jc w:val="both"/>
        <w:rPr>
          <w:rFonts w:ascii="Times New Roman" w:eastAsia="Calibri" w:hAnsi="Times New Roman" w:cs="Times New Roman"/>
          <w:b/>
          <w:bCs/>
          <w:sz w:val="24"/>
          <w:szCs w:val="24"/>
          <w:lang w:bidi="ar-IQ"/>
        </w:rPr>
      </w:pPr>
      <w:r w:rsidRPr="00E56C8B">
        <w:rPr>
          <w:rFonts w:ascii="Times New Roman" w:eastAsia="Calibri" w:hAnsi="Times New Roman" w:cs="Times New Roman"/>
          <w:b/>
          <w:bCs/>
          <w:sz w:val="24"/>
          <w:szCs w:val="24"/>
          <w:lang w:bidi="ar-IQ"/>
        </w:rPr>
        <w:t>Table (7) The effect of mixing ratios on the physical properties of the media (mean ± standard deviation).</w:t>
      </w:r>
      <w:r w:rsidR="00E56C8B" w:rsidRPr="00E56C8B">
        <w:rPr>
          <w:rFonts w:ascii="Times New Roman" w:eastAsia="Calibri" w:hAnsi="Times New Roman" w:cs="Times New Roman"/>
          <w:b/>
          <w:bCs/>
          <w:sz w:val="20"/>
          <w:szCs w:val="20"/>
          <w:lang w:bidi="ar-IQ"/>
        </w:rPr>
        <w:t xml:space="preserve"> </w:t>
      </w:r>
    </w:p>
    <w:p w14:paraId="272099C1" w14:textId="4970D0C6" w:rsidR="003F67CA" w:rsidRPr="00E56C8B" w:rsidRDefault="003F67CA" w:rsidP="00BF58B5">
      <w:pPr>
        <w:bidi w:val="0"/>
        <w:spacing w:after="0" w:line="240" w:lineRule="auto"/>
        <w:rPr>
          <w:rFonts w:ascii="Times New Roman" w:eastAsia="Calibri" w:hAnsi="Times New Roman" w:cs="Times New Roman"/>
          <w:b/>
          <w:bCs/>
          <w:sz w:val="20"/>
          <w:szCs w:val="20"/>
          <w:lang w:bidi="ar-IQ"/>
        </w:rPr>
      </w:pPr>
    </w:p>
    <w:tbl>
      <w:tblPr>
        <w:tblStyle w:val="5"/>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2122"/>
        <w:gridCol w:w="2946"/>
        <w:gridCol w:w="3118"/>
        <w:gridCol w:w="1560"/>
      </w:tblGrid>
      <w:tr w:rsidR="003F67CA" w:rsidRPr="00E56C8B" w14:paraId="29E4A6B9" w14:textId="77777777" w:rsidTr="00E56C8B">
        <w:trPr>
          <w:trHeight w:val="337"/>
        </w:trPr>
        <w:tc>
          <w:tcPr>
            <w:tcW w:w="2122" w:type="dxa"/>
            <w:shd w:val="clear" w:color="auto" w:fill="FFFFFF" w:themeFill="background1"/>
            <w:vAlign w:val="center"/>
          </w:tcPr>
          <w:p w14:paraId="28B74A78" w14:textId="77777777" w:rsidR="003F67CA" w:rsidRPr="00E56C8B" w:rsidRDefault="003F67CA" w:rsidP="003F67CA">
            <w:pPr>
              <w:bidi w:val="0"/>
              <w:rPr>
                <w:rFonts w:ascii="Times New Roman" w:eastAsia="Calibri" w:hAnsi="Times New Roman" w:cs="Times New Roman"/>
                <w:sz w:val="24"/>
                <w:szCs w:val="24"/>
                <w:rtl/>
                <w:lang w:bidi="ar-IQ"/>
              </w:rPr>
            </w:pPr>
            <w:r w:rsidRPr="00E56C8B">
              <w:rPr>
                <w:rFonts w:ascii="Times New Roman" w:eastAsia="Calibri" w:hAnsi="Times New Roman" w:cs="Times New Roman"/>
                <w:sz w:val="24"/>
                <w:szCs w:val="24"/>
                <w:lang w:bidi="ar-IQ"/>
              </w:rPr>
              <w:t>Porosity %</w:t>
            </w:r>
          </w:p>
        </w:tc>
        <w:tc>
          <w:tcPr>
            <w:tcW w:w="2946" w:type="dxa"/>
            <w:shd w:val="clear" w:color="auto" w:fill="FFFFFF" w:themeFill="background1"/>
            <w:vAlign w:val="center"/>
          </w:tcPr>
          <w:p w14:paraId="1AB0B0C4" w14:textId="77777777" w:rsidR="003F67CA" w:rsidRPr="00E56C8B" w:rsidRDefault="003F67CA" w:rsidP="003F67CA">
            <w:pPr>
              <w:bidi w:val="0"/>
              <w:rPr>
                <w:rFonts w:ascii="Times New Roman" w:eastAsia="Calibri" w:hAnsi="Times New Roman" w:cs="Times New Roman"/>
                <w:sz w:val="24"/>
                <w:szCs w:val="24"/>
                <w:rtl/>
                <w:lang w:bidi="ar-IQ"/>
              </w:rPr>
            </w:pPr>
            <w:r w:rsidRPr="00E56C8B">
              <w:rPr>
                <w:rFonts w:ascii="Times New Roman" w:eastAsia="Calibri" w:hAnsi="Times New Roman" w:cs="Times New Roman"/>
                <w:sz w:val="24"/>
                <w:szCs w:val="24"/>
                <w:lang w:bidi="ar-IQ"/>
              </w:rPr>
              <w:t>Mass mean diameter (mm)</w:t>
            </w:r>
          </w:p>
        </w:tc>
        <w:tc>
          <w:tcPr>
            <w:tcW w:w="3118" w:type="dxa"/>
            <w:shd w:val="clear" w:color="auto" w:fill="FFFFFF" w:themeFill="background1"/>
            <w:vAlign w:val="center"/>
          </w:tcPr>
          <w:p w14:paraId="077A1A83" w14:textId="77777777" w:rsidR="003F67CA" w:rsidRPr="00E56C8B" w:rsidRDefault="003F67CA" w:rsidP="003F67CA">
            <w:pPr>
              <w:bidi w:val="0"/>
              <w:rPr>
                <w:rFonts w:ascii="Times New Roman" w:eastAsia="Calibri" w:hAnsi="Times New Roman" w:cs="Times New Roman"/>
                <w:sz w:val="24"/>
                <w:szCs w:val="24"/>
                <w:rtl/>
                <w:lang w:bidi="ar-IQ"/>
              </w:rPr>
            </w:pPr>
            <w:r w:rsidRPr="00E56C8B">
              <w:rPr>
                <w:rFonts w:ascii="Times New Roman" w:eastAsia="Calibri" w:hAnsi="Times New Roman" w:cs="Times New Roman"/>
                <w:sz w:val="24"/>
                <w:szCs w:val="24"/>
                <w:lang w:bidi="ar-IQ"/>
              </w:rPr>
              <w:t>Stock density (Kg\m</w:t>
            </w:r>
            <w:r w:rsidRPr="00E56C8B">
              <w:rPr>
                <w:rFonts w:ascii="Times New Roman" w:eastAsia="Calibri" w:hAnsi="Times New Roman" w:cs="Times New Roman"/>
                <w:sz w:val="24"/>
                <w:szCs w:val="24"/>
                <w:vertAlign w:val="superscript"/>
                <w:lang w:bidi="ar-IQ"/>
              </w:rPr>
              <w:t>3</w:t>
            </w:r>
            <w:r w:rsidRPr="00E56C8B">
              <w:rPr>
                <w:rFonts w:ascii="Times New Roman" w:eastAsia="Calibri" w:hAnsi="Times New Roman" w:cs="Times New Roman"/>
                <w:sz w:val="24"/>
                <w:szCs w:val="24"/>
                <w:lang w:bidi="ar-IQ"/>
              </w:rPr>
              <w:t>)</w:t>
            </w:r>
          </w:p>
        </w:tc>
        <w:tc>
          <w:tcPr>
            <w:tcW w:w="1560" w:type="dxa"/>
            <w:shd w:val="clear" w:color="auto" w:fill="FFFFFF" w:themeFill="background1"/>
          </w:tcPr>
          <w:p w14:paraId="7257B5C1" w14:textId="77777777" w:rsidR="003F67CA" w:rsidRPr="00E56C8B" w:rsidRDefault="003F67CA" w:rsidP="003F67CA">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Mix</w:t>
            </w:r>
          </w:p>
        </w:tc>
      </w:tr>
      <w:tr w:rsidR="003F67CA" w:rsidRPr="00E56C8B" w14:paraId="16DFBC99" w14:textId="77777777" w:rsidTr="00E56C8B">
        <w:trPr>
          <w:trHeight w:val="174"/>
        </w:trPr>
        <w:tc>
          <w:tcPr>
            <w:tcW w:w="2122" w:type="dxa"/>
            <w:shd w:val="clear" w:color="auto" w:fill="FFFFFF" w:themeFill="background1"/>
            <w:vAlign w:val="center"/>
          </w:tcPr>
          <w:p w14:paraId="43DCD98E" w14:textId="6DBEEA9B" w:rsidR="003F67CA" w:rsidRPr="00E56C8B" w:rsidRDefault="003F67CA" w:rsidP="00DF21B3">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42.7±2.5</w:t>
            </w:r>
            <w:r w:rsidR="00DF21B3">
              <w:rPr>
                <w:rFonts w:ascii="Times New Roman" w:eastAsia="Calibri" w:hAnsi="Times New Roman" w:cs="Times New Roman"/>
                <w:sz w:val="24"/>
                <w:szCs w:val="24"/>
                <w:vertAlign w:val="superscript"/>
                <w:lang w:bidi="ar-IQ"/>
              </w:rPr>
              <w:t>a</w:t>
            </w:r>
          </w:p>
        </w:tc>
        <w:tc>
          <w:tcPr>
            <w:tcW w:w="2946" w:type="dxa"/>
            <w:shd w:val="clear" w:color="auto" w:fill="FFFFFF" w:themeFill="background1"/>
            <w:vAlign w:val="center"/>
          </w:tcPr>
          <w:p w14:paraId="0A92E7F8" w14:textId="3B793AA3" w:rsidR="003F67CA" w:rsidRPr="00E56C8B" w:rsidRDefault="003F67CA" w:rsidP="00DF21B3">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32.3±0.3</w:t>
            </w:r>
            <w:r w:rsidR="00DF21B3">
              <w:rPr>
                <w:rFonts w:ascii="Times New Roman" w:eastAsia="Calibri" w:hAnsi="Times New Roman" w:cs="Times New Roman"/>
                <w:sz w:val="24"/>
                <w:szCs w:val="24"/>
                <w:vertAlign w:val="superscript"/>
                <w:lang w:bidi="ar-IQ"/>
              </w:rPr>
              <w:t>a</w:t>
            </w:r>
          </w:p>
        </w:tc>
        <w:tc>
          <w:tcPr>
            <w:tcW w:w="3118" w:type="dxa"/>
            <w:shd w:val="clear" w:color="auto" w:fill="FFFFFF" w:themeFill="background1"/>
            <w:vAlign w:val="center"/>
          </w:tcPr>
          <w:p w14:paraId="40D9BE3B" w14:textId="77777777" w:rsidR="003F67CA" w:rsidRPr="00E56C8B" w:rsidRDefault="003F67CA" w:rsidP="003F67CA">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50.5±0.5</w:t>
            </w:r>
            <w:r w:rsidRPr="00E56C8B">
              <w:rPr>
                <w:rFonts w:ascii="Times New Roman" w:eastAsia="Calibri" w:hAnsi="Times New Roman" w:cs="Times New Roman"/>
                <w:sz w:val="24"/>
                <w:szCs w:val="24"/>
                <w:vertAlign w:val="superscript"/>
                <w:lang w:bidi="ar-IQ"/>
              </w:rPr>
              <w:t>a</w:t>
            </w:r>
          </w:p>
        </w:tc>
        <w:tc>
          <w:tcPr>
            <w:tcW w:w="1560" w:type="dxa"/>
            <w:shd w:val="clear" w:color="auto" w:fill="FFFFFF" w:themeFill="background1"/>
          </w:tcPr>
          <w:p w14:paraId="7C63AC8E" w14:textId="77777777" w:rsidR="003F67CA" w:rsidRPr="00E56C8B" w:rsidRDefault="003F67CA" w:rsidP="003F67CA">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Mix1</w:t>
            </w:r>
          </w:p>
        </w:tc>
      </w:tr>
      <w:tr w:rsidR="003F67CA" w:rsidRPr="00E56C8B" w14:paraId="1BE04F5E" w14:textId="77777777" w:rsidTr="00E56C8B">
        <w:trPr>
          <w:trHeight w:val="174"/>
        </w:trPr>
        <w:tc>
          <w:tcPr>
            <w:tcW w:w="2122" w:type="dxa"/>
            <w:shd w:val="clear" w:color="auto" w:fill="FFFFFF" w:themeFill="background1"/>
            <w:vAlign w:val="center"/>
          </w:tcPr>
          <w:p w14:paraId="2052FA8C" w14:textId="091D7B7B" w:rsidR="003F67CA" w:rsidRPr="00E56C8B" w:rsidRDefault="003F67CA" w:rsidP="00DF21B3">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37.3±1.5</w:t>
            </w:r>
            <w:r w:rsidR="00DF21B3">
              <w:rPr>
                <w:rFonts w:ascii="Times New Roman" w:eastAsia="Calibri" w:hAnsi="Times New Roman" w:cs="Times New Roman"/>
                <w:sz w:val="24"/>
                <w:szCs w:val="24"/>
                <w:vertAlign w:val="superscript"/>
                <w:lang w:bidi="ar-IQ"/>
              </w:rPr>
              <w:t>b</w:t>
            </w:r>
          </w:p>
        </w:tc>
        <w:tc>
          <w:tcPr>
            <w:tcW w:w="2946" w:type="dxa"/>
            <w:shd w:val="clear" w:color="auto" w:fill="FFFFFF" w:themeFill="background1"/>
            <w:vAlign w:val="center"/>
          </w:tcPr>
          <w:p w14:paraId="2A6292D8" w14:textId="6F3096AD" w:rsidR="003F67CA" w:rsidRPr="00E56C8B" w:rsidRDefault="003F67CA" w:rsidP="007364EB">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28.9±0.1</w:t>
            </w:r>
            <w:r w:rsidR="007364EB">
              <w:rPr>
                <w:rFonts w:ascii="Times New Roman" w:eastAsia="Calibri" w:hAnsi="Times New Roman" w:cs="Times New Roman"/>
                <w:sz w:val="24"/>
                <w:szCs w:val="24"/>
                <w:vertAlign w:val="superscript"/>
                <w:lang w:bidi="ar-IQ"/>
              </w:rPr>
              <w:t>b</w:t>
            </w:r>
          </w:p>
        </w:tc>
        <w:tc>
          <w:tcPr>
            <w:tcW w:w="3118" w:type="dxa"/>
            <w:shd w:val="clear" w:color="auto" w:fill="FFFFFF" w:themeFill="background1"/>
            <w:vAlign w:val="center"/>
          </w:tcPr>
          <w:p w14:paraId="22A834F9" w14:textId="5CB64416" w:rsidR="003F67CA" w:rsidRPr="00E56C8B" w:rsidRDefault="003F67CA" w:rsidP="00DF21B3">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53.7±0.3</w:t>
            </w:r>
            <w:r w:rsidR="00DF21B3">
              <w:rPr>
                <w:rFonts w:ascii="Times New Roman" w:eastAsia="Calibri" w:hAnsi="Times New Roman" w:cs="Times New Roman"/>
                <w:sz w:val="24"/>
                <w:szCs w:val="24"/>
                <w:vertAlign w:val="superscript"/>
                <w:lang w:bidi="ar-IQ"/>
              </w:rPr>
              <w:t>b</w:t>
            </w:r>
          </w:p>
        </w:tc>
        <w:tc>
          <w:tcPr>
            <w:tcW w:w="1560" w:type="dxa"/>
            <w:shd w:val="clear" w:color="auto" w:fill="FFFFFF" w:themeFill="background1"/>
          </w:tcPr>
          <w:p w14:paraId="2A04F965" w14:textId="77777777" w:rsidR="003F67CA" w:rsidRPr="00E56C8B" w:rsidRDefault="003F67CA" w:rsidP="003F67CA">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Mix2</w:t>
            </w:r>
          </w:p>
        </w:tc>
      </w:tr>
      <w:tr w:rsidR="003F67CA" w:rsidRPr="00E56C8B" w14:paraId="3BCDC293" w14:textId="77777777" w:rsidTr="00E56C8B">
        <w:trPr>
          <w:trHeight w:val="174"/>
        </w:trPr>
        <w:tc>
          <w:tcPr>
            <w:tcW w:w="2122" w:type="dxa"/>
            <w:shd w:val="clear" w:color="auto" w:fill="FFFFFF" w:themeFill="background1"/>
            <w:vAlign w:val="center"/>
          </w:tcPr>
          <w:p w14:paraId="07517B0E" w14:textId="7626B730" w:rsidR="003F67CA" w:rsidRPr="00E56C8B" w:rsidRDefault="003F67CA" w:rsidP="007364EB">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28.7±1.1</w:t>
            </w:r>
            <w:r w:rsidR="007364EB">
              <w:rPr>
                <w:rFonts w:ascii="Times New Roman" w:eastAsia="Calibri" w:hAnsi="Times New Roman" w:cs="Times New Roman"/>
                <w:sz w:val="24"/>
                <w:szCs w:val="24"/>
                <w:vertAlign w:val="superscript"/>
                <w:lang w:bidi="ar-IQ"/>
              </w:rPr>
              <w:t>c</w:t>
            </w:r>
          </w:p>
        </w:tc>
        <w:tc>
          <w:tcPr>
            <w:tcW w:w="2946" w:type="dxa"/>
            <w:shd w:val="clear" w:color="auto" w:fill="FFFFFF" w:themeFill="background1"/>
            <w:vAlign w:val="center"/>
          </w:tcPr>
          <w:p w14:paraId="5BEA7A83" w14:textId="7A016A49" w:rsidR="003F67CA" w:rsidRPr="00E56C8B" w:rsidRDefault="003F67CA" w:rsidP="00DF21B3">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25.2±0.3</w:t>
            </w:r>
            <w:r w:rsidR="00DF21B3">
              <w:rPr>
                <w:rFonts w:ascii="Times New Roman" w:eastAsia="Calibri" w:hAnsi="Times New Roman" w:cs="Times New Roman"/>
                <w:sz w:val="24"/>
                <w:szCs w:val="24"/>
                <w:vertAlign w:val="superscript"/>
                <w:lang w:bidi="ar-IQ"/>
              </w:rPr>
              <w:t>c</w:t>
            </w:r>
          </w:p>
        </w:tc>
        <w:tc>
          <w:tcPr>
            <w:tcW w:w="3118" w:type="dxa"/>
            <w:shd w:val="clear" w:color="auto" w:fill="FFFFFF" w:themeFill="background1"/>
            <w:vAlign w:val="center"/>
          </w:tcPr>
          <w:p w14:paraId="4D6AD6CB" w14:textId="6F1AC807" w:rsidR="003F67CA" w:rsidRPr="00E56C8B" w:rsidRDefault="003F67CA" w:rsidP="00DF21B3">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72.1±0.2</w:t>
            </w:r>
            <w:r w:rsidR="00DF21B3">
              <w:rPr>
                <w:rFonts w:ascii="Times New Roman" w:eastAsia="Calibri" w:hAnsi="Times New Roman" w:cs="Times New Roman"/>
                <w:sz w:val="24"/>
                <w:szCs w:val="24"/>
                <w:vertAlign w:val="superscript"/>
                <w:lang w:bidi="ar-IQ"/>
              </w:rPr>
              <w:t>c</w:t>
            </w:r>
          </w:p>
        </w:tc>
        <w:tc>
          <w:tcPr>
            <w:tcW w:w="1560" w:type="dxa"/>
            <w:shd w:val="clear" w:color="auto" w:fill="FFFFFF" w:themeFill="background1"/>
          </w:tcPr>
          <w:p w14:paraId="16BF1678" w14:textId="77777777" w:rsidR="003F67CA" w:rsidRPr="00E56C8B" w:rsidRDefault="003F67CA" w:rsidP="003F67CA">
            <w:pPr>
              <w:bidi w:val="0"/>
              <w:rPr>
                <w:rFonts w:ascii="Times New Roman" w:eastAsia="Calibri" w:hAnsi="Times New Roman" w:cs="Times New Roman"/>
                <w:sz w:val="24"/>
                <w:szCs w:val="24"/>
                <w:lang w:bidi="ar-IQ"/>
              </w:rPr>
            </w:pPr>
            <w:r w:rsidRPr="00E56C8B">
              <w:rPr>
                <w:rFonts w:ascii="Times New Roman" w:eastAsia="Calibri" w:hAnsi="Times New Roman" w:cs="Times New Roman"/>
                <w:sz w:val="24"/>
                <w:szCs w:val="24"/>
                <w:lang w:bidi="ar-IQ"/>
              </w:rPr>
              <w:t>Mix3</w:t>
            </w:r>
          </w:p>
        </w:tc>
      </w:tr>
    </w:tbl>
    <w:p w14:paraId="5FAE5818" w14:textId="77777777" w:rsidR="003F67CA" w:rsidRPr="003F67CA" w:rsidRDefault="003F67CA" w:rsidP="003F67CA">
      <w:pPr>
        <w:bidi w:val="0"/>
        <w:spacing w:after="0" w:line="240" w:lineRule="auto"/>
        <w:ind w:firstLine="360"/>
        <w:jc w:val="center"/>
        <w:rPr>
          <w:rFonts w:ascii="Times New Roman" w:eastAsia="Calibri" w:hAnsi="Times New Roman" w:cs="Times New Roman"/>
          <w:sz w:val="20"/>
          <w:szCs w:val="20"/>
          <w:lang w:bidi="ar-IQ"/>
        </w:rPr>
      </w:pPr>
    </w:p>
    <w:p w14:paraId="30D163AD" w14:textId="77777777" w:rsidR="00BF58B5" w:rsidRDefault="00BF58B5" w:rsidP="00E56C8B">
      <w:pPr>
        <w:bidi w:val="0"/>
        <w:spacing w:after="0" w:line="240" w:lineRule="auto"/>
        <w:rPr>
          <w:rFonts w:ascii="Times New Roman" w:eastAsia="Calibri" w:hAnsi="Times New Roman" w:cs="Times New Roman"/>
          <w:b/>
          <w:bCs/>
          <w:sz w:val="24"/>
          <w:szCs w:val="24"/>
          <w:lang w:bidi="ar-IQ"/>
        </w:rPr>
        <w:sectPr w:rsidR="00BF58B5" w:rsidSect="001508F9">
          <w:type w:val="continuous"/>
          <w:pgSz w:w="11906" w:h="16838"/>
          <w:pgMar w:top="1134" w:right="1134" w:bottom="1134" w:left="1134" w:header="720" w:footer="720" w:gutter="0"/>
          <w:pgNumType w:start="8"/>
          <w:cols w:space="720"/>
          <w:docGrid w:linePitch="360"/>
        </w:sectPr>
      </w:pPr>
    </w:p>
    <w:p w14:paraId="21795FC3" w14:textId="28298386" w:rsidR="009F2CAC" w:rsidRDefault="00B531DC" w:rsidP="00E56C8B">
      <w:pPr>
        <w:bidi w:val="0"/>
        <w:spacing w:after="0" w:line="240" w:lineRule="auto"/>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lastRenderedPageBreak/>
        <w:t xml:space="preserve"> </w:t>
      </w:r>
    </w:p>
    <w:p w14:paraId="485B7935" w14:textId="77777777" w:rsidR="009F2CAC" w:rsidRDefault="009F2CAC" w:rsidP="009F2CAC">
      <w:pPr>
        <w:bidi w:val="0"/>
        <w:spacing w:after="0" w:line="240" w:lineRule="auto"/>
        <w:rPr>
          <w:rFonts w:ascii="Times New Roman" w:eastAsia="Calibri" w:hAnsi="Times New Roman" w:cs="Times New Roman"/>
          <w:b/>
          <w:bCs/>
          <w:sz w:val="28"/>
          <w:szCs w:val="28"/>
          <w:lang w:bidi="ar-IQ"/>
        </w:rPr>
      </w:pPr>
    </w:p>
    <w:p w14:paraId="75C86849" w14:textId="77777777" w:rsidR="00FD4967" w:rsidRDefault="00FD4967" w:rsidP="009F2CAC">
      <w:pPr>
        <w:bidi w:val="0"/>
        <w:spacing w:after="0" w:line="240" w:lineRule="auto"/>
        <w:rPr>
          <w:rFonts w:ascii="Times New Roman" w:eastAsia="Calibri" w:hAnsi="Times New Roman" w:cs="Times New Roman"/>
          <w:b/>
          <w:bCs/>
          <w:sz w:val="28"/>
          <w:szCs w:val="28"/>
          <w:lang w:bidi="ar-IQ"/>
        </w:rPr>
      </w:pPr>
    </w:p>
    <w:p w14:paraId="2455B9D9" w14:textId="77777777" w:rsidR="00FD4967" w:rsidRDefault="00FD4967" w:rsidP="00FD4967">
      <w:pPr>
        <w:bidi w:val="0"/>
        <w:spacing w:after="0" w:line="240" w:lineRule="auto"/>
        <w:rPr>
          <w:rFonts w:ascii="Times New Roman" w:eastAsia="Calibri" w:hAnsi="Times New Roman" w:cs="Times New Roman"/>
          <w:b/>
          <w:bCs/>
          <w:sz w:val="28"/>
          <w:szCs w:val="28"/>
          <w:lang w:bidi="ar-IQ"/>
        </w:rPr>
      </w:pPr>
    </w:p>
    <w:p w14:paraId="07C78118" w14:textId="77777777" w:rsidR="00FD4967" w:rsidRDefault="00FD4967" w:rsidP="00FD4967">
      <w:pPr>
        <w:bidi w:val="0"/>
        <w:spacing w:after="0" w:line="240" w:lineRule="auto"/>
        <w:rPr>
          <w:rFonts w:ascii="Times New Roman" w:eastAsia="Calibri" w:hAnsi="Times New Roman" w:cs="Times New Roman"/>
          <w:b/>
          <w:bCs/>
          <w:sz w:val="28"/>
          <w:szCs w:val="28"/>
          <w:lang w:bidi="ar-IQ"/>
        </w:rPr>
      </w:pPr>
    </w:p>
    <w:p w14:paraId="0BB01F3C" w14:textId="77777777" w:rsidR="00FD4967" w:rsidRDefault="00FD4967" w:rsidP="00FD4967">
      <w:pPr>
        <w:bidi w:val="0"/>
        <w:spacing w:after="0" w:line="240" w:lineRule="auto"/>
        <w:rPr>
          <w:rFonts w:ascii="Times New Roman" w:eastAsia="Calibri" w:hAnsi="Times New Roman" w:cs="Times New Roman"/>
          <w:b/>
          <w:bCs/>
          <w:sz w:val="28"/>
          <w:szCs w:val="28"/>
          <w:lang w:bidi="ar-IQ"/>
        </w:rPr>
      </w:pPr>
    </w:p>
    <w:p w14:paraId="6FB227FC" w14:textId="77777777" w:rsidR="00F03F42" w:rsidRDefault="00F03F42" w:rsidP="00F03F42">
      <w:pPr>
        <w:bidi w:val="0"/>
        <w:spacing w:after="0" w:line="240" w:lineRule="auto"/>
        <w:rPr>
          <w:rFonts w:ascii="Times New Roman" w:eastAsia="Calibri" w:hAnsi="Times New Roman" w:cs="Times New Roman"/>
          <w:b/>
          <w:bCs/>
          <w:sz w:val="28"/>
          <w:szCs w:val="28"/>
          <w:lang w:bidi="ar-IQ"/>
        </w:rPr>
      </w:pPr>
    </w:p>
    <w:p w14:paraId="20B4EA1B" w14:textId="77777777" w:rsidR="00F03F42" w:rsidRDefault="00F03F42" w:rsidP="00F03F42">
      <w:pPr>
        <w:bidi w:val="0"/>
        <w:spacing w:after="0" w:line="240" w:lineRule="auto"/>
        <w:rPr>
          <w:rFonts w:ascii="Times New Roman" w:eastAsia="Calibri" w:hAnsi="Times New Roman" w:cs="Times New Roman"/>
          <w:b/>
          <w:bCs/>
          <w:sz w:val="28"/>
          <w:szCs w:val="28"/>
          <w:lang w:bidi="ar-IQ"/>
        </w:rPr>
      </w:pPr>
    </w:p>
    <w:p w14:paraId="5785D584" w14:textId="77777777" w:rsidR="00F03F42" w:rsidRDefault="00F03F42" w:rsidP="00F03F42">
      <w:pPr>
        <w:bidi w:val="0"/>
        <w:spacing w:after="0" w:line="240" w:lineRule="auto"/>
        <w:rPr>
          <w:rFonts w:ascii="Times New Roman" w:eastAsia="Calibri" w:hAnsi="Times New Roman" w:cs="Times New Roman"/>
          <w:b/>
          <w:bCs/>
          <w:sz w:val="28"/>
          <w:szCs w:val="28"/>
          <w:lang w:bidi="ar-IQ"/>
        </w:rPr>
      </w:pPr>
    </w:p>
    <w:p w14:paraId="445CFC46" w14:textId="77777777" w:rsidR="00F03F42" w:rsidRDefault="00F03F42" w:rsidP="00F03F42">
      <w:pPr>
        <w:bidi w:val="0"/>
        <w:spacing w:after="0" w:line="240" w:lineRule="auto"/>
        <w:rPr>
          <w:rFonts w:ascii="Times New Roman" w:eastAsia="Calibri" w:hAnsi="Times New Roman" w:cs="Times New Roman"/>
          <w:b/>
          <w:bCs/>
          <w:sz w:val="28"/>
          <w:szCs w:val="28"/>
          <w:lang w:bidi="ar-IQ"/>
        </w:rPr>
      </w:pPr>
    </w:p>
    <w:p w14:paraId="3E46E2AB" w14:textId="77777777" w:rsidR="00F03F42" w:rsidRDefault="00F03F42" w:rsidP="00F03F42">
      <w:pPr>
        <w:bidi w:val="0"/>
        <w:spacing w:after="0" w:line="240" w:lineRule="auto"/>
        <w:rPr>
          <w:rFonts w:ascii="Times New Roman" w:eastAsia="Calibri" w:hAnsi="Times New Roman" w:cs="Times New Roman"/>
          <w:b/>
          <w:bCs/>
          <w:sz w:val="28"/>
          <w:szCs w:val="28"/>
          <w:lang w:bidi="ar-IQ"/>
        </w:rPr>
      </w:pPr>
    </w:p>
    <w:p w14:paraId="4072A0C6" w14:textId="77777777" w:rsidR="00F03F42" w:rsidRDefault="00F03F42" w:rsidP="00F03F42">
      <w:pPr>
        <w:bidi w:val="0"/>
        <w:spacing w:after="0" w:line="240" w:lineRule="auto"/>
        <w:rPr>
          <w:rFonts w:ascii="Times New Roman" w:eastAsia="Calibri" w:hAnsi="Times New Roman" w:cs="Times New Roman"/>
          <w:b/>
          <w:bCs/>
          <w:sz w:val="28"/>
          <w:szCs w:val="28"/>
          <w:lang w:bidi="ar-IQ"/>
        </w:rPr>
      </w:pPr>
    </w:p>
    <w:p w14:paraId="088E9FEE" w14:textId="77777777" w:rsidR="00F03F42" w:rsidRDefault="00F03F42" w:rsidP="00F03F42">
      <w:pPr>
        <w:bidi w:val="0"/>
        <w:spacing w:after="0" w:line="240" w:lineRule="auto"/>
        <w:rPr>
          <w:rFonts w:ascii="Times New Roman" w:eastAsia="Calibri" w:hAnsi="Times New Roman" w:cs="Times New Roman"/>
          <w:b/>
          <w:bCs/>
          <w:sz w:val="28"/>
          <w:szCs w:val="28"/>
          <w:lang w:bidi="ar-IQ"/>
        </w:rPr>
      </w:pPr>
    </w:p>
    <w:p w14:paraId="629A1253" w14:textId="77777777" w:rsidR="00F03F42" w:rsidRDefault="00F03F42" w:rsidP="00F03F42">
      <w:pPr>
        <w:bidi w:val="0"/>
        <w:spacing w:after="0" w:line="240" w:lineRule="auto"/>
        <w:rPr>
          <w:rFonts w:ascii="Times New Roman" w:eastAsia="Calibri" w:hAnsi="Times New Roman" w:cs="Times New Roman"/>
          <w:b/>
          <w:bCs/>
          <w:sz w:val="28"/>
          <w:szCs w:val="28"/>
          <w:lang w:bidi="ar-IQ"/>
        </w:rPr>
      </w:pPr>
    </w:p>
    <w:p w14:paraId="4BBDE214" w14:textId="77777777" w:rsidR="00F03F42" w:rsidRDefault="00F03F42" w:rsidP="00F03F42">
      <w:pPr>
        <w:bidi w:val="0"/>
        <w:spacing w:after="0" w:line="240" w:lineRule="auto"/>
        <w:rPr>
          <w:rFonts w:ascii="Times New Roman" w:eastAsia="Calibri" w:hAnsi="Times New Roman" w:cs="Times New Roman"/>
          <w:b/>
          <w:bCs/>
          <w:sz w:val="28"/>
          <w:szCs w:val="28"/>
          <w:lang w:bidi="ar-IQ"/>
        </w:rPr>
      </w:pPr>
    </w:p>
    <w:p w14:paraId="577B667E" w14:textId="51A7E38C" w:rsidR="00BF58B5" w:rsidRPr="00E56C8B" w:rsidRDefault="00BF58B5" w:rsidP="00FD4967">
      <w:pPr>
        <w:bidi w:val="0"/>
        <w:spacing w:after="0" w:line="240" w:lineRule="auto"/>
        <w:rPr>
          <w:rFonts w:ascii="Times New Roman" w:eastAsia="Calibri" w:hAnsi="Times New Roman" w:cs="Times New Roman"/>
          <w:b/>
          <w:bCs/>
          <w:sz w:val="28"/>
          <w:szCs w:val="28"/>
          <w:lang w:bidi="ar-IQ"/>
        </w:rPr>
      </w:pPr>
      <w:r w:rsidRPr="00E56C8B">
        <w:rPr>
          <w:rFonts w:ascii="Times New Roman" w:eastAsia="Calibri" w:hAnsi="Times New Roman" w:cs="Times New Roman"/>
          <w:b/>
          <w:bCs/>
          <w:sz w:val="28"/>
          <w:szCs w:val="28"/>
          <w:lang w:bidi="ar-IQ"/>
        </w:rPr>
        <w:t>Conclusions</w:t>
      </w:r>
    </w:p>
    <w:p w14:paraId="3417E76F" w14:textId="1774128B" w:rsidR="00BF58B5" w:rsidRPr="00BF58B5" w:rsidRDefault="00BF58B5" w:rsidP="00E56C8B">
      <w:pPr>
        <w:bidi w:val="0"/>
        <w:spacing w:after="120" w:line="288" w:lineRule="auto"/>
        <w:jc w:val="both"/>
        <w:rPr>
          <w:rFonts w:ascii="Times New Roman" w:eastAsia="Calibri" w:hAnsi="Times New Roman" w:cs="Times New Roman"/>
          <w:sz w:val="24"/>
          <w:szCs w:val="24"/>
          <w:lang w:bidi="ar-IQ"/>
        </w:rPr>
      </w:pPr>
      <w:r w:rsidRPr="002771C9">
        <w:rPr>
          <w:rFonts w:ascii="Times New Roman" w:eastAsia="Calibri" w:hAnsi="Times New Roman" w:cs="Times New Roman"/>
          <w:b/>
          <w:bCs/>
          <w:sz w:val="24"/>
          <w:szCs w:val="24"/>
          <w:lang w:bidi="ar-IQ"/>
        </w:rPr>
        <w:t>The first experiment:</w:t>
      </w:r>
      <w:r w:rsidRPr="00BF58B5">
        <w:rPr>
          <w:rFonts w:ascii="Times New Roman" w:eastAsia="Calibri" w:hAnsi="Times New Roman" w:cs="Times New Roman"/>
          <w:sz w:val="24"/>
          <w:szCs w:val="24"/>
          <w:lang w:bidi="ar-IQ"/>
        </w:rPr>
        <w:t xml:space="preserve"> The efficiency of the biofilter, a mixture of 0.30 Conocarpus Erectus trees, leaves with 0.70 rice straw, was not affected by the concentration of the ammonia gas resulting from differences in bird density. The efficiency of the Biofilter was 91</w:t>
      </w:r>
      <w:r w:rsidR="002771C9">
        <w:rPr>
          <w:rFonts w:ascii="Times New Roman" w:eastAsia="Calibri" w:hAnsi="Times New Roman" w:cs="Times New Roman"/>
          <w:sz w:val="24"/>
          <w:szCs w:val="24"/>
          <w:lang w:bidi="ar-IQ"/>
        </w:rPr>
        <w:t>% during the testing period (14-</w:t>
      </w:r>
      <w:r w:rsidRPr="00BF58B5">
        <w:rPr>
          <w:rFonts w:ascii="Times New Roman" w:eastAsia="Calibri" w:hAnsi="Times New Roman" w:cs="Times New Roman"/>
          <w:sz w:val="24"/>
          <w:szCs w:val="24"/>
          <w:lang w:bidi="ar-IQ"/>
        </w:rPr>
        <w:t>35) days.</w:t>
      </w:r>
    </w:p>
    <w:p w14:paraId="3AF662A1" w14:textId="546CA27C" w:rsidR="00BF58B5" w:rsidRPr="00BF58B5" w:rsidRDefault="00E56C8B" w:rsidP="00E56C8B">
      <w:pPr>
        <w:bidi w:val="0"/>
        <w:spacing w:after="120" w:line="288" w:lineRule="auto"/>
        <w:jc w:val="both"/>
        <w:rPr>
          <w:rFonts w:ascii="Times New Roman" w:eastAsia="Calibri" w:hAnsi="Times New Roman" w:cs="Times New Roman"/>
          <w:sz w:val="24"/>
          <w:szCs w:val="24"/>
          <w:rtl/>
          <w:lang w:bidi="ar-IQ"/>
        </w:rPr>
      </w:pPr>
      <w:r>
        <w:rPr>
          <w:rFonts w:ascii="Times New Roman" w:eastAsia="Calibri" w:hAnsi="Times New Roman" w:cs="Times New Roman"/>
          <w:sz w:val="24"/>
          <w:szCs w:val="24"/>
          <w:lang w:bidi="ar-IQ"/>
        </w:rPr>
        <w:t xml:space="preserve">    </w:t>
      </w:r>
      <w:r w:rsidR="00BF58B5" w:rsidRPr="002771C9">
        <w:rPr>
          <w:rFonts w:ascii="Times New Roman" w:eastAsia="Calibri" w:hAnsi="Times New Roman" w:cs="Times New Roman"/>
          <w:b/>
          <w:bCs/>
          <w:sz w:val="24"/>
          <w:szCs w:val="24"/>
          <w:lang w:bidi="ar-IQ"/>
        </w:rPr>
        <w:t>The second experiment</w:t>
      </w:r>
      <w:r w:rsidR="00BF58B5" w:rsidRPr="00BF58B5">
        <w:rPr>
          <w:rFonts w:ascii="Times New Roman" w:eastAsia="Calibri" w:hAnsi="Times New Roman" w:cs="Times New Roman"/>
          <w:sz w:val="24"/>
          <w:szCs w:val="24"/>
          <w:lang w:bidi="ar-IQ"/>
        </w:rPr>
        <w:t xml:space="preserve"> : The effect of the difference in the ratio of the mixture of the biofilter materials (the Conocarpus leaves with the rice straw) to the efficiency of the biofilter in reducing the emission of ammonia gas to the external environment.</w:t>
      </w:r>
      <w:r w:rsidR="00BF58B5" w:rsidRPr="00BF58B5">
        <w:rPr>
          <w:rFonts w:ascii="Calibri" w:eastAsia="Calibri" w:hAnsi="Calibri" w:cs="Arial"/>
          <w:sz w:val="24"/>
          <w:szCs w:val="24"/>
        </w:rPr>
        <w:t xml:space="preserve"> </w:t>
      </w:r>
      <w:r w:rsidR="00BF58B5" w:rsidRPr="00BF58B5">
        <w:rPr>
          <w:rFonts w:ascii="Times New Roman" w:eastAsia="Calibri" w:hAnsi="Times New Roman" w:cs="Times New Roman"/>
          <w:sz w:val="24"/>
          <w:szCs w:val="24"/>
          <w:lang w:bidi="ar-IQ"/>
        </w:rPr>
        <w:t>The media were topped with a mixture of 0.25 Conocarpus leaves with 0.75 rice straws on the sides 0.50 Conocarpus leaves with rice straw 0.50 and 0.75 Conocarpus leaves with 0.25 straws of rice. The efficiency of the Biofilter was about 91.7% when media  0.25 leaves of Conocarpus with 0.75 straw, rice during the test period of 14 - 35 days, and characterized by a high content of total fungi compared to the other two.</w:t>
      </w:r>
    </w:p>
    <w:p w14:paraId="0422EC1F" w14:textId="77777777" w:rsidR="00BF58B5" w:rsidRPr="004E3482" w:rsidRDefault="00BF58B5" w:rsidP="00E56C8B">
      <w:pPr>
        <w:bidi w:val="0"/>
        <w:spacing w:after="120" w:line="288" w:lineRule="auto"/>
        <w:jc w:val="both"/>
        <w:rPr>
          <w:rFonts w:ascii="Times New Roman" w:eastAsia="Calibri" w:hAnsi="Times New Roman" w:cs="Times New Roman"/>
          <w:b/>
          <w:bCs/>
          <w:sz w:val="28"/>
          <w:szCs w:val="28"/>
          <w:lang w:bidi="ar-IQ"/>
        </w:rPr>
      </w:pPr>
      <w:r w:rsidRPr="004E3482">
        <w:rPr>
          <w:rFonts w:ascii="Times New Roman" w:eastAsia="Calibri" w:hAnsi="Times New Roman" w:cs="Times New Roman"/>
          <w:b/>
          <w:bCs/>
          <w:sz w:val="28"/>
          <w:szCs w:val="28"/>
          <w:lang w:bidi="ar-IQ"/>
        </w:rPr>
        <w:t xml:space="preserve">Acknowledgments </w:t>
      </w:r>
    </w:p>
    <w:p w14:paraId="009D806F" w14:textId="1E431B00" w:rsidR="00BF58B5" w:rsidRDefault="00F52B9F" w:rsidP="0094592A">
      <w:pPr>
        <w:bidi w:val="0"/>
        <w:spacing w:after="120" w:line="288" w:lineRule="auto"/>
        <w:jc w:val="both"/>
        <w:rPr>
          <w:rFonts w:ascii="Times New Roman" w:eastAsia="Calibri" w:hAnsi="Times New Roman" w:cs="Times New Roman"/>
          <w:sz w:val="24"/>
          <w:szCs w:val="24"/>
          <w:lang w:bidi="ar-IQ"/>
        </w:rPr>
      </w:pPr>
      <w:r w:rsidRPr="004E3482">
        <w:rPr>
          <w:rFonts w:ascii="Times New Roman" w:eastAsia="Calibri" w:hAnsi="Times New Roman" w:cs="Times New Roman"/>
          <w:sz w:val="24"/>
          <w:szCs w:val="24"/>
          <w:lang w:bidi="ar-IQ"/>
        </w:rPr>
        <w:t xml:space="preserve">The authors thank the staff of advisory office in the College of Agriculture, University of </w:t>
      </w:r>
      <w:proofErr w:type="spellStart"/>
      <w:r w:rsidRPr="004E3482">
        <w:rPr>
          <w:rFonts w:ascii="Times New Roman" w:eastAsia="Calibri" w:hAnsi="Times New Roman" w:cs="Times New Roman"/>
          <w:sz w:val="24"/>
          <w:szCs w:val="24"/>
          <w:lang w:bidi="ar-IQ"/>
        </w:rPr>
        <w:t>Basrah</w:t>
      </w:r>
      <w:proofErr w:type="spellEnd"/>
      <w:r w:rsidRPr="004E3482">
        <w:rPr>
          <w:rFonts w:ascii="Times New Roman" w:eastAsia="Calibri" w:hAnsi="Times New Roman" w:cs="Times New Roman"/>
          <w:sz w:val="24"/>
          <w:szCs w:val="24"/>
          <w:lang w:bidi="ar-IQ"/>
        </w:rPr>
        <w:t xml:space="preserve"> especially to Dr. </w:t>
      </w:r>
      <w:proofErr w:type="spellStart"/>
      <w:r w:rsidRPr="004E3482">
        <w:rPr>
          <w:rFonts w:ascii="Times New Roman" w:eastAsia="Calibri" w:hAnsi="Times New Roman" w:cs="Times New Roman"/>
          <w:sz w:val="24"/>
          <w:szCs w:val="24"/>
          <w:lang w:bidi="ar-IQ"/>
        </w:rPr>
        <w:t>Qutaiba</w:t>
      </w:r>
      <w:proofErr w:type="spellEnd"/>
      <w:r w:rsidRPr="004E3482">
        <w:rPr>
          <w:rFonts w:ascii="Times New Roman" w:eastAsia="Calibri" w:hAnsi="Times New Roman" w:cs="Times New Roman"/>
          <w:sz w:val="24"/>
          <w:szCs w:val="24"/>
          <w:lang w:bidi="ar-IQ"/>
        </w:rPr>
        <w:t xml:space="preserve"> J. </w:t>
      </w:r>
      <w:proofErr w:type="spellStart"/>
      <w:r w:rsidRPr="004E3482">
        <w:rPr>
          <w:rFonts w:ascii="Times New Roman" w:eastAsia="Calibri" w:hAnsi="Times New Roman" w:cs="Times New Roman"/>
          <w:sz w:val="24"/>
          <w:szCs w:val="24"/>
          <w:lang w:bidi="ar-IQ"/>
        </w:rPr>
        <w:t>Gheni</w:t>
      </w:r>
      <w:proofErr w:type="spellEnd"/>
      <w:r w:rsidRPr="004E3482">
        <w:rPr>
          <w:rFonts w:ascii="Times New Roman" w:eastAsia="Calibri" w:hAnsi="Times New Roman" w:cs="Times New Roman"/>
          <w:sz w:val="24"/>
          <w:szCs w:val="24"/>
          <w:lang w:bidi="ar-IQ"/>
        </w:rPr>
        <w:t> to support us with birds and technical assistance, and also we thank the staff of animal production for laboratory analyses for help</w:t>
      </w:r>
      <w:r w:rsidR="00E65C7F" w:rsidRPr="004E3482">
        <w:rPr>
          <w:rFonts w:ascii="Times New Roman" w:eastAsia="Calibri" w:hAnsi="Times New Roman" w:cs="Times New Roman"/>
          <w:sz w:val="24"/>
          <w:szCs w:val="24"/>
          <w:lang w:bidi="ar-IQ"/>
        </w:rPr>
        <w:t>ing me</w:t>
      </w:r>
      <w:r w:rsidR="00B46DB2" w:rsidRPr="004E3482">
        <w:rPr>
          <w:rFonts w:ascii="Times New Roman" w:eastAsia="Calibri" w:hAnsi="Times New Roman" w:cs="Times New Roman"/>
          <w:sz w:val="24"/>
          <w:szCs w:val="24"/>
          <w:lang w:bidi="ar-IQ"/>
        </w:rPr>
        <w:t xml:space="preserve"> and</w:t>
      </w:r>
      <w:r w:rsidR="0094592A" w:rsidRPr="004E3482">
        <w:rPr>
          <w:rFonts w:ascii="Times New Roman" w:eastAsia="Calibri" w:hAnsi="Times New Roman" w:cs="Times New Roman"/>
          <w:sz w:val="24"/>
          <w:szCs w:val="24"/>
          <w:lang w:bidi="ar-IQ"/>
        </w:rPr>
        <w:t xml:space="preserve"> </w:t>
      </w:r>
      <w:r w:rsidR="00B46DB2" w:rsidRPr="004E3482">
        <w:rPr>
          <w:rFonts w:ascii="Times New Roman" w:eastAsia="Calibri" w:hAnsi="Times New Roman" w:cs="Times New Roman"/>
          <w:sz w:val="24"/>
          <w:szCs w:val="24"/>
          <w:lang w:bidi="ar-IQ"/>
        </w:rPr>
        <w:t>Dr. Al-</w:t>
      </w:r>
      <w:proofErr w:type="spellStart"/>
      <w:r w:rsidR="00B46DB2" w:rsidRPr="004E3482">
        <w:rPr>
          <w:rFonts w:ascii="Times New Roman" w:eastAsia="Calibri" w:hAnsi="Times New Roman" w:cs="Times New Roman"/>
          <w:sz w:val="24"/>
          <w:szCs w:val="24"/>
          <w:lang w:bidi="ar-IQ"/>
        </w:rPr>
        <w:t>bataat.H.A</w:t>
      </w:r>
      <w:r w:rsidR="0094592A" w:rsidRPr="004E3482">
        <w:rPr>
          <w:rFonts w:ascii="Times New Roman" w:eastAsia="Calibri" w:hAnsi="Times New Roman" w:cs="Times New Roman"/>
          <w:sz w:val="24"/>
          <w:szCs w:val="24"/>
          <w:lang w:bidi="ar-IQ"/>
        </w:rPr>
        <w:t>dnan</w:t>
      </w:r>
      <w:proofErr w:type="spellEnd"/>
      <w:r w:rsidR="00B46DB2" w:rsidRPr="004E3482">
        <w:rPr>
          <w:rFonts w:ascii="Times New Roman" w:eastAsia="Calibri" w:hAnsi="Times New Roman" w:cs="Times New Roman"/>
          <w:sz w:val="24"/>
          <w:szCs w:val="24"/>
          <w:lang w:bidi="ar-IQ"/>
        </w:rPr>
        <w:t xml:space="preserve"> </w:t>
      </w:r>
      <w:r w:rsidR="0094592A" w:rsidRPr="004E3482">
        <w:rPr>
          <w:rFonts w:ascii="Times New Roman" w:eastAsia="Calibri" w:hAnsi="Times New Roman" w:cs="Times New Roman"/>
          <w:sz w:val="24"/>
          <w:szCs w:val="24"/>
          <w:lang w:bidi="ar-IQ"/>
        </w:rPr>
        <w:t>f</w:t>
      </w:r>
      <w:r w:rsidR="00B46DB2" w:rsidRPr="004E3482">
        <w:rPr>
          <w:rFonts w:ascii="Times New Roman" w:eastAsia="Calibri" w:hAnsi="Times New Roman" w:cs="Times New Roman"/>
          <w:sz w:val="24"/>
          <w:szCs w:val="24"/>
          <w:lang w:bidi="ar-IQ"/>
        </w:rPr>
        <w:t>or</w:t>
      </w:r>
      <w:r w:rsidR="00BF58B5" w:rsidRPr="004E3482">
        <w:rPr>
          <w:rFonts w:ascii="Times New Roman" w:eastAsia="Calibri" w:hAnsi="Times New Roman" w:cs="Times New Roman"/>
          <w:sz w:val="24"/>
          <w:szCs w:val="24"/>
          <w:lang w:bidi="ar-IQ"/>
        </w:rPr>
        <w:t xml:space="preserve"> helpful advice r</w:t>
      </w:r>
      <w:r w:rsidR="007751E0" w:rsidRPr="004E3482">
        <w:rPr>
          <w:rFonts w:ascii="Times New Roman" w:eastAsia="Calibri" w:hAnsi="Times New Roman" w:cs="Times New Roman"/>
          <w:sz w:val="24"/>
          <w:szCs w:val="24"/>
          <w:lang w:bidi="ar-IQ"/>
        </w:rPr>
        <w:t>elating to Ammonia measurem</w:t>
      </w:r>
      <w:r w:rsidR="00E56C8B" w:rsidRPr="004E3482">
        <w:rPr>
          <w:rFonts w:ascii="Times New Roman" w:eastAsia="Calibri" w:hAnsi="Times New Roman" w:cs="Times New Roman"/>
          <w:sz w:val="24"/>
          <w:szCs w:val="24"/>
          <w:lang w:bidi="ar-IQ"/>
        </w:rPr>
        <w:t>ent</w:t>
      </w:r>
      <w:r w:rsidR="00861EEF" w:rsidRPr="004E3482">
        <w:rPr>
          <w:rFonts w:ascii="Times New Roman" w:eastAsia="Calibri" w:hAnsi="Times New Roman" w:cs="Times New Roman"/>
          <w:sz w:val="24"/>
          <w:szCs w:val="24"/>
          <w:lang w:bidi="ar-IQ"/>
        </w:rPr>
        <w:t>s</w:t>
      </w:r>
      <w:r w:rsidR="00E56C8B" w:rsidRPr="004E3482">
        <w:rPr>
          <w:rFonts w:ascii="Times New Roman" w:eastAsia="Calibri" w:hAnsi="Times New Roman" w:cs="Times New Roman"/>
          <w:sz w:val="24"/>
          <w:szCs w:val="24"/>
          <w:lang w:bidi="ar-IQ"/>
        </w:rPr>
        <w:t>.</w:t>
      </w:r>
    </w:p>
    <w:p w14:paraId="44F2BBC8" w14:textId="77777777" w:rsidR="00E160E3" w:rsidRPr="004E3482" w:rsidRDefault="00E160E3" w:rsidP="007C75B9">
      <w:pPr>
        <w:bidi w:val="0"/>
        <w:spacing w:after="120" w:line="24" w:lineRule="atLeast"/>
        <w:jc w:val="both"/>
        <w:rPr>
          <w:rFonts w:ascii="Times New Roman" w:hAnsi="Times New Roman" w:cs="Times New Roman"/>
          <w:b/>
          <w:bCs/>
          <w:color w:val="000000" w:themeColor="text1"/>
          <w:sz w:val="28"/>
          <w:szCs w:val="28"/>
          <w:lang w:bidi="ar-IQ"/>
        </w:rPr>
      </w:pPr>
      <w:r w:rsidRPr="004E3482">
        <w:rPr>
          <w:rFonts w:ascii="Times New Roman" w:hAnsi="Times New Roman" w:cs="Times New Roman"/>
          <w:b/>
          <w:bCs/>
          <w:color w:val="000000" w:themeColor="text1"/>
          <w:sz w:val="28"/>
          <w:szCs w:val="28"/>
          <w:lang w:bidi="ar-IQ"/>
        </w:rPr>
        <w:t>References</w:t>
      </w:r>
    </w:p>
    <w:p w14:paraId="2AC9170C" w14:textId="2E65D229" w:rsidR="00C415DF" w:rsidRDefault="007751E0" w:rsidP="00431B9A">
      <w:pPr>
        <w:bidi w:val="0"/>
        <w:spacing w:after="120" w:line="24" w:lineRule="atLeast"/>
        <w:ind w:left="284" w:hanging="284"/>
        <w:jc w:val="both"/>
        <w:rPr>
          <w:rFonts w:ascii="Times New Roman" w:eastAsia="Calibri" w:hAnsi="Times New Roman" w:cs="Times New Roman"/>
          <w:noProof/>
          <w:sz w:val="24"/>
          <w:szCs w:val="24"/>
        </w:rPr>
      </w:pPr>
      <w:bookmarkStart w:id="1" w:name="_ENREF_92"/>
      <w:r w:rsidRPr="004E3482">
        <w:rPr>
          <w:rFonts w:ascii="Times New Roman" w:eastAsia="Calibri" w:hAnsi="Times New Roman" w:cs="Times New Roman"/>
          <w:noProof/>
          <w:sz w:val="24"/>
          <w:szCs w:val="24"/>
        </w:rPr>
        <w:t>Abouelenie</w:t>
      </w:r>
      <w:r w:rsidR="002771C9" w:rsidRPr="004E3482">
        <w:rPr>
          <w:rFonts w:ascii="Times New Roman" w:eastAsia="Calibri" w:hAnsi="Times New Roman" w:cs="Times New Roman"/>
          <w:noProof/>
          <w:sz w:val="24"/>
          <w:szCs w:val="24"/>
        </w:rPr>
        <w:t>n, F.</w:t>
      </w:r>
      <w:r w:rsidR="007C75B9" w:rsidRPr="004E3482">
        <w:rPr>
          <w:rFonts w:ascii="Times New Roman" w:eastAsia="Calibri" w:hAnsi="Times New Roman" w:cs="Times New Roman"/>
          <w:noProof/>
          <w:sz w:val="24"/>
          <w:szCs w:val="24"/>
        </w:rPr>
        <w:t xml:space="preserve">A.; Khalf-Alla, F.; Mousa </w:t>
      </w:r>
      <w:r w:rsidRPr="004E3482">
        <w:rPr>
          <w:rFonts w:ascii="Times New Roman" w:eastAsia="Calibri" w:hAnsi="Times New Roman" w:cs="Times New Roman"/>
          <w:noProof/>
          <w:sz w:val="24"/>
          <w:szCs w:val="24"/>
        </w:rPr>
        <w:t>Balabel, T.</w:t>
      </w:r>
      <w:r w:rsidR="002771C9" w:rsidRPr="004E3482">
        <w:rPr>
          <w:rFonts w:ascii="Times New Roman" w:eastAsia="Calibri" w:hAnsi="Times New Roman" w:cs="Times New Roman"/>
          <w:noProof/>
          <w:sz w:val="24"/>
          <w:szCs w:val="24"/>
        </w:rPr>
        <w:t>; El-Midany, S. &amp; Nasser, M.</w:t>
      </w:r>
      <w:r w:rsidR="002771C9">
        <w:rPr>
          <w:rFonts w:ascii="Times New Roman" w:eastAsia="Calibri" w:hAnsi="Times New Roman" w:cs="Times New Roman"/>
          <w:noProof/>
          <w:sz w:val="24"/>
          <w:szCs w:val="24"/>
        </w:rPr>
        <w:t xml:space="preserve"> A.E.</w:t>
      </w:r>
      <w:r w:rsidRPr="007751E0">
        <w:rPr>
          <w:rFonts w:ascii="Times New Roman" w:eastAsia="Calibri" w:hAnsi="Times New Roman" w:cs="Times New Roman"/>
          <w:noProof/>
          <w:sz w:val="24"/>
          <w:szCs w:val="24"/>
        </w:rPr>
        <w:t xml:space="preserve">-L. (2016). Effect of </w:t>
      </w:r>
      <w:r w:rsidR="00431B9A">
        <w:rPr>
          <w:rFonts w:ascii="Times New Roman" w:eastAsia="Calibri" w:hAnsi="Times New Roman" w:cs="Times New Roman"/>
          <w:noProof/>
          <w:sz w:val="24"/>
          <w:szCs w:val="24"/>
        </w:rPr>
        <w:t>s</w:t>
      </w:r>
      <w:r w:rsidRPr="007751E0">
        <w:rPr>
          <w:rFonts w:ascii="Times New Roman" w:eastAsia="Calibri" w:hAnsi="Times New Roman" w:cs="Times New Roman"/>
          <w:noProof/>
          <w:sz w:val="24"/>
          <w:szCs w:val="24"/>
        </w:rPr>
        <w:t xml:space="preserve">tocking </w:t>
      </w:r>
      <w:r w:rsidR="00431B9A">
        <w:rPr>
          <w:rFonts w:ascii="Times New Roman" w:eastAsia="Calibri" w:hAnsi="Times New Roman" w:cs="Times New Roman"/>
          <w:noProof/>
          <w:sz w:val="24"/>
          <w:szCs w:val="24"/>
        </w:rPr>
        <w:t>d</w:t>
      </w:r>
      <w:r w:rsidRPr="007751E0">
        <w:rPr>
          <w:rFonts w:ascii="Times New Roman" w:eastAsia="Calibri" w:hAnsi="Times New Roman" w:cs="Times New Roman"/>
          <w:noProof/>
          <w:sz w:val="24"/>
          <w:szCs w:val="24"/>
        </w:rPr>
        <w:t xml:space="preserve">ensity and </w:t>
      </w:r>
      <w:r w:rsidR="00431B9A">
        <w:rPr>
          <w:rFonts w:ascii="Times New Roman" w:eastAsia="Calibri" w:hAnsi="Times New Roman" w:cs="Times New Roman"/>
          <w:noProof/>
          <w:sz w:val="24"/>
          <w:szCs w:val="24"/>
        </w:rPr>
        <w:t>b</w:t>
      </w:r>
      <w:r w:rsidRPr="007751E0">
        <w:rPr>
          <w:rFonts w:ascii="Times New Roman" w:eastAsia="Calibri" w:hAnsi="Times New Roman" w:cs="Times New Roman"/>
          <w:noProof/>
          <w:sz w:val="24"/>
          <w:szCs w:val="24"/>
        </w:rPr>
        <w:t xml:space="preserve">ird </w:t>
      </w:r>
      <w:r w:rsidR="00431B9A">
        <w:rPr>
          <w:rFonts w:ascii="Times New Roman" w:eastAsia="Calibri" w:hAnsi="Times New Roman" w:cs="Times New Roman"/>
          <w:noProof/>
          <w:sz w:val="24"/>
          <w:szCs w:val="24"/>
        </w:rPr>
        <w:t>a</w:t>
      </w:r>
      <w:r w:rsidRPr="007751E0">
        <w:rPr>
          <w:rFonts w:ascii="Times New Roman" w:eastAsia="Calibri" w:hAnsi="Times New Roman" w:cs="Times New Roman"/>
          <w:noProof/>
          <w:sz w:val="24"/>
          <w:szCs w:val="24"/>
        </w:rPr>
        <w:t xml:space="preserve">ge on </w:t>
      </w:r>
      <w:r w:rsidR="00431B9A">
        <w:rPr>
          <w:rFonts w:ascii="Times New Roman" w:eastAsia="Calibri" w:hAnsi="Times New Roman" w:cs="Times New Roman"/>
          <w:noProof/>
          <w:sz w:val="24"/>
          <w:szCs w:val="24"/>
        </w:rPr>
        <w:t>a</w:t>
      </w:r>
      <w:r w:rsidRPr="007751E0">
        <w:rPr>
          <w:rFonts w:ascii="Times New Roman" w:eastAsia="Calibri" w:hAnsi="Times New Roman" w:cs="Times New Roman"/>
          <w:noProof/>
          <w:sz w:val="24"/>
          <w:szCs w:val="24"/>
        </w:rPr>
        <w:t xml:space="preserve">ir </w:t>
      </w:r>
      <w:r w:rsidR="00431B9A">
        <w:rPr>
          <w:rFonts w:ascii="Times New Roman" w:eastAsia="Calibri" w:hAnsi="Times New Roman" w:cs="Times New Roman"/>
          <w:noProof/>
          <w:sz w:val="24"/>
          <w:szCs w:val="24"/>
        </w:rPr>
        <w:t>a</w:t>
      </w:r>
      <w:r w:rsidRPr="007751E0">
        <w:rPr>
          <w:rFonts w:ascii="Times New Roman" w:eastAsia="Calibri" w:hAnsi="Times New Roman" w:cs="Times New Roman"/>
          <w:noProof/>
          <w:sz w:val="24"/>
          <w:szCs w:val="24"/>
        </w:rPr>
        <w:t xml:space="preserve">mmonia, </w:t>
      </w:r>
      <w:r w:rsidR="00431B9A">
        <w:rPr>
          <w:rFonts w:ascii="Times New Roman" w:eastAsia="Calibri" w:hAnsi="Times New Roman" w:cs="Times New Roman"/>
          <w:noProof/>
          <w:sz w:val="24"/>
          <w:szCs w:val="24"/>
        </w:rPr>
        <w:t>p</w:t>
      </w:r>
      <w:r w:rsidRPr="007751E0">
        <w:rPr>
          <w:rFonts w:ascii="Times New Roman" w:eastAsia="Calibri" w:hAnsi="Times New Roman" w:cs="Times New Roman"/>
          <w:noProof/>
          <w:sz w:val="24"/>
          <w:szCs w:val="24"/>
        </w:rPr>
        <w:t xml:space="preserve">erformance and </w:t>
      </w:r>
      <w:r w:rsidR="00431B9A">
        <w:rPr>
          <w:rFonts w:ascii="Times New Roman" w:eastAsia="Calibri" w:hAnsi="Times New Roman" w:cs="Times New Roman"/>
          <w:noProof/>
          <w:sz w:val="24"/>
          <w:szCs w:val="24"/>
        </w:rPr>
        <w:t>b</w:t>
      </w:r>
      <w:r w:rsidRPr="007751E0">
        <w:rPr>
          <w:rFonts w:ascii="Times New Roman" w:eastAsia="Calibri" w:hAnsi="Times New Roman" w:cs="Times New Roman"/>
          <w:noProof/>
          <w:sz w:val="24"/>
          <w:szCs w:val="24"/>
        </w:rPr>
        <w:t xml:space="preserve">lood </w:t>
      </w:r>
      <w:r w:rsidR="00431B9A">
        <w:rPr>
          <w:rFonts w:ascii="Times New Roman" w:eastAsia="Calibri" w:hAnsi="Times New Roman" w:cs="Times New Roman"/>
          <w:noProof/>
          <w:sz w:val="24"/>
          <w:szCs w:val="24"/>
        </w:rPr>
        <w:t>p</w:t>
      </w:r>
      <w:r w:rsidRPr="007751E0">
        <w:rPr>
          <w:rFonts w:ascii="Times New Roman" w:eastAsia="Calibri" w:hAnsi="Times New Roman" w:cs="Times New Roman"/>
          <w:noProof/>
          <w:sz w:val="24"/>
          <w:szCs w:val="24"/>
        </w:rPr>
        <w:t xml:space="preserve">arameters of </w:t>
      </w:r>
      <w:r w:rsidR="00431B9A">
        <w:rPr>
          <w:rFonts w:ascii="Times New Roman" w:eastAsia="Calibri" w:hAnsi="Times New Roman" w:cs="Times New Roman"/>
          <w:noProof/>
          <w:sz w:val="24"/>
          <w:szCs w:val="24"/>
        </w:rPr>
        <w:t>b</w:t>
      </w:r>
      <w:r w:rsidRPr="007751E0">
        <w:rPr>
          <w:rFonts w:ascii="Times New Roman" w:eastAsia="Calibri" w:hAnsi="Times New Roman" w:cs="Times New Roman"/>
          <w:noProof/>
          <w:sz w:val="24"/>
          <w:szCs w:val="24"/>
        </w:rPr>
        <w:t xml:space="preserve">roilers. </w:t>
      </w:r>
      <w:r w:rsidRPr="007751E0">
        <w:rPr>
          <w:rFonts w:ascii="Times New Roman" w:eastAsia="Calibri" w:hAnsi="Times New Roman" w:cs="Times New Roman"/>
          <w:iCs/>
          <w:noProof/>
          <w:sz w:val="24"/>
          <w:szCs w:val="24"/>
        </w:rPr>
        <w:t>World, 6</w:t>
      </w:r>
      <w:r w:rsidRPr="007751E0">
        <w:rPr>
          <w:rFonts w:ascii="Times New Roman" w:eastAsia="Calibri" w:hAnsi="Times New Roman" w:cs="Times New Roman"/>
          <w:noProof/>
          <w:sz w:val="24"/>
          <w:szCs w:val="24"/>
        </w:rPr>
        <w:t>(3): 130-136</w:t>
      </w:r>
      <w:r w:rsidRPr="007751E0">
        <w:rPr>
          <w:rFonts w:ascii="Times New Roman" w:eastAsia="Calibri" w:hAnsi="Times New Roman" w:cs="Times New Roman"/>
          <w:noProof/>
          <w:sz w:val="24"/>
          <w:szCs w:val="24"/>
          <w:rtl/>
        </w:rPr>
        <w:t>.</w:t>
      </w:r>
    </w:p>
    <w:p w14:paraId="480F350D" w14:textId="77777777" w:rsidR="00C415DF" w:rsidRDefault="007751E0" w:rsidP="00C415DF">
      <w:pPr>
        <w:bidi w:val="0"/>
        <w:spacing w:after="120" w:line="24" w:lineRule="atLeast"/>
        <w:ind w:left="284" w:hanging="284"/>
        <w:jc w:val="both"/>
        <w:rPr>
          <w:rFonts w:ascii="Times New Roman" w:eastAsia="Calibri" w:hAnsi="Times New Roman" w:cs="Times New Roman"/>
          <w:noProof/>
          <w:sz w:val="24"/>
          <w:szCs w:val="24"/>
        </w:rPr>
      </w:pPr>
      <w:r w:rsidRPr="007751E0">
        <w:rPr>
          <w:rFonts w:ascii="Times New Roman" w:eastAsia="Calibri" w:hAnsi="Times New Roman" w:cs="Times New Roman"/>
          <w:noProof/>
          <w:sz w:val="24"/>
          <w:szCs w:val="24"/>
        </w:rPr>
        <w:lastRenderedPageBreak/>
        <w:t>Akdeniz, N.; Janni, K. A. &amp; Salnikov, I. A. (2011). Biofilter performance of pine nuggets and lava rock as media. Bioresource Technology, 102(8): 4974-4980</w:t>
      </w:r>
      <w:r w:rsidRPr="007751E0">
        <w:rPr>
          <w:rFonts w:ascii="Times New Roman" w:eastAsia="Calibri" w:hAnsi="Times New Roman" w:cs="Times New Roman"/>
          <w:noProof/>
          <w:sz w:val="24"/>
          <w:szCs w:val="24"/>
          <w:rtl/>
        </w:rPr>
        <w:t>.</w:t>
      </w:r>
      <w:bookmarkStart w:id="2" w:name="_ENREF_24"/>
    </w:p>
    <w:p w14:paraId="1CB6CB41" w14:textId="77777777" w:rsidR="00C415DF" w:rsidRDefault="007751E0" w:rsidP="00C415DF">
      <w:pPr>
        <w:bidi w:val="0"/>
        <w:spacing w:after="120" w:line="24" w:lineRule="atLeast"/>
        <w:ind w:left="284" w:hanging="284"/>
        <w:jc w:val="both"/>
        <w:rPr>
          <w:rFonts w:ascii="Times New Roman" w:eastAsia="Calibri" w:hAnsi="Times New Roman" w:cs="Times New Roman"/>
          <w:noProof/>
          <w:sz w:val="24"/>
          <w:szCs w:val="24"/>
        </w:rPr>
      </w:pPr>
      <w:r w:rsidRPr="007751E0">
        <w:rPr>
          <w:rFonts w:ascii="Times New Roman" w:eastAsia="Calibri" w:hAnsi="Times New Roman" w:cs="Times New Roman"/>
          <w:noProof/>
          <w:sz w:val="24"/>
          <w:szCs w:val="24"/>
        </w:rPr>
        <w:t xml:space="preserve">Carlile, F. S. (1984). Ammonia in poultry houses: A literature review. </w:t>
      </w:r>
      <w:r w:rsidRPr="007751E0">
        <w:rPr>
          <w:rFonts w:ascii="Times New Roman" w:eastAsia="Calibri" w:hAnsi="Times New Roman" w:cs="Times New Roman"/>
          <w:iCs/>
          <w:noProof/>
          <w:sz w:val="24"/>
          <w:szCs w:val="24"/>
        </w:rPr>
        <w:t>World's Poultry Science Journal, 40</w:t>
      </w:r>
      <w:r w:rsidRPr="007751E0">
        <w:rPr>
          <w:rFonts w:ascii="Times New Roman" w:eastAsia="Calibri" w:hAnsi="Times New Roman" w:cs="Times New Roman"/>
          <w:noProof/>
          <w:sz w:val="24"/>
          <w:szCs w:val="24"/>
        </w:rPr>
        <w:t>(2): 99-113</w:t>
      </w:r>
      <w:r w:rsidRPr="007751E0">
        <w:rPr>
          <w:rFonts w:ascii="Times New Roman" w:eastAsia="Calibri" w:hAnsi="Times New Roman" w:cs="Times New Roman"/>
          <w:noProof/>
          <w:sz w:val="24"/>
          <w:szCs w:val="24"/>
          <w:rtl/>
        </w:rPr>
        <w:t xml:space="preserve">. </w:t>
      </w:r>
      <w:bookmarkStart w:id="3" w:name="_ENREF_27"/>
      <w:bookmarkEnd w:id="2"/>
    </w:p>
    <w:bookmarkEnd w:id="3"/>
    <w:p w14:paraId="7C32BFD5" w14:textId="1C47496E" w:rsidR="00B320DB" w:rsidRPr="00B320DB" w:rsidRDefault="00B320DB" w:rsidP="00B320DB">
      <w:pPr>
        <w:bidi w:val="0"/>
        <w:spacing w:after="120" w:line="24" w:lineRule="atLeast"/>
        <w:ind w:left="284" w:hanging="284"/>
        <w:jc w:val="both"/>
        <w:rPr>
          <w:rFonts w:ascii="Times New Roman" w:eastAsia="Calibri" w:hAnsi="Times New Roman" w:cs="Times New Roman"/>
          <w:iCs/>
          <w:noProof/>
          <w:sz w:val="24"/>
          <w:szCs w:val="24"/>
          <w:lang w:bidi="ar-IQ"/>
        </w:rPr>
      </w:pPr>
      <w:r w:rsidRPr="00B320DB">
        <w:rPr>
          <w:rFonts w:ascii="Times New Roman" w:eastAsia="Calibri" w:hAnsi="Times New Roman" w:cs="Times New Roman"/>
          <w:noProof/>
          <w:sz w:val="24"/>
          <w:szCs w:val="24"/>
        </w:rPr>
        <w:t xml:space="preserve">Chen, L. &amp; Hoff, S.J. (2009). Mitigating odours from agricultural facilities: A review of literature concerning biofilters. </w:t>
      </w:r>
      <w:r w:rsidRPr="00B320DB">
        <w:rPr>
          <w:rFonts w:ascii="Times New Roman" w:eastAsia="Calibri" w:hAnsi="Times New Roman" w:cs="Times New Roman"/>
          <w:iCs/>
          <w:noProof/>
          <w:sz w:val="24"/>
          <w:szCs w:val="24"/>
        </w:rPr>
        <w:t xml:space="preserve">Applied Engineering in Agriculture, 25(5): </w:t>
      </w:r>
      <w:r w:rsidRPr="00B320DB">
        <w:rPr>
          <w:rFonts w:ascii="Times New Roman" w:eastAsia="Calibri" w:hAnsi="Times New Roman" w:cs="Times New Roman"/>
          <w:iCs/>
          <w:noProof/>
          <w:sz w:val="24"/>
          <w:szCs w:val="24"/>
          <w:highlight w:val="lightGray"/>
        </w:rPr>
        <w:t>751</w:t>
      </w:r>
      <w:r w:rsidR="00A34EBE" w:rsidRPr="00A34EBE">
        <w:rPr>
          <w:rFonts w:ascii="Times New Roman" w:eastAsia="Calibri" w:hAnsi="Times New Roman" w:cs="Times New Roman"/>
          <w:iCs/>
          <w:noProof/>
          <w:sz w:val="24"/>
          <w:szCs w:val="24"/>
          <w:highlight w:val="lightGray"/>
        </w:rPr>
        <w:t>-766</w:t>
      </w:r>
      <w:r w:rsidRPr="00B320DB">
        <w:rPr>
          <w:rFonts w:ascii="Times New Roman" w:eastAsia="Calibri" w:hAnsi="Times New Roman" w:cs="Times New Roman"/>
          <w:iCs/>
          <w:noProof/>
          <w:sz w:val="24"/>
          <w:szCs w:val="24"/>
          <w:highlight w:val="lightGray"/>
        </w:rPr>
        <w:t>.</w:t>
      </w:r>
    </w:p>
    <w:p w14:paraId="41F653D4" w14:textId="77777777" w:rsidR="00B320DB" w:rsidRPr="00B320DB" w:rsidRDefault="00B320DB" w:rsidP="00B320DB">
      <w:pPr>
        <w:bidi w:val="0"/>
        <w:spacing w:after="0" w:line="240" w:lineRule="auto"/>
        <w:ind w:firstLine="360"/>
        <w:rPr>
          <w:rFonts w:ascii="Times New Roman" w:eastAsia="Calibri" w:hAnsi="Times New Roman" w:cs="Times New Roman"/>
          <w:sz w:val="24"/>
          <w:szCs w:val="24"/>
        </w:rPr>
      </w:pPr>
    </w:p>
    <w:p w14:paraId="574EE46F" w14:textId="77777777" w:rsidR="00C415DF" w:rsidRDefault="00C415DF" w:rsidP="00C415DF">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Chen, L. &amp; Hoff, S.</w:t>
      </w:r>
      <w:r w:rsidRPr="007751E0">
        <w:rPr>
          <w:rFonts w:ascii="Times New Roman" w:eastAsia="Calibri" w:hAnsi="Times New Roman" w:cs="Times New Roman"/>
          <w:noProof/>
          <w:sz w:val="24"/>
          <w:szCs w:val="24"/>
        </w:rPr>
        <w:t xml:space="preserve">J. (2012). A two-stage wood chip-based biofilter system to mitigate odours from a deep-pit swine building. </w:t>
      </w:r>
      <w:r w:rsidRPr="007751E0">
        <w:rPr>
          <w:rFonts w:ascii="Times New Roman" w:eastAsia="Calibri" w:hAnsi="Times New Roman" w:cs="Times New Roman"/>
          <w:iCs/>
          <w:noProof/>
          <w:sz w:val="24"/>
          <w:szCs w:val="24"/>
        </w:rPr>
        <w:t>Applied Engineering in Agriculture, 28</w:t>
      </w:r>
      <w:r w:rsidRPr="007751E0">
        <w:rPr>
          <w:rFonts w:ascii="Times New Roman" w:eastAsia="Calibri" w:hAnsi="Times New Roman" w:cs="Times New Roman"/>
          <w:noProof/>
          <w:sz w:val="24"/>
          <w:szCs w:val="24"/>
        </w:rPr>
        <w:t>(6): 893-901</w:t>
      </w:r>
      <w:r w:rsidRPr="007751E0">
        <w:rPr>
          <w:rFonts w:ascii="Times New Roman" w:eastAsia="Calibri" w:hAnsi="Times New Roman" w:cs="Times New Roman"/>
          <w:noProof/>
          <w:sz w:val="24"/>
          <w:szCs w:val="24"/>
          <w:rtl/>
        </w:rPr>
        <w:t xml:space="preserve">. </w:t>
      </w:r>
      <w:bookmarkStart w:id="4" w:name="_ENREF_33"/>
    </w:p>
    <w:p w14:paraId="5EA09815" w14:textId="3C25AD52" w:rsidR="00C415DF" w:rsidRDefault="00C415DF" w:rsidP="00C415DF">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Devinny, J.</w:t>
      </w:r>
      <w:r w:rsidR="007751E0" w:rsidRPr="007751E0">
        <w:rPr>
          <w:rFonts w:ascii="Times New Roman" w:eastAsia="Calibri" w:hAnsi="Times New Roman" w:cs="Times New Roman"/>
          <w:noProof/>
          <w:sz w:val="24"/>
          <w:szCs w:val="24"/>
        </w:rPr>
        <w:t>S.;</w:t>
      </w:r>
      <w:r>
        <w:rPr>
          <w:rFonts w:ascii="Times New Roman" w:eastAsia="Calibri" w:hAnsi="Times New Roman" w:cs="Times New Roman"/>
          <w:noProof/>
          <w:sz w:val="24"/>
          <w:szCs w:val="24"/>
        </w:rPr>
        <w:t xml:space="preserve"> Deshusses, M.A. &amp; Webster, T.</w:t>
      </w:r>
      <w:r w:rsidR="007751E0" w:rsidRPr="007751E0">
        <w:rPr>
          <w:rFonts w:ascii="Times New Roman" w:eastAsia="Calibri" w:hAnsi="Times New Roman" w:cs="Times New Roman"/>
          <w:noProof/>
          <w:sz w:val="24"/>
          <w:szCs w:val="24"/>
        </w:rPr>
        <w:t xml:space="preserve">S. (2017). </w:t>
      </w:r>
      <w:r w:rsidR="007751E0" w:rsidRPr="007751E0">
        <w:rPr>
          <w:rFonts w:ascii="Times New Roman" w:eastAsia="Calibri" w:hAnsi="Times New Roman" w:cs="Times New Roman"/>
          <w:iCs/>
          <w:noProof/>
          <w:sz w:val="24"/>
          <w:szCs w:val="24"/>
        </w:rPr>
        <w:t xml:space="preserve">Biofiltration for </w:t>
      </w:r>
      <w:r>
        <w:rPr>
          <w:rFonts w:ascii="Times New Roman" w:eastAsia="Calibri" w:hAnsi="Times New Roman" w:cs="Times New Roman"/>
          <w:iCs/>
          <w:noProof/>
          <w:sz w:val="24"/>
          <w:szCs w:val="24"/>
        </w:rPr>
        <w:t>A</w:t>
      </w:r>
      <w:r w:rsidR="007751E0" w:rsidRPr="007751E0">
        <w:rPr>
          <w:rFonts w:ascii="Times New Roman" w:eastAsia="Calibri" w:hAnsi="Times New Roman" w:cs="Times New Roman"/>
          <w:iCs/>
          <w:noProof/>
          <w:sz w:val="24"/>
          <w:szCs w:val="24"/>
        </w:rPr>
        <w:t xml:space="preserve">ir </w:t>
      </w:r>
      <w:r>
        <w:rPr>
          <w:rFonts w:ascii="Times New Roman" w:eastAsia="Calibri" w:hAnsi="Times New Roman" w:cs="Times New Roman"/>
          <w:iCs/>
          <w:noProof/>
          <w:sz w:val="24"/>
          <w:szCs w:val="24"/>
        </w:rPr>
        <w:t>P</w:t>
      </w:r>
      <w:r w:rsidR="007751E0" w:rsidRPr="007751E0">
        <w:rPr>
          <w:rFonts w:ascii="Times New Roman" w:eastAsia="Calibri" w:hAnsi="Times New Roman" w:cs="Times New Roman"/>
          <w:iCs/>
          <w:noProof/>
          <w:sz w:val="24"/>
          <w:szCs w:val="24"/>
        </w:rPr>
        <w:t xml:space="preserve">ollution </w:t>
      </w:r>
      <w:r>
        <w:rPr>
          <w:rFonts w:ascii="Times New Roman" w:eastAsia="Calibri" w:hAnsi="Times New Roman" w:cs="Times New Roman"/>
          <w:iCs/>
          <w:noProof/>
          <w:sz w:val="24"/>
          <w:szCs w:val="24"/>
        </w:rPr>
        <w:t>C</w:t>
      </w:r>
      <w:r w:rsidR="007751E0" w:rsidRPr="007751E0">
        <w:rPr>
          <w:rFonts w:ascii="Times New Roman" w:eastAsia="Calibri" w:hAnsi="Times New Roman" w:cs="Times New Roman"/>
          <w:iCs/>
          <w:noProof/>
          <w:sz w:val="24"/>
          <w:szCs w:val="24"/>
        </w:rPr>
        <w:t>ontrol:</w:t>
      </w:r>
      <w:r w:rsidR="007751E0" w:rsidRPr="007751E0">
        <w:rPr>
          <w:rFonts w:ascii="Times New Roman" w:eastAsia="Calibri" w:hAnsi="Times New Roman" w:cs="Times New Roman"/>
          <w:noProof/>
          <w:sz w:val="24"/>
          <w:szCs w:val="24"/>
        </w:rPr>
        <w:t xml:space="preserve"> C</w:t>
      </w:r>
      <w:r>
        <w:rPr>
          <w:rFonts w:ascii="Times New Roman" w:eastAsia="Calibri" w:hAnsi="Times New Roman" w:cs="Times New Roman"/>
          <w:noProof/>
          <w:sz w:val="24"/>
          <w:szCs w:val="24"/>
        </w:rPr>
        <w:t>.</w:t>
      </w:r>
      <w:r w:rsidR="007751E0" w:rsidRPr="007751E0">
        <w:rPr>
          <w:rFonts w:ascii="Times New Roman" w:eastAsia="Calibri" w:hAnsi="Times New Roman" w:cs="Times New Roman"/>
          <w:noProof/>
          <w:sz w:val="24"/>
          <w:szCs w:val="24"/>
        </w:rPr>
        <w:t>R</w:t>
      </w:r>
      <w:r>
        <w:rPr>
          <w:rFonts w:ascii="Times New Roman" w:eastAsia="Calibri" w:hAnsi="Times New Roman" w:cs="Times New Roman"/>
          <w:noProof/>
          <w:sz w:val="24"/>
          <w:szCs w:val="24"/>
        </w:rPr>
        <w:t>.</w:t>
      </w:r>
      <w:r w:rsidR="007751E0" w:rsidRPr="007751E0">
        <w:rPr>
          <w:rFonts w:ascii="Times New Roman" w:eastAsia="Calibri" w:hAnsi="Times New Roman" w:cs="Times New Roman"/>
          <w:noProof/>
          <w:sz w:val="24"/>
          <w:szCs w:val="24"/>
        </w:rPr>
        <w:t>C</w:t>
      </w:r>
      <w:r>
        <w:rPr>
          <w:rFonts w:ascii="Times New Roman" w:eastAsia="Calibri" w:hAnsi="Times New Roman" w:cs="Times New Roman"/>
          <w:noProof/>
          <w:sz w:val="24"/>
          <w:szCs w:val="24"/>
        </w:rPr>
        <w:t>.</w:t>
      </w:r>
      <w:r w:rsidR="007751E0" w:rsidRPr="007751E0">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P</w:t>
      </w:r>
      <w:r w:rsidR="007751E0" w:rsidRPr="007751E0">
        <w:rPr>
          <w:rFonts w:ascii="Times New Roman" w:eastAsia="Calibri" w:hAnsi="Times New Roman" w:cs="Times New Roman"/>
          <w:noProof/>
          <w:sz w:val="24"/>
          <w:szCs w:val="24"/>
        </w:rPr>
        <w:t>ress</w:t>
      </w:r>
      <w:bookmarkEnd w:id="4"/>
      <w:r>
        <w:rPr>
          <w:rFonts w:ascii="Times New Roman" w:eastAsia="Calibri" w:hAnsi="Times New Roman" w:cs="Times New Roman"/>
          <w:noProof/>
          <w:sz w:val="24"/>
          <w:szCs w:val="24"/>
        </w:rPr>
        <w:t xml:space="preserve">: </w:t>
      </w:r>
      <w:r w:rsidR="007751E0" w:rsidRPr="007751E0">
        <w:rPr>
          <w:rFonts w:ascii="Times New Roman" w:eastAsia="Calibri" w:hAnsi="Times New Roman" w:cs="Times New Roman"/>
          <w:noProof/>
          <w:sz w:val="24"/>
          <w:szCs w:val="24"/>
        </w:rPr>
        <w:t>318</w:t>
      </w:r>
      <w:r>
        <w:rPr>
          <w:rFonts w:ascii="Times New Roman" w:eastAsia="Calibri" w:hAnsi="Times New Roman" w:cs="Times New Roman"/>
          <w:noProof/>
          <w:sz w:val="24"/>
          <w:szCs w:val="24"/>
        </w:rPr>
        <w:t>pp.</w:t>
      </w:r>
    </w:p>
    <w:p w14:paraId="67AE6F05" w14:textId="77777777" w:rsidR="00C415DF" w:rsidRDefault="00C415DF" w:rsidP="00C415DF">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Duncan, B.</w:t>
      </w:r>
      <w:r w:rsidR="007751E0" w:rsidRPr="007751E0">
        <w:rPr>
          <w:rFonts w:ascii="Times New Roman" w:eastAsia="Calibri" w:hAnsi="Times New Roman" w:cs="Times New Roman"/>
          <w:noProof/>
          <w:sz w:val="24"/>
          <w:szCs w:val="24"/>
        </w:rPr>
        <w:t xml:space="preserve">D. (1955). Multiple range and multiple F. Test </w:t>
      </w:r>
      <w:r w:rsidR="007751E0" w:rsidRPr="007751E0">
        <w:rPr>
          <w:rFonts w:ascii="Times New Roman" w:eastAsia="Calibri" w:hAnsi="Times New Roman" w:cs="Times New Roman"/>
          <w:iCs/>
          <w:noProof/>
          <w:sz w:val="24"/>
          <w:szCs w:val="24"/>
        </w:rPr>
        <w:t>Biometrics, 11:</w:t>
      </w:r>
      <w:r w:rsidR="007751E0" w:rsidRPr="007751E0">
        <w:rPr>
          <w:rFonts w:ascii="Times New Roman" w:eastAsia="Calibri" w:hAnsi="Times New Roman" w:cs="Times New Roman"/>
          <w:noProof/>
          <w:sz w:val="24"/>
          <w:szCs w:val="24"/>
        </w:rPr>
        <w:t xml:space="preserve"> 1-42</w:t>
      </w:r>
      <w:r>
        <w:rPr>
          <w:rFonts w:ascii="Times New Roman" w:eastAsia="Calibri" w:hAnsi="Times New Roman" w:cs="Times New Roman"/>
          <w:noProof/>
          <w:sz w:val="24"/>
          <w:szCs w:val="24"/>
          <w:lang w:bidi="ar-IQ"/>
        </w:rPr>
        <w:t>.</w:t>
      </w:r>
      <w:r w:rsidR="007751E0" w:rsidRPr="007751E0">
        <w:rPr>
          <w:rFonts w:ascii="Times New Roman" w:eastAsia="Calibri" w:hAnsi="Times New Roman" w:cs="Times New Roman"/>
          <w:noProof/>
          <w:sz w:val="24"/>
          <w:szCs w:val="24"/>
          <w:rtl/>
        </w:rPr>
        <w:t xml:space="preserve"> </w:t>
      </w:r>
      <w:bookmarkStart w:id="5" w:name="_ENREF_53"/>
    </w:p>
    <w:p w14:paraId="4EA7625F" w14:textId="77777777" w:rsidR="00C415DF" w:rsidRDefault="00C415DF" w:rsidP="00C415DF">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Harrigan, W.</w:t>
      </w:r>
      <w:r w:rsidR="007751E0" w:rsidRPr="007751E0">
        <w:rPr>
          <w:rFonts w:ascii="Times New Roman" w:eastAsia="Calibri" w:hAnsi="Times New Roman" w:cs="Times New Roman"/>
          <w:noProof/>
          <w:sz w:val="24"/>
          <w:szCs w:val="24"/>
        </w:rPr>
        <w:t>F. &amp; McCance, M</w:t>
      </w:r>
      <w:r>
        <w:rPr>
          <w:rFonts w:ascii="Times New Roman" w:eastAsia="Calibri" w:hAnsi="Times New Roman" w:cs="Times New Roman"/>
          <w:noProof/>
          <w:sz w:val="24"/>
          <w:szCs w:val="24"/>
        </w:rPr>
        <w:t>.</w:t>
      </w:r>
      <w:r w:rsidR="007751E0" w:rsidRPr="007751E0">
        <w:rPr>
          <w:rFonts w:ascii="Times New Roman" w:eastAsia="Calibri" w:hAnsi="Times New Roman" w:cs="Times New Roman"/>
          <w:noProof/>
          <w:sz w:val="24"/>
          <w:szCs w:val="24"/>
        </w:rPr>
        <w:t xml:space="preserve">F. (1998). Laboratory </w:t>
      </w:r>
      <w:r>
        <w:rPr>
          <w:rFonts w:ascii="Times New Roman" w:eastAsia="Calibri" w:hAnsi="Times New Roman" w:cs="Times New Roman"/>
          <w:noProof/>
          <w:sz w:val="24"/>
          <w:szCs w:val="24"/>
        </w:rPr>
        <w:t>M</w:t>
      </w:r>
      <w:r w:rsidR="007751E0" w:rsidRPr="007751E0">
        <w:rPr>
          <w:rFonts w:ascii="Times New Roman" w:eastAsia="Calibri" w:hAnsi="Times New Roman" w:cs="Times New Roman"/>
          <w:noProof/>
          <w:sz w:val="24"/>
          <w:szCs w:val="24"/>
        </w:rPr>
        <w:t xml:space="preserve">ethods in </w:t>
      </w:r>
      <w:r>
        <w:rPr>
          <w:rFonts w:ascii="Times New Roman" w:eastAsia="Calibri" w:hAnsi="Times New Roman" w:cs="Times New Roman"/>
          <w:noProof/>
          <w:sz w:val="24"/>
          <w:szCs w:val="24"/>
        </w:rPr>
        <w:t>F</w:t>
      </w:r>
      <w:r w:rsidR="007751E0" w:rsidRPr="007751E0">
        <w:rPr>
          <w:rFonts w:ascii="Times New Roman" w:eastAsia="Calibri" w:hAnsi="Times New Roman" w:cs="Times New Roman"/>
          <w:noProof/>
          <w:sz w:val="24"/>
          <w:szCs w:val="24"/>
        </w:rPr>
        <w:t xml:space="preserve">ood a </w:t>
      </w:r>
      <w:r>
        <w:rPr>
          <w:rFonts w:ascii="Times New Roman" w:eastAsia="Calibri" w:hAnsi="Times New Roman" w:cs="Times New Roman"/>
          <w:noProof/>
          <w:sz w:val="24"/>
          <w:szCs w:val="24"/>
        </w:rPr>
        <w:t>D</w:t>
      </w:r>
      <w:r w:rsidR="007751E0" w:rsidRPr="007751E0">
        <w:rPr>
          <w:rFonts w:ascii="Times New Roman" w:eastAsia="Calibri" w:hAnsi="Times New Roman" w:cs="Times New Roman"/>
          <w:noProof/>
          <w:sz w:val="24"/>
          <w:szCs w:val="24"/>
        </w:rPr>
        <w:t xml:space="preserve">airy </w:t>
      </w:r>
      <w:r>
        <w:rPr>
          <w:rFonts w:ascii="Times New Roman" w:eastAsia="Calibri" w:hAnsi="Times New Roman" w:cs="Times New Roman"/>
          <w:noProof/>
          <w:sz w:val="24"/>
          <w:szCs w:val="24"/>
        </w:rPr>
        <w:t xml:space="preserve">Microbiology. Academic Press: </w:t>
      </w:r>
      <w:r w:rsidR="007751E0" w:rsidRPr="007751E0">
        <w:rPr>
          <w:rFonts w:ascii="Times New Roman" w:eastAsia="Calibri" w:hAnsi="Times New Roman" w:cs="Times New Roman"/>
          <w:noProof/>
          <w:sz w:val="24"/>
          <w:szCs w:val="24"/>
        </w:rPr>
        <w:t>532</w:t>
      </w:r>
      <w:r>
        <w:rPr>
          <w:rFonts w:ascii="Times New Roman" w:eastAsia="Calibri" w:hAnsi="Times New Roman" w:cs="Times New Roman"/>
          <w:noProof/>
          <w:sz w:val="24"/>
          <w:szCs w:val="24"/>
        </w:rPr>
        <w:t>pp</w:t>
      </w:r>
      <w:r w:rsidR="007751E0" w:rsidRPr="007751E0">
        <w:rPr>
          <w:rFonts w:ascii="Times New Roman" w:eastAsia="Calibri" w:hAnsi="Times New Roman" w:cs="Times New Roman"/>
          <w:noProof/>
          <w:sz w:val="24"/>
          <w:szCs w:val="24"/>
        </w:rPr>
        <w:t>.</w:t>
      </w:r>
      <w:r w:rsidR="007751E0" w:rsidRPr="007751E0">
        <w:rPr>
          <w:rFonts w:ascii="Times New Roman" w:eastAsia="Calibri" w:hAnsi="Times New Roman" w:cs="Times New Roman"/>
          <w:noProof/>
          <w:sz w:val="24"/>
          <w:szCs w:val="24"/>
          <w:rtl/>
        </w:rPr>
        <w:t xml:space="preserve"> </w:t>
      </w:r>
      <w:bookmarkStart w:id="6" w:name="_ENREF_57"/>
      <w:bookmarkEnd w:id="5"/>
    </w:p>
    <w:p w14:paraId="53BF2BEB" w14:textId="77777777" w:rsidR="00C415DF" w:rsidRDefault="00C415DF" w:rsidP="00C415DF">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Hoff, S.J.; Harmon, J.</w:t>
      </w:r>
      <w:r w:rsidR="007751E0" w:rsidRPr="007751E0">
        <w:rPr>
          <w:rFonts w:ascii="Times New Roman" w:eastAsia="Calibri" w:hAnsi="Times New Roman" w:cs="Times New Roman"/>
          <w:noProof/>
          <w:sz w:val="24"/>
          <w:szCs w:val="24"/>
        </w:rPr>
        <w:t>D.; Chen, L.</w:t>
      </w:r>
      <w:r>
        <w:rPr>
          <w:rFonts w:ascii="Times New Roman" w:eastAsia="Calibri" w:hAnsi="Times New Roman" w:cs="Times New Roman"/>
          <w:noProof/>
          <w:sz w:val="24"/>
          <w:szCs w:val="24"/>
        </w:rPr>
        <w:t>; Janni, K. A.; Schmidt, D.R.; Nicolai, R.</w:t>
      </w:r>
      <w:r w:rsidR="007751E0" w:rsidRPr="007751E0">
        <w:rPr>
          <w:rFonts w:ascii="Times New Roman" w:eastAsia="Calibri" w:hAnsi="Times New Roman" w:cs="Times New Roman"/>
          <w:noProof/>
          <w:sz w:val="24"/>
          <w:szCs w:val="24"/>
        </w:rPr>
        <w:t>E. &amp; Jacob</w:t>
      </w:r>
      <w:r>
        <w:rPr>
          <w:rFonts w:ascii="Times New Roman" w:eastAsia="Calibri" w:hAnsi="Times New Roman" w:cs="Times New Roman"/>
          <w:noProof/>
          <w:sz w:val="24"/>
          <w:szCs w:val="24"/>
        </w:rPr>
        <w:t>son, L.</w:t>
      </w:r>
      <w:r w:rsidR="007751E0" w:rsidRPr="007751E0">
        <w:rPr>
          <w:rFonts w:ascii="Times New Roman" w:eastAsia="Calibri" w:hAnsi="Times New Roman" w:cs="Times New Roman"/>
          <w:noProof/>
          <w:sz w:val="24"/>
          <w:szCs w:val="24"/>
        </w:rPr>
        <w:t xml:space="preserve">D. (2009). Partial biofiltration of exhaust air from a hybrid ventilated deep-pit swine finisher barn. </w:t>
      </w:r>
      <w:r w:rsidR="007751E0" w:rsidRPr="007751E0">
        <w:rPr>
          <w:rFonts w:ascii="Times New Roman" w:eastAsia="Calibri" w:hAnsi="Times New Roman" w:cs="Times New Roman"/>
          <w:iCs/>
          <w:noProof/>
          <w:sz w:val="24"/>
          <w:szCs w:val="24"/>
        </w:rPr>
        <w:t>Applied Engineering in Agriculture, 25</w:t>
      </w:r>
      <w:r w:rsidR="007751E0" w:rsidRPr="007751E0">
        <w:rPr>
          <w:rFonts w:ascii="Times New Roman" w:eastAsia="Calibri" w:hAnsi="Times New Roman" w:cs="Times New Roman"/>
          <w:noProof/>
          <w:sz w:val="24"/>
          <w:szCs w:val="24"/>
        </w:rPr>
        <w:t>(2): 269-280</w:t>
      </w:r>
      <w:r w:rsidR="007751E0" w:rsidRPr="007751E0">
        <w:rPr>
          <w:rFonts w:ascii="Times New Roman" w:eastAsia="Calibri" w:hAnsi="Times New Roman" w:cs="Times New Roman"/>
          <w:noProof/>
          <w:sz w:val="24"/>
          <w:szCs w:val="24"/>
          <w:rtl/>
        </w:rPr>
        <w:t xml:space="preserve">. </w:t>
      </w:r>
      <w:bookmarkStart w:id="7" w:name="_ENREF_58"/>
      <w:bookmarkEnd w:id="6"/>
    </w:p>
    <w:p w14:paraId="18AA7E64" w14:textId="77777777" w:rsidR="00C415DF" w:rsidRDefault="007751E0" w:rsidP="00C415DF">
      <w:pPr>
        <w:bidi w:val="0"/>
        <w:spacing w:after="120" w:line="24" w:lineRule="atLeast"/>
        <w:ind w:left="284" w:hanging="284"/>
        <w:jc w:val="both"/>
        <w:rPr>
          <w:rFonts w:ascii="Times New Roman" w:eastAsia="Calibri" w:hAnsi="Times New Roman" w:cs="Times New Roman"/>
          <w:noProof/>
          <w:sz w:val="24"/>
          <w:szCs w:val="24"/>
        </w:rPr>
      </w:pPr>
      <w:r w:rsidRPr="007751E0">
        <w:rPr>
          <w:rFonts w:ascii="Times New Roman" w:eastAsia="Calibri" w:hAnsi="Times New Roman" w:cs="Times New Roman"/>
          <w:noProof/>
          <w:sz w:val="24"/>
          <w:szCs w:val="24"/>
        </w:rPr>
        <w:t xml:space="preserve">Hong, J. &amp; Park, K. (2004). Wood chip biofilter performance of ammonia gas from composting manure. </w:t>
      </w:r>
      <w:r w:rsidRPr="007751E0">
        <w:rPr>
          <w:rFonts w:ascii="Times New Roman" w:eastAsia="Calibri" w:hAnsi="Times New Roman" w:cs="Times New Roman"/>
          <w:iCs/>
          <w:noProof/>
          <w:sz w:val="24"/>
          <w:szCs w:val="24"/>
        </w:rPr>
        <w:t xml:space="preserve">Compost </w:t>
      </w:r>
      <w:r w:rsidR="00C415DF">
        <w:rPr>
          <w:rFonts w:ascii="Times New Roman" w:eastAsia="Calibri" w:hAnsi="Times New Roman" w:cs="Times New Roman"/>
          <w:iCs/>
          <w:noProof/>
          <w:sz w:val="24"/>
          <w:szCs w:val="24"/>
        </w:rPr>
        <w:t>S</w:t>
      </w:r>
      <w:r w:rsidRPr="007751E0">
        <w:rPr>
          <w:rFonts w:ascii="Times New Roman" w:eastAsia="Calibri" w:hAnsi="Times New Roman" w:cs="Times New Roman"/>
          <w:iCs/>
          <w:noProof/>
          <w:sz w:val="24"/>
          <w:szCs w:val="24"/>
        </w:rPr>
        <w:t xml:space="preserve">cience &amp; </w:t>
      </w:r>
      <w:r w:rsidR="00C415DF">
        <w:rPr>
          <w:rFonts w:ascii="Times New Roman" w:eastAsia="Calibri" w:hAnsi="Times New Roman" w:cs="Times New Roman"/>
          <w:iCs/>
          <w:noProof/>
          <w:sz w:val="24"/>
          <w:szCs w:val="24"/>
        </w:rPr>
        <w:t>U</w:t>
      </w:r>
      <w:r w:rsidRPr="007751E0">
        <w:rPr>
          <w:rFonts w:ascii="Times New Roman" w:eastAsia="Calibri" w:hAnsi="Times New Roman" w:cs="Times New Roman"/>
          <w:iCs/>
          <w:noProof/>
          <w:sz w:val="24"/>
          <w:szCs w:val="24"/>
        </w:rPr>
        <w:t>tilization, 12</w:t>
      </w:r>
      <w:r w:rsidRPr="007751E0">
        <w:rPr>
          <w:rFonts w:ascii="Times New Roman" w:eastAsia="Calibri" w:hAnsi="Times New Roman" w:cs="Times New Roman"/>
          <w:noProof/>
          <w:sz w:val="24"/>
          <w:szCs w:val="24"/>
        </w:rPr>
        <w:t>(1): 25-30</w:t>
      </w:r>
      <w:r w:rsidR="00C415DF">
        <w:rPr>
          <w:rFonts w:ascii="Times New Roman" w:eastAsia="Calibri" w:hAnsi="Times New Roman" w:cs="Times New Roman"/>
          <w:noProof/>
          <w:sz w:val="24"/>
          <w:szCs w:val="24"/>
        </w:rPr>
        <w:t>.</w:t>
      </w:r>
      <w:r w:rsidRPr="007751E0">
        <w:rPr>
          <w:rFonts w:ascii="Times New Roman" w:eastAsia="Calibri" w:hAnsi="Times New Roman" w:cs="Times New Roman"/>
          <w:noProof/>
          <w:sz w:val="24"/>
          <w:szCs w:val="24"/>
          <w:rtl/>
        </w:rPr>
        <w:t xml:space="preserve"> </w:t>
      </w:r>
      <w:bookmarkStart w:id="8" w:name="_ENREF_62"/>
      <w:bookmarkEnd w:id="7"/>
    </w:p>
    <w:p w14:paraId="21B33E89" w14:textId="77777777" w:rsidR="00C415DF" w:rsidRDefault="00C415DF" w:rsidP="00C415DF">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Jinanan</w:t>
      </w:r>
      <w:r w:rsidR="007751E0" w:rsidRPr="007751E0">
        <w:rPr>
          <w:rFonts w:ascii="Times New Roman" w:eastAsia="Calibri" w:hAnsi="Times New Roman" w:cs="Times New Roman"/>
          <w:noProof/>
          <w:sz w:val="24"/>
          <w:szCs w:val="24"/>
        </w:rPr>
        <w:t xml:space="preserve">, J. &amp; Leungprasert, S. (2015). The feasibility study of the low cost biofilter to control ammonia from livestock farms. </w:t>
      </w:r>
      <w:r w:rsidR="007751E0" w:rsidRPr="007751E0">
        <w:rPr>
          <w:rFonts w:ascii="Times New Roman" w:eastAsia="Calibri" w:hAnsi="Times New Roman" w:cs="Times New Roman"/>
          <w:iCs/>
          <w:noProof/>
          <w:sz w:val="24"/>
          <w:szCs w:val="24"/>
        </w:rPr>
        <w:t>International Journal of Rese</w:t>
      </w:r>
      <w:r>
        <w:rPr>
          <w:rFonts w:ascii="Times New Roman" w:eastAsia="Calibri" w:hAnsi="Times New Roman" w:cs="Times New Roman"/>
          <w:iCs/>
          <w:noProof/>
          <w:sz w:val="24"/>
          <w:szCs w:val="24"/>
        </w:rPr>
        <w:t>arch in Chemical, Metallurgical</w:t>
      </w:r>
      <w:r w:rsidR="007751E0" w:rsidRPr="007751E0">
        <w:rPr>
          <w:rFonts w:ascii="Times New Roman" w:eastAsia="Calibri" w:hAnsi="Times New Roman" w:cs="Times New Roman"/>
          <w:iCs/>
          <w:noProof/>
          <w:sz w:val="24"/>
          <w:szCs w:val="24"/>
        </w:rPr>
        <w:t xml:space="preserve"> and Civil Engineering</w:t>
      </w:r>
      <w:r>
        <w:rPr>
          <w:rFonts w:ascii="Times New Roman" w:eastAsia="Calibri" w:hAnsi="Times New Roman" w:cs="Times New Roman"/>
          <w:iCs/>
          <w:noProof/>
          <w:sz w:val="24"/>
          <w:szCs w:val="24"/>
        </w:rPr>
        <w:t>,</w:t>
      </w:r>
      <w:r w:rsidR="007751E0" w:rsidRPr="007751E0">
        <w:rPr>
          <w:rFonts w:ascii="Times New Roman" w:eastAsia="Calibri" w:hAnsi="Times New Roman" w:cs="Times New Roman"/>
          <w:iCs/>
          <w:noProof/>
          <w:sz w:val="24"/>
          <w:szCs w:val="24"/>
        </w:rPr>
        <w:t xml:space="preserve"> 2(1)</w:t>
      </w:r>
      <w:r w:rsidR="007751E0" w:rsidRPr="007751E0">
        <w:rPr>
          <w:rFonts w:ascii="Times New Roman" w:eastAsia="Calibri" w:hAnsi="Times New Roman" w:cs="Times New Roman"/>
          <w:noProof/>
          <w:sz w:val="24"/>
          <w:szCs w:val="24"/>
        </w:rPr>
        <w:t>: 1-8</w:t>
      </w:r>
      <w:r w:rsidR="007751E0" w:rsidRPr="007751E0">
        <w:rPr>
          <w:rFonts w:ascii="Times New Roman" w:eastAsia="Calibri" w:hAnsi="Times New Roman" w:cs="Times New Roman"/>
          <w:noProof/>
          <w:sz w:val="24"/>
          <w:szCs w:val="24"/>
          <w:rtl/>
        </w:rPr>
        <w:t xml:space="preserve">. </w:t>
      </w:r>
      <w:bookmarkStart w:id="9" w:name="_ENREF_65"/>
      <w:bookmarkEnd w:id="8"/>
    </w:p>
    <w:p w14:paraId="31E8D012" w14:textId="77777777" w:rsidR="00C415DF" w:rsidRDefault="007751E0" w:rsidP="00C415DF">
      <w:pPr>
        <w:bidi w:val="0"/>
        <w:spacing w:after="120" w:line="24" w:lineRule="atLeast"/>
        <w:ind w:left="284" w:hanging="284"/>
        <w:jc w:val="both"/>
        <w:rPr>
          <w:rFonts w:ascii="Times New Roman" w:eastAsia="Calibri" w:hAnsi="Times New Roman" w:cs="Times New Roman"/>
          <w:noProof/>
          <w:sz w:val="24"/>
          <w:szCs w:val="24"/>
        </w:rPr>
      </w:pPr>
      <w:r w:rsidRPr="007751E0">
        <w:rPr>
          <w:rFonts w:ascii="Times New Roman" w:eastAsia="Calibri" w:hAnsi="Times New Roman" w:cs="Times New Roman"/>
          <w:noProof/>
          <w:sz w:val="24"/>
          <w:szCs w:val="24"/>
        </w:rPr>
        <w:t xml:space="preserve">Kim, N.-J.; Hirai, M. &amp; Shoda, M. (2000). Comparison of organic and inorganic packing materials in the removal of </w:t>
      </w:r>
      <w:r w:rsidRPr="007751E0">
        <w:rPr>
          <w:rFonts w:ascii="Times New Roman" w:eastAsia="Calibri" w:hAnsi="Times New Roman" w:cs="Times New Roman"/>
          <w:noProof/>
          <w:sz w:val="24"/>
          <w:szCs w:val="24"/>
        </w:rPr>
        <w:lastRenderedPageBreak/>
        <w:t xml:space="preserve">ammonia gas in biofilters. </w:t>
      </w:r>
      <w:r w:rsidRPr="007751E0">
        <w:rPr>
          <w:rFonts w:ascii="Times New Roman" w:eastAsia="Calibri" w:hAnsi="Times New Roman" w:cs="Times New Roman"/>
          <w:iCs/>
          <w:noProof/>
          <w:sz w:val="24"/>
          <w:szCs w:val="24"/>
        </w:rPr>
        <w:t xml:space="preserve">Journal of </w:t>
      </w:r>
      <w:r w:rsidR="00C415DF">
        <w:rPr>
          <w:rFonts w:ascii="Times New Roman" w:eastAsia="Calibri" w:hAnsi="Times New Roman" w:cs="Times New Roman"/>
          <w:iCs/>
          <w:noProof/>
          <w:sz w:val="24"/>
          <w:szCs w:val="24"/>
        </w:rPr>
        <w:t>H</w:t>
      </w:r>
      <w:r w:rsidRPr="007751E0">
        <w:rPr>
          <w:rFonts w:ascii="Times New Roman" w:eastAsia="Calibri" w:hAnsi="Times New Roman" w:cs="Times New Roman"/>
          <w:iCs/>
          <w:noProof/>
          <w:sz w:val="24"/>
          <w:szCs w:val="24"/>
        </w:rPr>
        <w:t xml:space="preserve">azardous </w:t>
      </w:r>
      <w:r w:rsidR="00C415DF">
        <w:rPr>
          <w:rFonts w:ascii="Times New Roman" w:eastAsia="Calibri" w:hAnsi="Times New Roman" w:cs="Times New Roman"/>
          <w:iCs/>
          <w:noProof/>
          <w:sz w:val="24"/>
          <w:szCs w:val="24"/>
        </w:rPr>
        <w:t>M</w:t>
      </w:r>
      <w:r w:rsidRPr="007751E0">
        <w:rPr>
          <w:rFonts w:ascii="Times New Roman" w:eastAsia="Calibri" w:hAnsi="Times New Roman" w:cs="Times New Roman"/>
          <w:iCs/>
          <w:noProof/>
          <w:sz w:val="24"/>
          <w:szCs w:val="24"/>
        </w:rPr>
        <w:t>aterials, 72</w:t>
      </w:r>
      <w:r w:rsidRPr="007751E0">
        <w:rPr>
          <w:rFonts w:ascii="Times New Roman" w:eastAsia="Calibri" w:hAnsi="Times New Roman" w:cs="Times New Roman"/>
          <w:noProof/>
          <w:sz w:val="24"/>
          <w:szCs w:val="24"/>
        </w:rPr>
        <w:t>(1): 77-90</w:t>
      </w:r>
      <w:r w:rsidR="00C415DF">
        <w:rPr>
          <w:rFonts w:ascii="Times New Roman" w:eastAsia="Calibri" w:hAnsi="Times New Roman" w:cs="Times New Roman"/>
          <w:noProof/>
          <w:sz w:val="24"/>
          <w:szCs w:val="24"/>
        </w:rPr>
        <w:t>.</w:t>
      </w:r>
      <w:r w:rsidRPr="007751E0">
        <w:rPr>
          <w:rFonts w:ascii="Times New Roman" w:eastAsia="Calibri" w:hAnsi="Times New Roman" w:cs="Times New Roman"/>
          <w:noProof/>
          <w:sz w:val="24"/>
          <w:szCs w:val="24"/>
          <w:rtl/>
        </w:rPr>
        <w:t xml:space="preserve"> </w:t>
      </w:r>
      <w:bookmarkStart w:id="10" w:name="_ENREF_66"/>
      <w:bookmarkEnd w:id="9"/>
    </w:p>
    <w:p w14:paraId="7CD82F4D" w14:textId="77777777" w:rsidR="00C415DF" w:rsidRDefault="007751E0" w:rsidP="00C415DF">
      <w:pPr>
        <w:bidi w:val="0"/>
        <w:spacing w:after="120" w:line="24" w:lineRule="atLeast"/>
        <w:ind w:left="284" w:hanging="284"/>
        <w:jc w:val="both"/>
        <w:rPr>
          <w:rFonts w:ascii="Times New Roman" w:eastAsia="Calibri" w:hAnsi="Times New Roman" w:cs="Times New Roman"/>
          <w:noProof/>
          <w:sz w:val="24"/>
          <w:szCs w:val="24"/>
        </w:rPr>
      </w:pPr>
      <w:r w:rsidRPr="007751E0">
        <w:rPr>
          <w:rFonts w:ascii="Times New Roman" w:eastAsia="Calibri" w:hAnsi="Times New Roman" w:cs="Times New Roman"/>
          <w:noProof/>
          <w:sz w:val="24"/>
          <w:szCs w:val="24"/>
        </w:rPr>
        <w:t>Kostadi</w:t>
      </w:r>
      <w:r w:rsidR="002771C9">
        <w:rPr>
          <w:rFonts w:ascii="Times New Roman" w:eastAsia="Calibri" w:hAnsi="Times New Roman" w:cs="Times New Roman"/>
          <w:noProof/>
          <w:sz w:val="24"/>
          <w:szCs w:val="24"/>
        </w:rPr>
        <w:t>nova, G.; Petkov, G.; Denev, S.</w:t>
      </w:r>
      <w:r w:rsidRPr="007751E0">
        <w:rPr>
          <w:rFonts w:ascii="Times New Roman" w:eastAsia="Calibri" w:hAnsi="Times New Roman" w:cs="Times New Roman"/>
          <w:noProof/>
          <w:sz w:val="24"/>
          <w:szCs w:val="24"/>
        </w:rPr>
        <w:t>; Mite</w:t>
      </w:r>
      <w:r w:rsidR="002771C9">
        <w:rPr>
          <w:rFonts w:ascii="Times New Roman" w:eastAsia="Calibri" w:hAnsi="Times New Roman" w:cs="Times New Roman"/>
          <w:noProof/>
          <w:sz w:val="24"/>
          <w:szCs w:val="24"/>
        </w:rPr>
        <w:t>va, C.</w:t>
      </w:r>
      <w:r w:rsidRPr="007751E0">
        <w:rPr>
          <w:rFonts w:ascii="Times New Roman" w:eastAsia="Calibri" w:hAnsi="Times New Roman" w:cs="Times New Roman"/>
          <w:noProof/>
          <w:sz w:val="24"/>
          <w:szCs w:val="24"/>
        </w:rPr>
        <w:t xml:space="preserve">; Stefanova, R. &amp; Penev, T. (2014). Microbial pollution of manure, litter, air and soil in a poultry farm. </w:t>
      </w:r>
      <w:r w:rsidRPr="007751E0">
        <w:rPr>
          <w:rFonts w:ascii="Times New Roman" w:eastAsia="Calibri" w:hAnsi="Times New Roman" w:cs="Times New Roman"/>
          <w:iCs/>
          <w:noProof/>
          <w:sz w:val="24"/>
          <w:szCs w:val="24"/>
        </w:rPr>
        <w:t>Bulg</w:t>
      </w:r>
      <w:r w:rsidR="00C415DF">
        <w:rPr>
          <w:rFonts w:ascii="Times New Roman" w:eastAsia="Calibri" w:hAnsi="Times New Roman" w:cs="Times New Roman"/>
          <w:iCs/>
          <w:noProof/>
          <w:sz w:val="24"/>
          <w:szCs w:val="24"/>
        </w:rPr>
        <w:t>.</w:t>
      </w:r>
      <w:r w:rsidRPr="007751E0">
        <w:rPr>
          <w:rFonts w:ascii="Times New Roman" w:eastAsia="Calibri" w:hAnsi="Times New Roman" w:cs="Times New Roman"/>
          <w:iCs/>
          <w:noProof/>
          <w:sz w:val="24"/>
          <w:szCs w:val="24"/>
        </w:rPr>
        <w:t xml:space="preserve"> J</w:t>
      </w:r>
      <w:r w:rsidR="00C415DF">
        <w:rPr>
          <w:rFonts w:ascii="Times New Roman" w:eastAsia="Calibri" w:hAnsi="Times New Roman" w:cs="Times New Roman"/>
          <w:iCs/>
          <w:noProof/>
          <w:sz w:val="24"/>
          <w:szCs w:val="24"/>
        </w:rPr>
        <w:t>.</w:t>
      </w:r>
      <w:r w:rsidRPr="007751E0">
        <w:rPr>
          <w:rFonts w:ascii="Times New Roman" w:eastAsia="Calibri" w:hAnsi="Times New Roman" w:cs="Times New Roman"/>
          <w:iCs/>
          <w:noProof/>
          <w:sz w:val="24"/>
          <w:szCs w:val="24"/>
        </w:rPr>
        <w:t xml:space="preserve"> Agric</w:t>
      </w:r>
      <w:r w:rsidR="00C415DF">
        <w:rPr>
          <w:rFonts w:ascii="Times New Roman" w:eastAsia="Calibri" w:hAnsi="Times New Roman" w:cs="Times New Roman"/>
          <w:iCs/>
          <w:noProof/>
          <w:sz w:val="24"/>
          <w:szCs w:val="24"/>
        </w:rPr>
        <w:t>.</w:t>
      </w:r>
      <w:r w:rsidRPr="007751E0">
        <w:rPr>
          <w:rFonts w:ascii="Times New Roman" w:eastAsia="Calibri" w:hAnsi="Times New Roman" w:cs="Times New Roman"/>
          <w:iCs/>
          <w:noProof/>
          <w:sz w:val="24"/>
          <w:szCs w:val="24"/>
        </w:rPr>
        <w:t xml:space="preserve"> Sci</w:t>
      </w:r>
      <w:r w:rsidR="00C415DF">
        <w:rPr>
          <w:rFonts w:ascii="Times New Roman" w:eastAsia="Calibri" w:hAnsi="Times New Roman" w:cs="Times New Roman"/>
          <w:iCs/>
          <w:noProof/>
          <w:sz w:val="24"/>
          <w:szCs w:val="24"/>
        </w:rPr>
        <w:t>.</w:t>
      </w:r>
      <w:r w:rsidRPr="007751E0">
        <w:rPr>
          <w:rFonts w:ascii="Times New Roman" w:eastAsia="Calibri" w:hAnsi="Times New Roman" w:cs="Times New Roman"/>
          <w:iCs/>
          <w:noProof/>
          <w:sz w:val="24"/>
          <w:szCs w:val="24"/>
        </w:rPr>
        <w:t>, 20: 56-65</w:t>
      </w:r>
      <w:r w:rsidRPr="007751E0">
        <w:rPr>
          <w:rFonts w:ascii="Times New Roman" w:eastAsia="Calibri" w:hAnsi="Times New Roman" w:cs="Times New Roman"/>
          <w:i/>
          <w:noProof/>
          <w:sz w:val="24"/>
          <w:szCs w:val="24"/>
          <w:rtl/>
        </w:rPr>
        <w:t xml:space="preserve">. </w:t>
      </w:r>
      <w:bookmarkStart w:id="11" w:name="_ENREF_69"/>
      <w:bookmarkEnd w:id="10"/>
    </w:p>
    <w:p w14:paraId="7C55E57B" w14:textId="77777777" w:rsidR="00C415DF" w:rsidRDefault="00C415DF" w:rsidP="00C415DF">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La Pagans, E.; </w:t>
      </w:r>
      <w:r w:rsidR="007751E0" w:rsidRPr="007751E0">
        <w:rPr>
          <w:rFonts w:ascii="Times New Roman" w:eastAsia="Calibri" w:hAnsi="Times New Roman" w:cs="Times New Roman"/>
          <w:noProof/>
          <w:sz w:val="24"/>
          <w:szCs w:val="24"/>
        </w:rPr>
        <w:t xml:space="preserve">Font, X. &amp; Sánchez, A. (2005). Biofiltration for ammonia removal from composting exhaust gases. </w:t>
      </w:r>
      <w:r w:rsidR="007751E0" w:rsidRPr="007751E0">
        <w:rPr>
          <w:rFonts w:ascii="Times New Roman" w:eastAsia="Calibri" w:hAnsi="Times New Roman" w:cs="Times New Roman"/>
          <w:iCs/>
          <w:noProof/>
          <w:sz w:val="24"/>
          <w:szCs w:val="24"/>
        </w:rPr>
        <w:t>Chemical Engineering Journal, 113</w:t>
      </w:r>
      <w:r w:rsidR="007751E0" w:rsidRPr="007751E0">
        <w:rPr>
          <w:rFonts w:ascii="Times New Roman" w:eastAsia="Calibri" w:hAnsi="Times New Roman" w:cs="Times New Roman"/>
          <w:noProof/>
          <w:sz w:val="24"/>
          <w:szCs w:val="24"/>
        </w:rPr>
        <w:t>(2-3): 105-110</w:t>
      </w:r>
      <w:r w:rsidR="007751E0" w:rsidRPr="007751E0">
        <w:rPr>
          <w:rFonts w:ascii="Times New Roman" w:eastAsia="Calibri" w:hAnsi="Times New Roman" w:cs="Times New Roman"/>
          <w:noProof/>
          <w:sz w:val="24"/>
          <w:szCs w:val="24"/>
          <w:rtl/>
        </w:rPr>
        <w:t xml:space="preserve">. </w:t>
      </w:r>
      <w:bookmarkStart w:id="12" w:name="_ENREF_70"/>
      <w:bookmarkEnd w:id="11"/>
    </w:p>
    <w:p w14:paraId="099FC7F3" w14:textId="77777777" w:rsidR="00C415DF" w:rsidRDefault="002771C9" w:rsidP="00C415DF">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Lawniczek-Walczyk, </w:t>
      </w:r>
      <w:r w:rsidR="007751E0" w:rsidRPr="007751E0">
        <w:rPr>
          <w:rFonts w:ascii="Times New Roman" w:eastAsia="Calibri" w:hAnsi="Times New Roman" w:cs="Times New Roman"/>
          <w:noProof/>
          <w:sz w:val="24"/>
          <w:szCs w:val="24"/>
        </w:rPr>
        <w:t>A</w:t>
      </w:r>
      <w:r>
        <w:rPr>
          <w:rFonts w:ascii="Times New Roman" w:eastAsia="Calibri" w:hAnsi="Times New Roman" w:cs="Times New Roman"/>
          <w:noProof/>
          <w:sz w:val="24"/>
          <w:szCs w:val="24"/>
        </w:rPr>
        <w:t>.</w:t>
      </w:r>
      <w:r w:rsidR="00C415DF">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Gorny, </w:t>
      </w:r>
      <w:r w:rsidR="007751E0" w:rsidRPr="007751E0">
        <w:rPr>
          <w:rFonts w:ascii="Times New Roman" w:eastAsia="Calibri" w:hAnsi="Times New Roman" w:cs="Times New Roman"/>
          <w:noProof/>
          <w:sz w:val="24"/>
          <w:szCs w:val="24"/>
        </w:rPr>
        <w:t>R</w:t>
      </w:r>
      <w:r>
        <w:rPr>
          <w:rFonts w:ascii="Times New Roman" w:eastAsia="Calibri" w:hAnsi="Times New Roman" w:cs="Times New Roman"/>
          <w:noProof/>
          <w:sz w:val="24"/>
          <w:szCs w:val="24"/>
        </w:rPr>
        <w:t>.</w:t>
      </w:r>
      <w:r w:rsidR="007751E0" w:rsidRPr="007751E0">
        <w:rPr>
          <w:rFonts w:ascii="Times New Roman" w:eastAsia="Calibri" w:hAnsi="Times New Roman" w:cs="Times New Roman"/>
          <w:noProof/>
          <w:sz w:val="24"/>
          <w:szCs w:val="24"/>
        </w:rPr>
        <w:t>L</w:t>
      </w:r>
      <w:r>
        <w:rPr>
          <w:rFonts w:ascii="Times New Roman" w:eastAsia="Calibri" w:hAnsi="Times New Roman" w:cs="Times New Roman"/>
          <w:noProof/>
          <w:sz w:val="24"/>
          <w:szCs w:val="24"/>
        </w:rPr>
        <w:t xml:space="preserve">.; Golofitit, S.M.; Niesler, A. &amp; Wlazlo, </w:t>
      </w:r>
      <w:r w:rsidR="007751E0" w:rsidRPr="007751E0">
        <w:rPr>
          <w:rFonts w:ascii="Times New Roman" w:eastAsia="Calibri" w:hAnsi="Times New Roman" w:cs="Times New Roman"/>
          <w:noProof/>
          <w:sz w:val="24"/>
          <w:szCs w:val="24"/>
        </w:rPr>
        <w:t xml:space="preserve">A. (2013). Occupational exposure to airborne microorganisms, endotoxins and B- glucans in poultry houses at different of the production cycle. </w:t>
      </w:r>
      <w:r w:rsidR="007751E0" w:rsidRPr="007751E0">
        <w:rPr>
          <w:rFonts w:ascii="Times New Roman" w:eastAsia="Calibri" w:hAnsi="Times New Roman" w:cs="Times New Roman"/>
          <w:iCs/>
          <w:noProof/>
          <w:sz w:val="24"/>
          <w:szCs w:val="24"/>
        </w:rPr>
        <w:t>Annals of Agricultural and Environmental Medicine, 20:</w:t>
      </w:r>
      <w:r w:rsidR="007751E0" w:rsidRPr="007751E0">
        <w:rPr>
          <w:rFonts w:ascii="Times New Roman" w:eastAsia="Calibri" w:hAnsi="Times New Roman" w:cs="Times New Roman"/>
          <w:noProof/>
          <w:sz w:val="24"/>
          <w:szCs w:val="24"/>
        </w:rPr>
        <w:t xml:space="preserve"> 259-268</w:t>
      </w:r>
      <w:r w:rsidR="007751E0" w:rsidRPr="007751E0">
        <w:rPr>
          <w:rFonts w:ascii="Times New Roman" w:eastAsia="Calibri" w:hAnsi="Times New Roman" w:cs="Times New Roman"/>
          <w:noProof/>
          <w:sz w:val="24"/>
          <w:szCs w:val="24"/>
          <w:rtl/>
        </w:rPr>
        <w:t xml:space="preserve">. </w:t>
      </w:r>
      <w:bookmarkStart w:id="13" w:name="_ENREF_73"/>
      <w:bookmarkEnd w:id="12"/>
    </w:p>
    <w:p w14:paraId="4F91E469" w14:textId="77777777" w:rsidR="00C415DF" w:rsidRDefault="00C415DF" w:rsidP="00C415DF">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Lim, T.-T.; </w:t>
      </w:r>
      <w:r w:rsidR="002771C9">
        <w:rPr>
          <w:rFonts w:ascii="Times New Roman" w:eastAsia="Calibri" w:hAnsi="Times New Roman" w:cs="Times New Roman"/>
          <w:noProof/>
          <w:sz w:val="24"/>
          <w:szCs w:val="24"/>
        </w:rPr>
        <w:t xml:space="preserve">Jin, Y.; </w:t>
      </w:r>
      <w:r w:rsidR="007751E0" w:rsidRPr="007751E0">
        <w:rPr>
          <w:rFonts w:ascii="Times New Roman" w:eastAsia="Calibri" w:hAnsi="Times New Roman" w:cs="Times New Roman"/>
          <w:noProof/>
          <w:sz w:val="24"/>
          <w:szCs w:val="24"/>
        </w:rPr>
        <w:t>Ni</w:t>
      </w:r>
      <w:r w:rsidR="007751E0" w:rsidRPr="007751E0">
        <w:rPr>
          <w:rFonts w:ascii="Times New Roman" w:eastAsia="Calibri" w:hAnsi="Times New Roman" w:cs="Times New Roman"/>
          <w:noProof/>
          <w:sz w:val="24"/>
          <w:szCs w:val="24"/>
          <w:rtl/>
        </w:rPr>
        <w:t xml:space="preserve"> </w:t>
      </w:r>
      <w:r w:rsidR="002771C9">
        <w:rPr>
          <w:rFonts w:ascii="Times New Roman" w:eastAsia="Calibri" w:hAnsi="Times New Roman" w:cs="Times New Roman"/>
          <w:noProof/>
          <w:sz w:val="24"/>
          <w:szCs w:val="24"/>
        </w:rPr>
        <w:t xml:space="preserve">J.-Q. </w:t>
      </w:r>
      <w:r>
        <w:rPr>
          <w:rFonts w:ascii="Times New Roman" w:eastAsia="Calibri" w:hAnsi="Times New Roman" w:cs="Times New Roman"/>
          <w:noProof/>
          <w:sz w:val="24"/>
          <w:szCs w:val="24"/>
        </w:rPr>
        <w:t>&amp; Heber, A.</w:t>
      </w:r>
      <w:r w:rsidR="007751E0" w:rsidRPr="007751E0">
        <w:rPr>
          <w:rFonts w:ascii="Times New Roman" w:eastAsia="Calibri" w:hAnsi="Times New Roman" w:cs="Times New Roman"/>
          <w:noProof/>
          <w:sz w:val="24"/>
          <w:szCs w:val="24"/>
        </w:rPr>
        <w:t xml:space="preserve">J. (2012). Field evaluation of biofilters in reducing aerial pollutant emissions from a commercial pig finishing building. </w:t>
      </w:r>
      <w:r w:rsidR="007751E0" w:rsidRPr="007751E0">
        <w:rPr>
          <w:rFonts w:ascii="Times New Roman" w:eastAsia="Calibri" w:hAnsi="Times New Roman" w:cs="Times New Roman"/>
          <w:iCs/>
          <w:noProof/>
          <w:sz w:val="24"/>
          <w:szCs w:val="24"/>
        </w:rPr>
        <w:t>Biosystems Engineering, 112</w:t>
      </w:r>
      <w:r w:rsidR="007751E0" w:rsidRPr="007751E0">
        <w:rPr>
          <w:rFonts w:ascii="Times New Roman" w:eastAsia="Calibri" w:hAnsi="Times New Roman" w:cs="Times New Roman"/>
          <w:noProof/>
          <w:sz w:val="24"/>
          <w:szCs w:val="24"/>
        </w:rPr>
        <w:t>(3): 192-201</w:t>
      </w:r>
      <w:r w:rsidR="007751E0" w:rsidRPr="007751E0">
        <w:rPr>
          <w:rFonts w:ascii="Times New Roman" w:eastAsia="Calibri" w:hAnsi="Times New Roman" w:cs="Times New Roman"/>
          <w:noProof/>
          <w:sz w:val="24"/>
          <w:szCs w:val="24"/>
          <w:rtl/>
        </w:rPr>
        <w:t xml:space="preserve">. </w:t>
      </w:r>
      <w:bookmarkStart w:id="14" w:name="_ENREF_77"/>
      <w:bookmarkEnd w:id="13"/>
    </w:p>
    <w:p w14:paraId="1969BBB3" w14:textId="77777777" w:rsidR="00C415DF" w:rsidRDefault="002771C9" w:rsidP="00C415DF">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Maia, G.D.; Gates, R.S. &amp; Taraba, J.L. (201). </w:t>
      </w:r>
      <w:r w:rsidR="007751E0" w:rsidRPr="007751E0">
        <w:rPr>
          <w:rFonts w:ascii="Times New Roman" w:eastAsia="Calibri" w:hAnsi="Times New Roman" w:cs="Times New Roman"/>
          <w:noProof/>
          <w:sz w:val="24"/>
          <w:szCs w:val="24"/>
        </w:rPr>
        <w:t>Ammonia biofiltration and nitrous oxide generation during the start-up o</w:t>
      </w:r>
      <w:r w:rsidR="00C415DF">
        <w:rPr>
          <w:rFonts w:ascii="Times New Roman" w:eastAsia="Calibri" w:hAnsi="Times New Roman" w:cs="Times New Roman"/>
          <w:noProof/>
          <w:sz w:val="24"/>
          <w:szCs w:val="24"/>
        </w:rPr>
        <w:t xml:space="preserve">f gas-phase compost biofilters. </w:t>
      </w:r>
      <w:r w:rsidR="007751E0" w:rsidRPr="007751E0">
        <w:rPr>
          <w:rFonts w:ascii="Times New Roman" w:eastAsia="Calibri" w:hAnsi="Times New Roman" w:cs="Times New Roman"/>
          <w:iCs/>
          <w:noProof/>
          <w:sz w:val="24"/>
          <w:szCs w:val="24"/>
        </w:rPr>
        <w:t>Atmospheric Environment, 46</w:t>
      </w:r>
      <w:r w:rsidR="007751E0" w:rsidRPr="007751E0">
        <w:rPr>
          <w:rFonts w:ascii="Times New Roman" w:eastAsia="Calibri" w:hAnsi="Times New Roman" w:cs="Times New Roman"/>
          <w:noProof/>
          <w:sz w:val="24"/>
          <w:szCs w:val="24"/>
        </w:rPr>
        <w:t>: 659-664</w:t>
      </w:r>
      <w:r w:rsidR="007751E0" w:rsidRPr="007751E0">
        <w:rPr>
          <w:rFonts w:ascii="Times New Roman" w:eastAsia="Calibri" w:hAnsi="Times New Roman" w:cs="Times New Roman"/>
          <w:noProof/>
          <w:sz w:val="24"/>
          <w:szCs w:val="24"/>
          <w:rtl/>
        </w:rPr>
        <w:t xml:space="preserve">. </w:t>
      </w:r>
      <w:bookmarkEnd w:id="14"/>
    </w:p>
    <w:p w14:paraId="2761D0C4" w14:textId="77777777" w:rsidR="00C415DF" w:rsidRDefault="002771C9" w:rsidP="00C415DF">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Nicolai, R.</w:t>
      </w:r>
      <w:r w:rsidR="00C415DF">
        <w:rPr>
          <w:rFonts w:ascii="Times New Roman" w:eastAsia="Calibri" w:hAnsi="Times New Roman" w:cs="Times New Roman"/>
          <w:noProof/>
          <w:sz w:val="24"/>
          <w:szCs w:val="24"/>
        </w:rPr>
        <w:t xml:space="preserve">E.; </w:t>
      </w:r>
      <w:r>
        <w:rPr>
          <w:rFonts w:ascii="Times New Roman" w:eastAsia="Calibri" w:hAnsi="Times New Roman" w:cs="Times New Roman"/>
          <w:noProof/>
          <w:sz w:val="24"/>
          <w:szCs w:val="24"/>
        </w:rPr>
        <w:t>Clanton, C.J.;</w:t>
      </w:r>
      <w:r w:rsidR="007751E0" w:rsidRPr="007751E0">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Janni, K.</w:t>
      </w:r>
      <w:r w:rsidR="007751E0" w:rsidRPr="007751E0">
        <w:rPr>
          <w:rFonts w:ascii="Times New Roman" w:eastAsia="Calibri" w:hAnsi="Times New Roman" w:cs="Times New Roman"/>
          <w:noProof/>
          <w:sz w:val="24"/>
          <w:szCs w:val="24"/>
        </w:rPr>
        <w:t>A</w:t>
      </w:r>
      <w:r w:rsidR="00C415DF">
        <w:rPr>
          <w:rFonts w:ascii="Times New Roman" w:eastAsia="Calibri" w:hAnsi="Times New Roman" w:cs="Times New Roman"/>
          <w:noProof/>
          <w:sz w:val="24"/>
          <w:szCs w:val="24"/>
        </w:rPr>
        <w:t>.</w:t>
      </w:r>
      <w:r w:rsidR="007751E0" w:rsidRPr="007751E0">
        <w:rPr>
          <w:rFonts w:ascii="Times New Roman" w:eastAsia="Calibri" w:hAnsi="Times New Roman" w:cs="Times New Roman"/>
          <w:noProof/>
          <w:sz w:val="24"/>
          <w:szCs w:val="24"/>
        </w:rPr>
        <w:t xml:space="preserve"> </w:t>
      </w:r>
      <w:r w:rsidR="007751E0" w:rsidRPr="007751E0">
        <w:rPr>
          <w:rFonts w:ascii="Times New Roman" w:eastAsia="Calibri" w:hAnsi="Times New Roman" w:cs="Times New Roman"/>
          <w:noProof/>
          <w:sz w:val="24"/>
          <w:szCs w:val="24"/>
          <w:rtl/>
        </w:rPr>
        <w:t>&amp;</w:t>
      </w:r>
      <w:r w:rsidR="00C415DF">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Malzer, G.</w:t>
      </w:r>
      <w:r w:rsidR="007751E0" w:rsidRPr="007751E0">
        <w:rPr>
          <w:rFonts w:ascii="Times New Roman" w:eastAsia="Calibri" w:hAnsi="Times New Roman" w:cs="Times New Roman"/>
          <w:noProof/>
          <w:sz w:val="24"/>
          <w:szCs w:val="24"/>
        </w:rPr>
        <w:t xml:space="preserve">L. (2006). Ammonia removal during biofiltration as affected by inlet air temperature and media moisture content. </w:t>
      </w:r>
      <w:r w:rsidR="007751E0" w:rsidRPr="007751E0">
        <w:rPr>
          <w:rFonts w:ascii="Times New Roman" w:eastAsia="Calibri" w:hAnsi="Times New Roman" w:cs="Times New Roman"/>
          <w:iCs/>
          <w:noProof/>
          <w:sz w:val="24"/>
          <w:szCs w:val="24"/>
        </w:rPr>
        <w:t>Transactions of the ASABE, 49</w:t>
      </w:r>
      <w:r w:rsidR="007751E0" w:rsidRPr="007751E0">
        <w:rPr>
          <w:rFonts w:ascii="Times New Roman" w:eastAsia="Calibri" w:hAnsi="Times New Roman" w:cs="Times New Roman"/>
          <w:noProof/>
          <w:sz w:val="24"/>
          <w:szCs w:val="24"/>
        </w:rPr>
        <w:t>(4): 1125-1138</w:t>
      </w:r>
      <w:r w:rsidR="007751E0" w:rsidRPr="007751E0">
        <w:rPr>
          <w:rFonts w:ascii="Times New Roman" w:eastAsia="Calibri" w:hAnsi="Times New Roman" w:cs="Times New Roman"/>
          <w:noProof/>
          <w:sz w:val="24"/>
          <w:szCs w:val="24"/>
          <w:rtl/>
        </w:rPr>
        <w:t xml:space="preserve">. </w:t>
      </w:r>
      <w:bookmarkStart w:id="15" w:name="_ENREF_87"/>
    </w:p>
    <w:p w14:paraId="05AAE093" w14:textId="77777777" w:rsidR="00C415DF" w:rsidRDefault="007751E0" w:rsidP="00C415DF">
      <w:pPr>
        <w:bidi w:val="0"/>
        <w:spacing w:after="120" w:line="24" w:lineRule="atLeast"/>
        <w:ind w:left="284" w:hanging="284"/>
        <w:jc w:val="both"/>
        <w:rPr>
          <w:rFonts w:ascii="Times New Roman" w:eastAsia="Calibri" w:hAnsi="Times New Roman" w:cs="Times New Roman"/>
          <w:noProof/>
          <w:sz w:val="24"/>
          <w:szCs w:val="24"/>
        </w:rPr>
      </w:pPr>
      <w:r w:rsidRPr="007751E0">
        <w:rPr>
          <w:rFonts w:ascii="Times New Roman" w:eastAsia="Calibri" w:hAnsi="Times New Roman" w:cs="Times New Roman"/>
          <w:noProof/>
          <w:sz w:val="24"/>
          <w:szCs w:val="24"/>
        </w:rPr>
        <w:t xml:space="preserve">Nicolai, R. &amp; Janni, K. (2001). The Biofilter media mixture ratio of wood chips and composts treating swine odours. </w:t>
      </w:r>
      <w:r w:rsidRPr="007751E0">
        <w:rPr>
          <w:rFonts w:ascii="Times New Roman" w:eastAsia="Calibri" w:hAnsi="Times New Roman" w:cs="Times New Roman"/>
          <w:iCs/>
          <w:noProof/>
          <w:sz w:val="24"/>
          <w:szCs w:val="24"/>
        </w:rPr>
        <w:t>Water science and technology, 44</w:t>
      </w:r>
      <w:r w:rsidRPr="007751E0">
        <w:rPr>
          <w:rFonts w:ascii="Times New Roman" w:eastAsia="Calibri" w:hAnsi="Times New Roman" w:cs="Times New Roman"/>
          <w:noProof/>
          <w:sz w:val="24"/>
          <w:szCs w:val="24"/>
        </w:rPr>
        <w:t>(9): 261-267</w:t>
      </w:r>
      <w:r w:rsidR="00C415DF">
        <w:rPr>
          <w:rFonts w:ascii="Times New Roman" w:eastAsia="Calibri" w:hAnsi="Times New Roman" w:cs="Times New Roman"/>
          <w:noProof/>
          <w:sz w:val="24"/>
          <w:szCs w:val="24"/>
        </w:rPr>
        <w:t>.</w:t>
      </w:r>
      <w:r w:rsidRPr="007751E0">
        <w:rPr>
          <w:rFonts w:ascii="Times New Roman" w:eastAsia="Calibri" w:hAnsi="Times New Roman" w:cs="Times New Roman"/>
          <w:noProof/>
          <w:sz w:val="24"/>
          <w:szCs w:val="24"/>
          <w:rtl/>
        </w:rPr>
        <w:t xml:space="preserve"> </w:t>
      </w:r>
      <w:bookmarkStart w:id="16" w:name="_ENREF_91"/>
      <w:bookmarkStart w:id="17" w:name="_ENREF_88"/>
      <w:bookmarkEnd w:id="15"/>
    </w:p>
    <w:p w14:paraId="2ADD0045" w14:textId="77777777" w:rsidR="00C415DF" w:rsidRDefault="00C415DF" w:rsidP="00C415DF">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Ogink, N. &amp; Koerkamp, P.</w:t>
      </w:r>
      <w:r w:rsidR="007751E0" w:rsidRPr="007751E0">
        <w:rPr>
          <w:rFonts w:ascii="Times New Roman" w:eastAsia="Calibri" w:hAnsi="Times New Roman" w:cs="Times New Roman"/>
          <w:noProof/>
          <w:sz w:val="24"/>
          <w:szCs w:val="24"/>
        </w:rPr>
        <w:t xml:space="preserve">G. (2001). Comparison of odour emissions from animal housing systems with low ammonia emission. </w:t>
      </w:r>
      <w:r w:rsidR="007751E0" w:rsidRPr="007751E0">
        <w:rPr>
          <w:rFonts w:ascii="Times New Roman" w:eastAsia="Calibri" w:hAnsi="Times New Roman" w:cs="Times New Roman"/>
          <w:iCs/>
          <w:noProof/>
          <w:sz w:val="24"/>
          <w:szCs w:val="24"/>
        </w:rPr>
        <w:t>Water science and technology, 44</w:t>
      </w:r>
      <w:r w:rsidR="007751E0" w:rsidRPr="007751E0">
        <w:rPr>
          <w:rFonts w:ascii="Times New Roman" w:eastAsia="Calibri" w:hAnsi="Times New Roman" w:cs="Times New Roman"/>
          <w:noProof/>
          <w:sz w:val="24"/>
          <w:szCs w:val="24"/>
        </w:rPr>
        <w:t>(9): 245-252</w:t>
      </w:r>
      <w:r w:rsidR="007751E0" w:rsidRPr="007751E0">
        <w:rPr>
          <w:rFonts w:ascii="Times New Roman" w:eastAsia="Calibri" w:hAnsi="Times New Roman" w:cs="Times New Roman"/>
          <w:noProof/>
          <w:sz w:val="24"/>
          <w:szCs w:val="24"/>
          <w:rtl/>
        </w:rPr>
        <w:t xml:space="preserve">. </w:t>
      </w:r>
      <w:bookmarkEnd w:id="16"/>
    </w:p>
    <w:p w14:paraId="57A7394D" w14:textId="77777777" w:rsidR="00C415DF" w:rsidRDefault="00C415DF" w:rsidP="00C415DF">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Okoli, I.; Alaehie, D.; </w:t>
      </w:r>
      <w:r w:rsidR="007751E0" w:rsidRPr="007751E0">
        <w:rPr>
          <w:rFonts w:ascii="Times New Roman" w:eastAsia="Calibri" w:hAnsi="Times New Roman" w:cs="Times New Roman"/>
          <w:noProof/>
          <w:sz w:val="24"/>
          <w:szCs w:val="24"/>
        </w:rPr>
        <w:t>Ak</w:t>
      </w:r>
      <w:r>
        <w:rPr>
          <w:rFonts w:ascii="Times New Roman" w:eastAsia="Calibri" w:hAnsi="Times New Roman" w:cs="Times New Roman"/>
          <w:noProof/>
          <w:sz w:val="24"/>
          <w:szCs w:val="24"/>
        </w:rPr>
        <w:t>anno, E.; Okoli, C; Opara, M.; Uchegbu, M.</w:t>
      </w:r>
      <w:r w:rsidR="007751E0" w:rsidRPr="007751E0">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&amp; </w:t>
      </w:r>
      <w:r w:rsidR="007751E0" w:rsidRPr="007751E0">
        <w:rPr>
          <w:rFonts w:ascii="Times New Roman" w:eastAsia="Calibri" w:hAnsi="Times New Roman" w:cs="Times New Roman"/>
          <w:noProof/>
          <w:sz w:val="24"/>
          <w:szCs w:val="24"/>
        </w:rPr>
        <w:t>Lheukwumere</w:t>
      </w:r>
      <w:r>
        <w:rPr>
          <w:rFonts w:ascii="Times New Roman" w:eastAsia="Calibri" w:hAnsi="Times New Roman" w:cs="Times New Roman"/>
          <w:noProof/>
          <w:sz w:val="24"/>
          <w:szCs w:val="24"/>
        </w:rPr>
        <w:t>,</w:t>
      </w:r>
      <w:r w:rsidR="007751E0" w:rsidRPr="007751E0">
        <w:rPr>
          <w:rFonts w:ascii="Times New Roman" w:eastAsia="Calibri" w:hAnsi="Times New Roman" w:cs="Times New Roman"/>
          <w:noProof/>
          <w:sz w:val="24"/>
          <w:szCs w:val="24"/>
        </w:rPr>
        <w:t xml:space="preserve"> </w:t>
      </w:r>
      <w:r w:rsidRPr="007751E0">
        <w:rPr>
          <w:rFonts w:ascii="Times New Roman" w:eastAsia="Calibri" w:hAnsi="Times New Roman" w:cs="Times New Roman"/>
          <w:noProof/>
          <w:sz w:val="24"/>
          <w:szCs w:val="24"/>
        </w:rPr>
        <w:t xml:space="preserve">L. </w:t>
      </w:r>
      <w:r w:rsidR="007751E0" w:rsidRPr="007751E0">
        <w:rPr>
          <w:rFonts w:ascii="Times New Roman" w:eastAsia="Calibri" w:hAnsi="Times New Roman" w:cs="Times New Roman"/>
          <w:noProof/>
          <w:sz w:val="24"/>
          <w:szCs w:val="24"/>
        </w:rPr>
        <w:t xml:space="preserve">(2004). Concentrations of aerial pollutant gases in selected poultry pens in </w:t>
      </w:r>
      <w:r w:rsidR="007751E0" w:rsidRPr="007751E0">
        <w:rPr>
          <w:rFonts w:ascii="Times New Roman" w:eastAsia="Calibri" w:hAnsi="Times New Roman" w:cs="Times New Roman"/>
          <w:noProof/>
          <w:sz w:val="24"/>
          <w:szCs w:val="24"/>
        </w:rPr>
        <w:lastRenderedPageBreak/>
        <w:t xml:space="preserve">Imo state, Nigeria. </w:t>
      </w:r>
      <w:r w:rsidR="007751E0" w:rsidRPr="007751E0">
        <w:rPr>
          <w:rFonts w:ascii="Times New Roman" w:eastAsia="Calibri" w:hAnsi="Times New Roman" w:cs="Times New Roman"/>
          <w:iCs/>
          <w:noProof/>
          <w:sz w:val="24"/>
          <w:szCs w:val="24"/>
        </w:rPr>
        <w:t>International Journal of Poultry Science, 3</w:t>
      </w:r>
      <w:r w:rsidR="007751E0" w:rsidRPr="007751E0">
        <w:rPr>
          <w:rFonts w:ascii="Times New Roman" w:eastAsia="Calibri" w:hAnsi="Times New Roman" w:cs="Times New Roman"/>
          <w:noProof/>
          <w:sz w:val="24"/>
          <w:szCs w:val="24"/>
        </w:rPr>
        <w:t>(6): 427-431</w:t>
      </w:r>
      <w:r w:rsidR="007751E0" w:rsidRPr="007751E0">
        <w:rPr>
          <w:rFonts w:ascii="Times New Roman" w:eastAsia="Calibri" w:hAnsi="Times New Roman" w:cs="Times New Roman"/>
          <w:noProof/>
          <w:sz w:val="24"/>
          <w:szCs w:val="24"/>
          <w:rtl/>
        </w:rPr>
        <w:t xml:space="preserve">. </w:t>
      </w:r>
      <w:bookmarkStart w:id="18" w:name="_ENREF_98"/>
      <w:bookmarkEnd w:id="17"/>
    </w:p>
    <w:p w14:paraId="2104D95F" w14:textId="77777777" w:rsidR="00C415DF" w:rsidRDefault="007751E0" w:rsidP="00C415DF">
      <w:pPr>
        <w:bidi w:val="0"/>
        <w:spacing w:after="120" w:line="24" w:lineRule="atLeast"/>
        <w:ind w:left="284" w:hanging="284"/>
        <w:jc w:val="both"/>
        <w:rPr>
          <w:rFonts w:ascii="Times New Roman" w:eastAsia="Calibri" w:hAnsi="Times New Roman" w:cs="Times New Roman"/>
          <w:noProof/>
          <w:sz w:val="24"/>
          <w:szCs w:val="24"/>
        </w:rPr>
      </w:pPr>
      <w:r w:rsidRPr="007751E0">
        <w:rPr>
          <w:rFonts w:ascii="Times New Roman" w:eastAsia="Calibri" w:hAnsi="Times New Roman" w:cs="Times New Roman"/>
          <w:noProof/>
          <w:sz w:val="24"/>
          <w:szCs w:val="24"/>
        </w:rPr>
        <w:t xml:space="preserve">Pagans, </w:t>
      </w:r>
      <w:r w:rsidR="00C415DF">
        <w:rPr>
          <w:rFonts w:ascii="Times New Roman" w:eastAsia="Calibri" w:hAnsi="Times New Roman" w:cs="Times New Roman"/>
          <w:noProof/>
          <w:sz w:val="24"/>
          <w:szCs w:val="24"/>
        </w:rPr>
        <w:t>E.;</w:t>
      </w:r>
      <w:r w:rsidRPr="007751E0">
        <w:rPr>
          <w:rFonts w:ascii="Times New Roman" w:eastAsia="Calibri" w:hAnsi="Times New Roman" w:cs="Times New Roman"/>
          <w:noProof/>
          <w:sz w:val="24"/>
          <w:szCs w:val="24"/>
        </w:rPr>
        <w:t xml:space="preserve"> Font, X. &amp; Sánchez, A. (2007). Coupling composting and biofiltrationfor ammonia and volatile organic compound removal. </w:t>
      </w:r>
      <w:r w:rsidRPr="007751E0">
        <w:rPr>
          <w:rFonts w:ascii="Times New Roman" w:eastAsia="Calibri" w:hAnsi="Times New Roman" w:cs="Times New Roman"/>
          <w:iCs/>
          <w:noProof/>
          <w:sz w:val="24"/>
          <w:szCs w:val="24"/>
        </w:rPr>
        <w:t>Biosystems Engineering, 97</w:t>
      </w:r>
      <w:r w:rsidRPr="007751E0">
        <w:rPr>
          <w:rFonts w:ascii="Times New Roman" w:eastAsia="Calibri" w:hAnsi="Times New Roman" w:cs="Times New Roman"/>
          <w:noProof/>
          <w:sz w:val="24"/>
          <w:szCs w:val="24"/>
        </w:rPr>
        <w:t xml:space="preserve"> (4): 491-500</w:t>
      </w:r>
      <w:r w:rsidRPr="007751E0">
        <w:rPr>
          <w:rFonts w:ascii="Times New Roman" w:eastAsia="Calibri" w:hAnsi="Times New Roman" w:cs="Times New Roman"/>
          <w:noProof/>
          <w:sz w:val="24"/>
          <w:szCs w:val="24"/>
          <w:rtl/>
        </w:rPr>
        <w:t xml:space="preserve">. </w:t>
      </w:r>
      <w:bookmarkStart w:id="19" w:name="_ENREF_102"/>
      <w:bookmarkEnd w:id="18"/>
    </w:p>
    <w:p w14:paraId="2799C4FE" w14:textId="77777777" w:rsidR="00C415DF" w:rsidRDefault="00C415DF" w:rsidP="00C415DF">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Prokop, W.H. &amp; Bohn, H.</w:t>
      </w:r>
      <w:r w:rsidR="007751E0" w:rsidRPr="007751E0">
        <w:rPr>
          <w:rFonts w:ascii="Times New Roman" w:eastAsia="Calibri" w:hAnsi="Times New Roman" w:cs="Times New Roman"/>
          <w:noProof/>
          <w:sz w:val="24"/>
          <w:szCs w:val="24"/>
        </w:rPr>
        <w:t xml:space="preserve">L. (1985). Soil bed system for control of rendering plant orders. </w:t>
      </w:r>
      <w:r w:rsidR="007751E0" w:rsidRPr="007751E0">
        <w:rPr>
          <w:rFonts w:ascii="Times New Roman" w:eastAsia="Calibri" w:hAnsi="Times New Roman" w:cs="Times New Roman"/>
          <w:iCs/>
          <w:noProof/>
          <w:sz w:val="24"/>
          <w:szCs w:val="24"/>
        </w:rPr>
        <w:t>Journal of the Air Pollution Control Association, 35</w:t>
      </w:r>
      <w:r w:rsidR="007751E0" w:rsidRPr="007751E0">
        <w:rPr>
          <w:rFonts w:ascii="Times New Roman" w:eastAsia="Calibri" w:hAnsi="Times New Roman" w:cs="Times New Roman"/>
          <w:noProof/>
          <w:sz w:val="24"/>
          <w:szCs w:val="24"/>
        </w:rPr>
        <w:t>(12): 1332-1338</w:t>
      </w:r>
      <w:r w:rsidR="007751E0" w:rsidRPr="007751E0">
        <w:rPr>
          <w:rFonts w:ascii="Times New Roman" w:eastAsia="Calibri" w:hAnsi="Times New Roman" w:cs="Times New Roman"/>
          <w:noProof/>
          <w:sz w:val="24"/>
          <w:szCs w:val="24"/>
          <w:rtl/>
        </w:rPr>
        <w:t xml:space="preserve">. </w:t>
      </w:r>
      <w:bookmarkStart w:id="20" w:name="_ENREF_106"/>
      <w:bookmarkEnd w:id="19"/>
    </w:p>
    <w:p w14:paraId="23739825" w14:textId="77777777" w:rsidR="00C415DF" w:rsidRDefault="00C415DF" w:rsidP="00C415DF">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Ryu, H.</w:t>
      </w:r>
      <w:r w:rsidR="007751E0" w:rsidRPr="007751E0">
        <w:rPr>
          <w:rFonts w:ascii="Times New Roman" w:eastAsia="Calibri" w:hAnsi="Times New Roman" w:cs="Times New Roman"/>
          <w:noProof/>
          <w:sz w:val="24"/>
          <w:szCs w:val="24"/>
        </w:rPr>
        <w:t>W.;  Cho, K.-S. &amp; Lee, T.-H. (2011). Reduction of ammonia and volatile organic compounds from food waste-composting facilities using a novel anti</w:t>
      </w:r>
      <w:r w:rsidR="007751E0" w:rsidRPr="007751E0">
        <w:rPr>
          <w:rFonts w:ascii="Times New Roman" w:eastAsia="Calibri" w:hAnsi="Times New Roman" w:cs="Times New Roman"/>
          <w:noProof/>
          <w:sz w:val="24"/>
          <w:szCs w:val="24"/>
          <w:rtl/>
        </w:rPr>
        <w:t>-</w:t>
      </w:r>
      <w:r w:rsidR="007751E0" w:rsidRPr="007751E0">
        <w:rPr>
          <w:rFonts w:ascii="Times New Roman" w:eastAsia="Calibri" w:hAnsi="Times New Roman" w:cs="Times New Roman"/>
          <w:noProof/>
          <w:sz w:val="24"/>
          <w:szCs w:val="24"/>
        </w:rPr>
        <w:t xml:space="preserve">clogging biofilter system. </w:t>
      </w:r>
      <w:r w:rsidR="007751E0" w:rsidRPr="007751E0">
        <w:rPr>
          <w:rFonts w:ascii="Times New Roman" w:eastAsia="Calibri" w:hAnsi="Times New Roman" w:cs="Times New Roman"/>
          <w:iCs/>
          <w:noProof/>
          <w:sz w:val="24"/>
          <w:szCs w:val="24"/>
        </w:rPr>
        <w:t>Bioresource Technology, 102</w:t>
      </w:r>
      <w:r w:rsidR="007751E0" w:rsidRPr="007751E0">
        <w:rPr>
          <w:rFonts w:ascii="Times New Roman" w:eastAsia="Calibri" w:hAnsi="Times New Roman" w:cs="Times New Roman"/>
          <w:noProof/>
          <w:sz w:val="24"/>
          <w:szCs w:val="24"/>
        </w:rPr>
        <w:t>(7): 4654-4660</w:t>
      </w:r>
      <w:r w:rsidR="007751E0" w:rsidRPr="007751E0">
        <w:rPr>
          <w:rFonts w:ascii="Times New Roman" w:eastAsia="Calibri" w:hAnsi="Times New Roman" w:cs="Times New Roman"/>
          <w:noProof/>
          <w:sz w:val="24"/>
          <w:szCs w:val="24"/>
          <w:rtl/>
        </w:rPr>
        <w:t xml:space="preserve">. </w:t>
      </w:r>
      <w:bookmarkStart w:id="21" w:name="_ENREF_109"/>
      <w:bookmarkEnd w:id="20"/>
    </w:p>
    <w:bookmarkEnd w:id="21"/>
    <w:p w14:paraId="74E8FC3F" w14:textId="5AE04F0F" w:rsidR="009F2CAC" w:rsidRDefault="009F2CAC" w:rsidP="009F2CAC">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Schmid. D; </w:t>
      </w:r>
      <w:r w:rsidR="007751E0" w:rsidRPr="007751E0">
        <w:rPr>
          <w:rFonts w:ascii="Times New Roman" w:eastAsia="Calibri" w:hAnsi="Times New Roman" w:cs="Times New Roman"/>
          <w:noProof/>
          <w:sz w:val="24"/>
          <w:szCs w:val="24"/>
        </w:rPr>
        <w:t>Janni</w:t>
      </w:r>
      <w:r>
        <w:rPr>
          <w:rFonts w:ascii="Times New Roman" w:eastAsia="Calibri" w:hAnsi="Times New Roman" w:cs="Times New Roman"/>
          <w:noProof/>
          <w:sz w:val="24"/>
          <w:szCs w:val="24"/>
        </w:rPr>
        <w:t>, K. &amp; Nicolia, R.</w:t>
      </w:r>
      <w:r w:rsidR="007751E0" w:rsidRPr="007751E0">
        <w:rPr>
          <w:rFonts w:ascii="Times New Roman" w:eastAsia="Calibri" w:hAnsi="Times New Roman" w:cs="Times New Roman"/>
          <w:noProof/>
          <w:sz w:val="24"/>
          <w:szCs w:val="24"/>
        </w:rPr>
        <w:t xml:space="preserve"> (2004) . </w:t>
      </w:r>
      <w:r w:rsidR="007751E0" w:rsidRPr="007751E0">
        <w:rPr>
          <w:rFonts w:ascii="Times New Roman" w:eastAsia="Calibri" w:hAnsi="Times New Roman" w:cs="Times New Roman"/>
          <w:iCs/>
          <w:noProof/>
          <w:sz w:val="24"/>
          <w:szCs w:val="24"/>
        </w:rPr>
        <w:t>Biofilter Design Information</w:t>
      </w:r>
      <w:r w:rsidR="007751E0" w:rsidRPr="007751E0">
        <w:rPr>
          <w:rFonts w:ascii="Times New Roman" w:eastAsia="Calibri" w:hAnsi="Times New Roman" w:cs="Times New Roman"/>
          <w:noProof/>
          <w:sz w:val="24"/>
          <w:szCs w:val="24"/>
        </w:rPr>
        <w:t>. (Vol BAEU-18), University of Minnesota Extension, Department of Biosystem and Agricultural Engineering</w:t>
      </w:r>
      <w:r>
        <w:rPr>
          <w:rFonts w:ascii="Times New Roman" w:eastAsia="Calibri" w:hAnsi="Times New Roman" w:cs="Times New Roman"/>
          <w:noProof/>
          <w:sz w:val="24"/>
          <w:szCs w:val="24"/>
          <w:lang w:bidi="ar-IQ"/>
        </w:rPr>
        <w:t xml:space="preserve">, </w:t>
      </w:r>
      <w:r w:rsidR="007751E0" w:rsidRPr="007751E0">
        <w:rPr>
          <w:rFonts w:ascii="Times New Roman" w:eastAsia="Calibri" w:hAnsi="Times New Roman" w:cs="Times New Roman"/>
          <w:noProof/>
          <w:sz w:val="24"/>
          <w:szCs w:val="24"/>
        </w:rPr>
        <w:t>College of Agricultural, Food</w:t>
      </w:r>
      <w:r>
        <w:rPr>
          <w:rFonts w:ascii="Times New Roman" w:eastAsia="Calibri" w:hAnsi="Times New Roman" w:cs="Times New Roman"/>
          <w:noProof/>
          <w:sz w:val="24"/>
          <w:szCs w:val="24"/>
        </w:rPr>
        <w:t xml:space="preserve"> and Environmental Sciences: </w:t>
      </w:r>
      <w:r w:rsidR="007751E0" w:rsidRPr="007751E0">
        <w:rPr>
          <w:rFonts w:ascii="Times New Roman" w:eastAsia="Calibri" w:hAnsi="Times New Roman" w:cs="Times New Roman"/>
          <w:noProof/>
          <w:sz w:val="24"/>
          <w:szCs w:val="24"/>
        </w:rPr>
        <w:t>25</w:t>
      </w:r>
      <w:r>
        <w:rPr>
          <w:rFonts w:ascii="Times New Roman" w:eastAsia="Calibri" w:hAnsi="Times New Roman" w:cs="Times New Roman"/>
          <w:noProof/>
          <w:sz w:val="24"/>
          <w:szCs w:val="24"/>
        </w:rPr>
        <w:t>pp</w:t>
      </w:r>
      <w:bookmarkStart w:id="22" w:name="_ENREF_113"/>
      <w:r>
        <w:rPr>
          <w:rFonts w:ascii="Times New Roman" w:eastAsia="Calibri" w:hAnsi="Times New Roman" w:cs="Times New Roman"/>
          <w:noProof/>
          <w:sz w:val="24"/>
          <w:szCs w:val="24"/>
        </w:rPr>
        <w:t>.</w:t>
      </w:r>
    </w:p>
    <w:p w14:paraId="7092AF9D" w14:textId="77777777" w:rsidR="009F2CAC" w:rsidRDefault="007751E0" w:rsidP="009F2CAC">
      <w:pPr>
        <w:bidi w:val="0"/>
        <w:spacing w:after="120" w:line="24" w:lineRule="atLeast"/>
        <w:ind w:left="284" w:hanging="284"/>
        <w:jc w:val="both"/>
        <w:rPr>
          <w:rFonts w:ascii="Times New Roman" w:eastAsia="Calibri" w:hAnsi="Times New Roman" w:cs="Times New Roman"/>
          <w:noProof/>
          <w:sz w:val="24"/>
          <w:szCs w:val="24"/>
        </w:rPr>
      </w:pPr>
      <w:r w:rsidRPr="007751E0">
        <w:rPr>
          <w:rFonts w:ascii="Times New Roman" w:eastAsia="Calibri" w:hAnsi="Times New Roman" w:cs="Times New Roman"/>
          <w:noProof/>
          <w:sz w:val="24"/>
          <w:szCs w:val="24"/>
        </w:rPr>
        <w:t xml:space="preserve">Seedorf, J. &amp; Hartung, J. (2002). Reduced efficiency of a container-based biofilter for bioaerosols from a broiler house. </w:t>
      </w:r>
      <w:r w:rsidRPr="007751E0">
        <w:rPr>
          <w:rFonts w:ascii="Times New Roman" w:eastAsia="Calibri" w:hAnsi="Times New Roman" w:cs="Times New Roman"/>
          <w:iCs/>
          <w:noProof/>
          <w:sz w:val="24"/>
          <w:szCs w:val="24"/>
        </w:rPr>
        <w:t>Anime. Prod. Aust, 24</w:t>
      </w:r>
      <w:r w:rsidRPr="007751E0">
        <w:rPr>
          <w:rFonts w:ascii="Times New Roman" w:eastAsia="Calibri" w:hAnsi="Times New Roman" w:cs="Times New Roman"/>
          <w:noProof/>
          <w:sz w:val="24"/>
          <w:szCs w:val="24"/>
        </w:rPr>
        <w:t>: 205-208</w:t>
      </w:r>
      <w:r w:rsidRPr="007751E0">
        <w:rPr>
          <w:rFonts w:ascii="Times New Roman" w:eastAsia="Calibri" w:hAnsi="Times New Roman" w:cs="Times New Roman"/>
          <w:noProof/>
          <w:sz w:val="24"/>
          <w:szCs w:val="24"/>
          <w:rtl/>
        </w:rPr>
        <w:t xml:space="preserve">. </w:t>
      </w:r>
      <w:bookmarkStart w:id="23" w:name="_ENREF_156"/>
      <w:bookmarkEnd w:id="1"/>
      <w:bookmarkEnd w:id="22"/>
    </w:p>
    <w:p w14:paraId="3BA1B9D9" w14:textId="7436B9C3" w:rsidR="00B320DB" w:rsidRDefault="00B320DB" w:rsidP="00B320DB">
      <w:pPr>
        <w:bidi w:val="0"/>
        <w:spacing w:after="120" w:line="24" w:lineRule="atLeast"/>
        <w:ind w:left="284" w:hanging="284"/>
        <w:jc w:val="both"/>
        <w:rPr>
          <w:rFonts w:ascii="Times New Roman" w:eastAsia="Calibri" w:hAnsi="Times New Roman" w:cs="Times New Roman"/>
          <w:iCs/>
          <w:noProof/>
          <w:sz w:val="24"/>
          <w:szCs w:val="24"/>
          <w:lang w:bidi="ar-IQ"/>
        </w:rPr>
      </w:pPr>
      <w:bookmarkStart w:id="24" w:name="_ENREF_28"/>
      <w:r w:rsidRPr="004D0093">
        <w:rPr>
          <w:rFonts w:ascii="Times New Roman" w:eastAsia="Calibri" w:hAnsi="Times New Roman" w:cs="Times New Roman"/>
          <w:noProof/>
          <w:sz w:val="24"/>
          <w:szCs w:val="24"/>
        </w:rPr>
        <w:t xml:space="preserve">Williams,C.M. Barker,J.C &amp; Sims,J.T (1999) </w:t>
      </w:r>
      <w:bookmarkEnd w:id="24"/>
      <w:r w:rsidRPr="004D0093">
        <w:rPr>
          <w:rFonts w:ascii="Times New Roman" w:eastAsia="Calibri" w:hAnsi="Times New Roman" w:cs="Times New Roman"/>
          <w:noProof/>
          <w:sz w:val="24"/>
          <w:szCs w:val="24"/>
        </w:rPr>
        <w:t>Management and utilization of poultry wastes Tables 2,3,4,5,6 and 7 Rev.Environ.Contam.Toxicol,162:105-157.</w:t>
      </w:r>
    </w:p>
    <w:p w14:paraId="45E6EE63" w14:textId="466819A3" w:rsidR="007751E0" w:rsidRPr="007751E0" w:rsidRDefault="002771C9" w:rsidP="009F2CAC">
      <w:pPr>
        <w:bidi w:val="0"/>
        <w:spacing w:after="120" w:line="24" w:lineRule="atLeast"/>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Yang, L.; Wang, X.; </w:t>
      </w:r>
      <w:r w:rsidR="007751E0" w:rsidRPr="007751E0">
        <w:rPr>
          <w:rFonts w:ascii="Times New Roman" w:eastAsia="Calibri" w:hAnsi="Times New Roman" w:cs="Times New Roman"/>
          <w:noProof/>
          <w:sz w:val="24"/>
          <w:szCs w:val="24"/>
        </w:rPr>
        <w:t xml:space="preserve">Funk, T. &amp; Gates, R. (2011). Biofilter media haracterization and airflow resistance test. </w:t>
      </w:r>
      <w:r w:rsidR="007751E0" w:rsidRPr="007751E0">
        <w:rPr>
          <w:rFonts w:ascii="Times New Roman" w:eastAsia="Calibri" w:hAnsi="Times New Roman" w:cs="Times New Roman"/>
          <w:iCs/>
          <w:noProof/>
          <w:sz w:val="24"/>
          <w:szCs w:val="24"/>
        </w:rPr>
        <w:t>Transactions of the ASABE</w:t>
      </w:r>
      <w:r w:rsidR="007751E0" w:rsidRPr="007751E0">
        <w:rPr>
          <w:rFonts w:ascii="Times New Roman" w:eastAsia="Calibri" w:hAnsi="Times New Roman" w:cs="Times New Roman"/>
          <w:i/>
          <w:noProof/>
          <w:sz w:val="24"/>
          <w:szCs w:val="24"/>
        </w:rPr>
        <w:t>,</w:t>
      </w:r>
      <w:r w:rsidR="007751E0" w:rsidRPr="007751E0">
        <w:rPr>
          <w:rFonts w:ascii="Times New Roman" w:eastAsia="Calibri" w:hAnsi="Times New Roman" w:cs="Times New Roman"/>
          <w:iCs/>
          <w:noProof/>
          <w:sz w:val="24"/>
          <w:szCs w:val="24"/>
        </w:rPr>
        <w:t xml:space="preserve"> 54</w:t>
      </w:r>
      <w:r w:rsidR="007751E0" w:rsidRPr="007751E0">
        <w:rPr>
          <w:rFonts w:ascii="Times New Roman" w:eastAsia="Calibri" w:hAnsi="Times New Roman" w:cs="Times New Roman"/>
          <w:noProof/>
          <w:sz w:val="24"/>
          <w:szCs w:val="24"/>
        </w:rPr>
        <w:t>(3): 1127-1136</w:t>
      </w:r>
      <w:r w:rsidR="007751E0" w:rsidRPr="007751E0">
        <w:rPr>
          <w:rFonts w:ascii="Times New Roman" w:eastAsia="Calibri" w:hAnsi="Times New Roman" w:cs="Times New Roman"/>
          <w:noProof/>
          <w:sz w:val="24"/>
          <w:szCs w:val="24"/>
          <w:rtl/>
        </w:rPr>
        <w:t xml:space="preserve">. </w:t>
      </w:r>
      <w:bookmarkEnd w:id="23"/>
    </w:p>
    <w:sectPr w:rsidR="007751E0" w:rsidRPr="007751E0" w:rsidSect="000E4993">
      <w:footerReference w:type="default" r:id="rId21"/>
      <w:type w:val="continuous"/>
      <w:pgSz w:w="11906" w:h="16838"/>
      <w:pgMar w:top="1134" w:right="1134" w:bottom="1134" w:left="1134" w:header="720" w:footer="720" w:gutter="0"/>
      <w:pgNumType w:start="2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255B4" w14:textId="77777777" w:rsidR="00D8799A" w:rsidRDefault="00D8799A" w:rsidP="00D13932">
      <w:pPr>
        <w:spacing w:after="0" w:line="240" w:lineRule="auto"/>
      </w:pPr>
      <w:r>
        <w:separator/>
      </w:r>
    </w:p>
  </w:endnote>
  <w:endnote w:type="continuationSeparator" w:id="0">
    <w:p w14:paraId="48083DD8" w14:textId="77777777" w:rsidR="00D8799A" w:rsidRDefault="00D8799A" w:rsidP="00D1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otlight MT Light">
    <w:panose1 w:val="0204060206030A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EBA63" w14:textId="77777777" w:rsidR="00EF1304" w:rsidRDefault="00EF13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726F" w14:textId="19735BBC" w:rsidR="00EF1304" w:rsidRPr="0077137D" w:rsidRDefault="00EF1304">
    <w:pPr>
      <w:pStyle w:val="a4"/>
      <w:jc w:val="center"/>
      <w:rPr>
        <w:b/>
        <w:bCs/>
        <w:caps/>
        <w:noProof/>
        <w:color w:val="4F81BD" w:themeColor="accent1"/>
        <w:rtl/>
        <w:lang w:bidi="ar-IQ"/>
      </w:rPr>
    </w:pPr>
    <w:r w:rsidRPr="0077137D">
      <w:rPr>
        <w:b/>
        <w:bCs/>
        <w:caps/>
        <w:color w:val="4F81BD" w:themeColor="accent1"/>
      </w:rPr>
      <w:fldChar w:fldCharType="begin"/>
    </w:r>
    <w:r w:rsidRPr="0077137D">
      <w:rPr>
        <w:b/>
        <w:bCs/>
        <w:caps/>
        <w:color w:val="4F81BD" w:themeColor="accent1"/>
      </w:rPr>
      <w:instrText xml:space="preserve"> PAGE   \* MERGEFORMAT </w:instrText>
    </w:r>
    <w:r w:rsidRPr="0077137D">
      <w:rPr>
        <w:b/>
        <w:bCs/>
        <w:caps/>
        <w:color w:val="4F81BD" w:themeColor="accent1"/>
      </w:rPr>
      <w:fldChar w:fldCharType="separate"/>
    </w:r>
    <w:r w:rsidR="003C6C02">
      <w:rPr>
        <w:b/>
        <w:bCs/>
        <w:caps/>
        <w:noProof/>
        <w:color w:val="4F81BD" w:themeColor="accent1"/>
        <w:rtl/>
      </w:rPr>
      <w:t>21</w:t>
    </w:r>
    <w:r w:rsidRPr="0077137D">
      <w:rPr>
        <w:b/>
        <w:bCs/>
        <w:caps/>
        <w:noProof/>
        <w:color w:val="4F81BD" w:themeColor="accent1"/>
      </w:rPr>
      <w:fldChar w:fldCharType="end"/>
    </w:r>
  </w:p>
  <w:p w14:paraId="36A1FDB1" w14:textId="77777777" w:rsidR="00EF1304" w:rsidRPr="00106BAB" w:rsidRDefault="00EF1304" w:rsidP="00CC5FF1">
    <w:pPr>
      <w:pStyle w:val="a4"/>
      <w:jc w:val="center"/>
      <w:rPr>
        <w:rFonts w:asciiTheme="majorBidi" w:hAnsiTheme="majorBidi" w:cstheme="majorBidi"/>
        <w:b/>
        <w:bCs/>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32786" w14:textId="2702B19D" w:rsidR="00EF1304" w:rsidRPr="00E54494" w:rsidRDefault="00EF1304" w:rsidP="00C44360">
    <w:pPr>
      <w:pStyle w:val="a4"/>
      <w:bidi w:val="0"/>
      <w:jc w:val="center"/>
      <w:rPr>
        <w:b/>
        <w:bCs/>
        <w:color w:val="000000" w:themeColor="text1"/>
      </w:rPr>
    </w:pPr>
    <w:r>
      <w:rPr>
        <w:b/>
        <w:bCs/>
        <w:color w:val="000000" w:themeColor="text1"/>
      </w:rPr>
      <w:t>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9F613" w14:textId="77777777" w:rsidR="00EF1304" w:rsidRPr="00CE4EF6" w:rsidRDefault="00EF1304" w:rsidP="00CE4EF6">
    <w:pPr>
      <w:pStyle w:val="a4"/>
      <w:bidi w:val="0"/>
      <w:jc w:val="center"/>
      <w:rPr>
        <w:color w:val="000000" w:themeColor="text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6D830" w14:textId="7B7D1867" w:rsidR="00EF1304" w:rsidRPr="0077137D" w:rsidRDefault="00EF1304">
    <w:pPr>
      <w:pStyle w:val="a4"/>
      <w:jc w:val="center"/>
      <w:rPr>
        <w:b/>
        <w:bCs/>
        <w:caps/>
        <w:noProof/>
        <w:color w:val="4F81BD" w:themeColor="accent1"/>
      </w:rPr>
    </w:pPr>
    <w:r w:rsidRPr="0077137D">
      <w:rPr>
        <w:b/>
        <w:bCs/>
        <w:caps/>
        <w:color w:val="4F81BD" w:themeColor="accent1"/>
      </w:rPr>
      <w:fldChar w:fldCharType="begin"/>
    </w:r>
    <w:r w:rsidRPr="0077137D">
      <w:rPr>
        <w:b/>
        <w:bCs/>
        <w:caps/>
        <w:color w:val="4F81BD" w:themeColor="accent1"/>
      </w:rPr>
      <w:instrText xml:space="preserve"> PAGE   \* MERGEFORMAT </w:instrText>
    </w:r>
    <w:r w:rsidRPr="0077137D">
      <w:rPr>
        <w:b/>
        <w:bCs/>
        <w:caps/>
        <w:color w:val="4F81BD" w:themeColor="accent1"/>
      </w:rPr>
      <w:fldChar w:fldCharType="separate"/>
    </w:r>
    <w:r w:rsidR="003C6C02">
      <w:rPr>
        <w:b/>
        <w:bCs/>
        <w:caps/>
        <w:noProof/>
        <w:color w:val="4F81BD" w:themeColor="accent1"/>
        <w:rtl/>
      </w:rPr>
      <w:t>23</w:t>
    </w:r>
    <w:r w:rsidRPr="0077137D">
      <w:rPr>
        <w:b/>
        <w:bCs/>
        <w:caps/>
        <w:noProof/>
        <w:color w:val="4F81BD" w:themeColor="accent1"/>
      </w:rPr>
      <w:fldChar w:fldCharType="end"/>
    </w:r>
  </w:p>
  <w:p w14:paraId="3960A033" w14:textId="77777777" w:rsidR="00EF1304" w:rsidRPr="00106BAB" w:rsidRDefault="00EF1304" w:rsidP="00CC5FF1">
    <w:pPr>
      <w:pStyle w:val="a4"/>
      <w:jc w:val="center"/>
      <w:rPr>
        <w:rFonts w:asciiTheme="majorBidi" w:hAnsiTheme="majorBidi" w:cstheme="majorBidi"/>
        <w:b/>
        <w:bCs/>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C03D1" w14:textId="77777777" w:rsidR="00D8799A" w:rsidRDefault="00D8799A" w:rsidP="00D13932">
      <w:pPr>
        <w:spacing w:after="0" w:line="240" w:lineRule="auto"/>
      </w:pPr>
      <w:r>
        <w:separator/>
      </w:r>
    </w:p>
  </w:footnote>
  <w:footnote w:type="continuationSeparator" w:id="0">
    <w:p w14:paraId="33B9374B" w14:textId="77777777" w:rsidR="00D8799A" w:rsidRDefault="00D8799A" w:rsidP="00D13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91D6A" w14:textId="77777777" w:rsidR="00EF1304" w:rsidRDefault="00EF13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A7E33" w14:textId="1EBF8A85" w:rsidR="00EF1304" w:rsidRPr="00F404CF" w:rsidRDefault="00EF1304" w:rsidP="00B6193B">
    <w:pPr>
      <w:jc w:val="center"/>
      <w:rPr>
        <w:rFonts w:asciiTheme="majorBidi" w:hAnsiTheme="majorBidi" w:cstheme="majorBidi"/>
        <w:b/>
        <w:bCs/>
        <w:lang w:val="en-GB"/>
      </w:rPr>
    </w:pPr>
    <w:proofErr w:type="spellStart"/>
    <w:r w:rsidRPr="00DD5A9F">
      <w:rPr>
        <w:rFonts w:asciiTheme="majorBidi" w:hAnsiTheme="majorBidi" w:cstheme="majorBidi"/>
        <w:b/>
        <w:bCs/>
        <w:sz w:val="24"/>
        <w:szCs w:val="24"/>
        <w:lang w:bidi="ar-IQ"/>
      </w:rPr>
      <w:t>Khudher</w:t>
    </w:r>
    <w:proofErr w:type="spellEnd"/>
    <w:r>
      <w:rPr>
        <w:rFonts w:ascii="Times New Roman" w:hAnsi="Times New Roman" w:cs="Times New Roman"/>
        <w:b/>
        <w:bCs/>
        <w:sz w:val="24"/>
        <w:szCs w:val="24"/>
      </w:rPr>
      <w:t xml:space="preserve"> et al. </w:t>
    </w:r>
    <w:r w:rsidRPr="00F404CF">
      <w:rPr>
        <w:rFonts w:asciiTheme="majorBidi" w:hAnsiTheme="majorBidi" w:cstheme="majorBidi"/>
        <w:b/>
        <w:bCs/>
        <w:sz w:val="24"/>
        <w:szCs w:val="24"/>
      </w:rPr>
      <w:t xml:space="preserve">/ </w:t>
    </w:r>
    <w:r w:rsidRPr="00F404CF">
      <w:rPr>
        <w:rFonts w:asciiTheme="majorBidi" w:hAnsiTheme="majorBidi" w:cstheme="majorBidi"/>
        <w:b/>
        <w:bCs/>
        <w:sz w:val="24"/>
        <w:szCs w:val="24"/>
        <w:lang w:val="en-GB"/>
      </w:rPr>
      <w:t>Basrah J. Agric. Sci., 3</w:t>
    </w:r>
    <w:r>
      <w:rPr>
        <w:rFonts w:asciiTheme="majorBidi" w:hAnsiTheme="majorBidi" w:cstheme="majorBidi"/>
        <w:b/>
        <w:bCs/>
        <w:sz w:val="24"/>
        <w:szCs w:val="24"/>
        <w:lang w:val="en-GB"/>
      </w:rPr>
      <w:t xml:space="preserve">1 </w:t>
    </w:r>
    <w:r w:rsidRPr="00F404CF">
      <w:rPr>
        <w:rFonts w:asciiTheme="majorBidi" w:hAnsiTheme="majorBidi" w:cstheme="majorBidi"/>
        <w:b/>
        <w:bCs/>
        <w:sz w:val="24"/>
        <w:szCs w:val="24"/>
        <w:lang w:val="en-GB"/>
      </w:rPr>
      <w:t>(</w:t>
    </w:r>
    <w:r>
      <w:rPr>
        <w:rFonts w:asciiTheme="majorBidi" w:hAnsiTheme="majorBidi" w:cstheme="majorBidi"/>
        <w:b/>
        <w:bCs/>
        <w:sz w:val="24"/>
        <w:szCs w:val="24"/>
        <w:lang w:val="en-GB"/>
      </w:rPr>
      <w:t>2</w:t>
    </w:r>
    <w:r w:rsidRPr="00F404CF">
      <w:rPr>
        <w:rFonts w:asciiTheme="majorBidi" w:hAnsiTheme="majorBidi" w:cstheme="majorBidi"/>
        <w:b/>
        <w:bCs/>
        <w:sz w:val="24"/>
        <w:szCs w:val="24"/>
        <w:lang w:val="en-GB"/>
      </w:rPr>
      <w:t xml:space="preserve">): </w:t>
    </w:r>
    <w:r>
      <w:rPr>
        <w:rFonts w:asciiTheme="majorBidi" w:hAnsiTheme="majorBidi" w:cstheme="majorBidi"/>
        <w:b/>
        <w:bCs/>
        <w:sz w:val="24"/>
        <w:szCs w:val="24"/>
        <w:lang w:val="en-GB"/>
      </w:rPr>
      <w:t>14</w:t>
    </w:r>
    <w:r w:rsidRPr="00F404CF">
      <w:rPr>
        <w:rFonts w:asciiTheme="majorBidi" w:hAnsiTheme="majorBidi" w:cstheme="majorBidi"/>
        <w:b/>
        <w:bCs/>
        <w:sz w:val="24"/>
        <w:szCs w:val="24"/>
        <w:lang w:val="en-GB"/>
      </w:rPr>
      <w:t>-</w:t>
    </w:r>
    <w:r>
      <w:rPr>
        <w:rFonts w:asciiTheme="majorBidi" w:hAnsiTheme="majorBidi" w:cstheme="majorBidi"/>
        <w:b/>
        <w:bCs/>
        <w:sz w:val="24"/>
        <w:szCs w:val="24"/>
        <w:lang w:val="en-GB"/>
      </w:rPr>
      <w:t>23</w:t>
    </w:r>
    <w:r w:rsidRPr="00F404CF">
      <w:rPr>
        <w:rFonts w:asciiTheme="majorBidi" w:hAnsiTheme="majorBidi" w:cstheme="majorBidi"/>
        <w:b/>
        <w:bCs/>
        <w:sz w:val="24"/>
        <w:szCs w:val="24"/>
        <w:lang w:val="en-GB"/>
      </w:rPr>
      <w:t>, 201</w:t>
    </w:r>
    <w:r>
      <w:rPr>
        <w:rFonts w:asciiTheme="majorBidi" w:hAnsiTheme="majorBidi" w:cstheme="majorBidi"/>
        <w:b/>
        <w:bCs/>
        <w:sz w:val="24"/>
        <w:szCs w:val="24"/>
        <w:lang w:val="en-GB"/>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135A8" w14:textId="77777777" w:rsidR="00EF1304" w:rsidRDefault="00EF13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125D"/>
    <w:multiLevelType w:val="hybridMultilevel"/>
    <w:tmpl w:val="57D85CC8"/>
    <w:lvl w:ilvl="0" w:tplc="C58AD090">
      <w:start w:val="1"/>
      <w:numFmt w:val="decimal"/>
      <w:lvlText w:val="%1."/>
      <w:lvlJc w:val="left"/>
      <w:pPr>
        <w:ind w:left="927" w:hanging="360"/>
      </w:pPr>
      <w:rPr>
        <w:rFonts w:ascii="Times New Roman" w:eastAsiaTheme="minorHAnsi" w:hAnsi="Times New Roman" w:cs="Times New Roman"/>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DC62438"/>
    <w:multiLevelType w:val="hybridMultilevel"/>
    <w:tmpl w:val="5CEA0C0C"/>
    <w:lvl w:ilvl="0" w:tplc="9340812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5C3A5CEC"/>
    <w:multiLevelType w:val="hybridMultilevel"/>
    <w:tmpl w:val="772C3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A1966"/>
    <w:multiLevelType w:val="hybridMultilevel"/>
    <w:tmpl w:val="55DEC0AC"/>
    <w:lvl w:ilvl="0" w:tplc="583080F2">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BA2099"/>
    <w:multiLevelType w:val="hybridMultilevel"/>
    <w:tmpl w:val="AAAAD70C"/>
    <w:lvl w:ilvl="0" w:tplc="E0187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US" w:vendorID="64" w:dllVersion="6" w:nlCheck="1" w:checkStyle="0"/>
  <w:activeWritingStyle w:appName="MSWord" w:lang="en-GB" w:vendorID="64" w:dllVersion="6" w:nlCheck="1" w:checkStyle="1"/>
  <w:activeWritingStyle w:appName="MSWord" w:lang="ar-SA" w:vendorID="64" w:dllVersion="6" w:nlCheck="1" w:checkStyle="0"/>
  <w:activeWritingStyle w:appName="MSWord" w:lang="ar-IQ"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ar-SA" w:vendorID="64" w:dllVersion="131078"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53"/>
    <w:rsid w:val="000004D9"/>
    <w:rsid w:val="00003E7E"/>
    <w:rsid w:val="00006F66"/>
    <w:rsid w:val="000109B6"/>
    <w:rsid w:val="00012359"/>
    <w:rsid w:val="0001262B"/>
    <w:rsid w:val="00012F09"/>
    <w:rsid w:val="00014353"/>
    <w:rsid w:val="00014894"/>
    <w:rsid w:val="000165CD"/>
    <w:rsid w:val="00017739"/>
    <w:rsid w:val="00020603"/>
    <w:rsid w:val="00022E24"/>
    <w:rsid w:val="00022F09"/>
    <w:rsid w:val="00023F1D"/>
    <w:rsid w:val="00024E4A"/>
    <w:rsid w:val="0002551C"/>
    <w:rsid w:val="000332F4"/>
    <w:rsid w:val="00035A17"/>
    <w:rsid w:val="000368ED"/>
    <w:rsid w:val="0004054C"/>
    <w:rsid w:val="00044185"/>
    <w:rsid w:val="00044838"/>
    <w:rsid w:val="0004538E"/>
    <w:rsid w:val="0004718A"/>
    <w:rsid w:val="000509ED"/>
    <w:rsid w:val="00052D7E"/>
    <w:rsid w:val="0005497A"/>
    <w:rsid w:val="000664BD"/>
    <w:rsid w:val="00071400"/>
    <w:rsid w:val="00071BDB"/>
    <w:rsid w:val="00072C43"/>
    <w:rsid w:val="00072D61"/>
    <w:rsid w:val="00073A35"/>
    <w:rsid w:val="00075A4C"/>
    <w:rsid w:val="00082CFC"/>
    <w:rsid w:val="000838BD"/>
    <w:rsid w:val="0008608F"/>
    <w:rsid w:val="00092B82"/>
    <w:rsid w:val="000A081C"/>
    <w:rsid w:val="000A0E3E"/>
    <w:rsid w:val="000A366D"/>
    <w:rsid w:val="000A48DA"/>
    <w:rsid w:val="000A694B"/>
    <w:rsid w:val="000B04C4"/>
    <w:rsid w:val="000B06AE"/>
    <w:rsid w:val="000B0AE5"/>
    <w:rsid w:val="000B1AA7"/>
    <w:rsid w:val="000B2740"/>
    <w:rsid w:val="000B2E17"/>
    <w:rsid w:val="000B3997"/>
    <w:rsid w:val="000B4605"/>
    <w:rsid w:val="000B499F"/>
    <w:rsid w:val="000C0E18"/>
    <w:rsid w:val="000C3E2F"/>
    <w:rsid w:val="000C55B9"/>
    <w:rsid w:val="000D16E9"/>
    <w:rsid w:val="000D3E48"/>
    <w:rsid w:val="000D642D"/>
    <w:rsid w:val="000E08A9"/>
    <w:rsid w:val="000E48A9"/>
    <w:rsid w:val="000E4993"/>
    <w:rsid w:val="000E5091"/>
    <w:rsid w:val="000E6915"/>
    <w:rsid w:val="000E7F47"/>
    <w:rsid w:val="000F020B"/>
    <w:rsid w:val="000F05F2"/>
    <w:rsid w:val="000F6A1F"/>
    <w:rsid w:val="00104F81"/>
    <w:rsid w:val="00105C03"/>
    <w:rsid w:val="00106A6E"/>
    <w:rsid w:val="00106BAB"/>
    <w:rsid w:val="001072B0"/>
    <w:rsid w:val="0010774F"/>
    <w:rsid w:val="00113E14"/>
    <w:rsid w:val="001155D7"/>
    <w:rsid w:val="00121356"/>
    <w:rsid w:val="001223E4"/>
    <w:rsid w:val="00122E77"/>
    <w:rsid w:val="00124DDD"/>
    <w:rsid w:val="001300F6"/>
    <w:rsid w:val="001301BE"/>
    <w:rsid w:val="00130347"/>
    <w:rsid w:val="00130700"/>
    <w:rsid w:val="001407CC"/>
    <w:rsid w:val="00140BA1"/>
    <w:rsid w:val="0014122E"/>
    <w:rsid w:val="00141F13"/>
    <w:rsid w:val="00141FEE"/>
    <w:rsid w:val="00143A36"/>
    <w:rsid w:val="00144EDC"/>
    <w:rsid w:val="00145DE7"/>
    <w:rsid w:val="001508F9"/>
    <w:rsid w:val="00153140"/>
    <w:rsid w:val="001606BF"/>
    <w:rsid w:val="0016176E"/>
    <w:rsid w:val="00162130"/>
    <w:rsid w:val="0016412F"/>
    <w:rsid w:val="00165B82"/>
    <w:rsid w:val="00166CC8"/>
    <w:rsid w:val="00167326"/>
    <w:rsid w:val="001674FC"/>
    <w:rsid w:val="001721C6"/>
    <w:rsid w:val="001727FF"/>
    <w:rsid w:val="001775A4"/>
    <w:rsid w:val="0018212F"/>
    <w:rsid w:val="00182250"/>
    <w:rsid w:val="0018642F"/>
    <w:rsid w:val="00187D15"/>
    <w:rsid w:val="00192F1B"/>
    <w:rsid w:val="00193B50"/>
    <w:rsid w:val="00196888"/>
    <w:rsid w:val="001A0E32"/>
    <w:rsid w:val="001A0E8E"/>
    <w:rsid w:val="001A1507"/>
    <w:rsid w:val="001A350B"/>
    <w:rsid w:val="001A49BE"/>
    <w:rsid w:val="001A5914"/>
    <w:rsid w:val="001A5F31"/>
    <w:rsid w:val="001A76A0"/>
    <w:rsid w:val="001B0D4D"/>
    <w:rsid w:val="001B4053"/>
    <w:rsid w:val="001C49C7"/>
    <w:rsid w:val="001C5971"/>
    <w:rsid w:val="001C603B"/>
    <w:rsid w:val="001D1D80"/>
    <w:rsid w:val="001D1DC7"/>
    <w:rsid w:val="001D4FDA"/>
    <w:rsid w:val="001D6BCA"/>
    <w:rsid w:val="001D7B60"/>
    <w:rsid w:val="001E12FC"/>
    <w:rsid w:val="001E5219"/>
    <w:rsid w:val="001E6391"/>
    <w:rsid w:val="001E6B1B"/>
    <w:rsid w:val="001F04BA"/>
    <w:rsid w:val="001F11FF"/>
    <w:rsid w:val="001F4779"/>
    <w:rsid w:val="00201E65"/>
    <w:rsid w:val="0020323B"/>
    <w:rsid w:val="002054A3"/>
    <w:rsid w:val="0021255C"/>
    <w:rsid w:val="00226931"/>
    <w:rsid w:val="00227FD0"/>
    <w:rsid w:val="00232F02"/>
    <w:rsid w:val="00233534"/>
    <w:rsid w:val="00236A18"/>
    <w:rsid w:val="00237535"/>
    <w:rsid w:val="00240E6F"/>
    <w:rsid w:val="0024196A"/>
    <w:rsid w:val="00252D06"/>
    <w:rsid w:val="00253E96"/>
    <w:rsid w:val="00255CEE"/>
    <w:rsid w:val="002565C6"/>
    <w:rsid w:val="00261EC6"/>
    <w:rsid w:val="00261FB1"/>
    <w:rsid w:val="00262F6E"/>
    <w:rsid w:val="002630E2"/>
    <w:rsid w:val="00266DB5"/>
    <w:rsid w:val="00273ACD"/>
    <w:rsid w:val="002746D4"/>
    <w:rsid w:val="00275665"/>
    <w:rsid w:val="00275D2F"/>
    <w:rsid w:val="00275E84"/>
    <w:rsid w:val="002760A2"/>
    <w:rsid w:val="002771C9"/>
    <w:rsid w:val="00281E08"/>
    <w:rsid w:val="00282FD3"/>
    <w:rsid w:val="002840F5"/>
    <w:rsid w:val="00284F61"/>
    <w:rsid w:val="002869B3"/>
    <w:rsid w:val="00287306"/>
    <w:rsid w:val="00287C40"/>
    <w:rsid w:val="0029101F"/>
    <w:rsid w:val="00291A19"/>
    <w:rsid w:val="00296820"/>
    <w:rsid w:val="002978E8"/>
    <w:rsid w:val="002A0537"/>
    <w:rsid w:val="002A0CDD"/>
    <w:rsid w:val="002A3C44"/>
    <w:rsid w:val="002A417F"/>
    <w:rsid w:val="002A490F"/>
    <w:rsid w:val="002A58FA"/>
    <w:rsid w:val="002B2E20"/>
    <w:rsid w:val="002B4DA2"/>
    <w:rsid w:val="002B59A6"/>
    <w:rsid w:val="002B7956"/>
    <w:rsid w:val="002C15C7"/>
    <w:rsid w:val="002C39B6"/>
    <w:rsid w:val="002C3ED6"/>
    <w:rsid w:val="002C4BCE"/>
    <w:rsid w:val="002C585C"/>
    <w:rsid w:val="002D3292"/>
    <w:rsid w:val="002D5AE3"/>
    <w:rsid w:val="002E0AA3"/>
    <w:rsid w:val="002E33CC"/>
    <w:rsid w:val="002E5BB7"/>
    <w:rsid w:val="002E6337"/>
    <w:rsid w:val="002E662C"/>
    <w:rsid w:val="002F2785"/>
    <w:rsid w:val="002F2FC1"/>
    <w:rsid w:val="002F46CA"/>
    <w:rsid w:val="002F5F2F"/>
    <w:rsid w:val="002F680D"/>
    <w:rsid w:val="002F746B"/>
    <w:rsid w:val="002F74E5"/>
    <w:rsid w:val="002F7EA5"/>
    <w:rsid w:val="003024C2"/>
    <w:rsid w:val="00304C59"/>
    <w:rsid w:val="00305027"/>
    <w:rsid w:val="0030717B"/>
    <w:rsid w:val="00310FC5"/>
    <w:rsid w:val="00311B19"/>
    <w:rsid w:val="00313EE0"/>
    <w:rsid w:val="0031471A"/>
    <w:rsid w:val="0031475D"/>
    <w:rsid w:val="00315A93"/>
    <w:rsid w:val="0031610F"/>
    <w:rsid w:val="00316DBB"/>
    <w:rsid w:val="003222F7"/>
    <w:rsid w:val="00324AEF"/>
    <w:rsid w:val="00331203"/>
    <w:rsid w:val="003319D8"/>
    <w:rsid w:val="0033408E"/>
    <w:rsid w:val="00340A02"/>
    <w:rsid w:val="00341497"/>
    <w:rsid w:val="00344146"/>
    <w:rsid w:val="00344867"/>
    <w:rsid w:val="0034552C"/>
    <w:rsid w:val="00351837"/>
    <w:rsid w:val="00354642"/>
    <w:rsid w:val="00355B7C"/>
    <w:rsid w:val="0035685E"/>
    <w:rsid w:val="0035701E"/>
    <w:rsid w:val="00365E25"/>
    <w:rsid w:val="003661C2"/>
    <w:rsid w:val="0036743F"/>
    <w:rsid w:val="00370F99"/>
    <w:rsid w:val="003711B8"/>
    <w:rsid w:val="00371C26"/>
    <w:rsid w:val="00371C50"/>
    <w:rsid w:val="00372F20"/>
    <w:rsid w:val="0037525E"/>
    <w:rsid w:val="00377188"/>
    <w:rsid w:val="00380AD5"/>
    <w:rsid w:val="003815EA"/>
    <w:rsid w:val="00384D3F"/>
    <w:rsid w:val="003903E2"/>
    <w:rsid w:val="003907EA"/>
    <w:rsid w:val="003917B7"/>
    <w:rsid w:val="003A39E3"/>
    <w:rsid w:val="003A655C"/>
    <w:rsid w:val="003A667A"/>
    <w:rsid w:val="003A6AF0"/>
    <w:rsid w:val="003A6CA2"/>
    <w:rsid w:val="003B137D"/>
    <w:rsid w:val="003B24DD"/>
    <w:rsid w:val="003B2632"/>
    <w:rsid w:val="003B27DE"/>
    <w:rsid w:val="003B2E88"/>
    <w:rsid w:val="003B3829"/>
    <w:rsid w:val="003B3BFD"/>
    <w:rsid w:val="003B5985"/>
    <w:rsid w:val="003C25B5"/>
    <w:rsid w:val="003C5320"/>
    <w:rsid w:val="003C6C02"/>
    <w:rsid w:val="003D287C"/>
    <w:rsid w:val="003D3285"/>
    <w:rsid w:val="003D383A"/>
    <w:rsid w:val="003D40D4"/>
    <w:rsid w:val="003D5393"/>
    <w:rsid w:val="003D6B0D"/>
    <w:rsid w:val="003D7718"/>
    <w:rsid w:val="003E2C19"/>
    <w:rsid w:val="003E378D"/>
    <w:rsid w:val="003E468D"/>
    <w:rsid w:val="003E4706"/>
    <w:rsid w:val="003F03C5"/>
    <w:rsid w:val="003F2376"/>
    <w:rsid w:val="003F31EE"/>
    <w:rsid w:val="003F3A99"/>
    <w:rsid w:val="003F4613"/>
    <w:rsid w:val="003F67CA"/>
    <w:rsid w:val="003F6CD3"/>
    <w:rsid w:val="00401092"/>
    <w:rsid w:val="00401A0C"/>
    <w:rsid w:val="00402EA8"/>
    <w:rsid w:val="004031DB"/>
    <w:rsid w:val="004032E0"/>
    <w:rsid w:val="00403B9F"/>
    <w:rsid w:val="00404E33"/>
    <w:rsid w:val="004056C6"/>
    <w:rsid w:val="00406C2D"/>
    <w:rsid w:val="00414883"/>
    <w:rsid w:val="004208EC"/>
    <w:rsid w:val="00420BF7"/>
    <w:rsid w:val="004224F1"/>
    <w:rsid w:val="004238CE"/>
    <w:rsid w:val="0042479F"/>
    <w:rsid w:val="00424FAD"/>
    <w:rsid w:val="00425997"/>
    <w:rsid w:val="00425AEB"/>
    <w:rsid w:val="004273A3"/>
    <w:rsid w:val="00430427"/>
    <w:rsid w:val="004318F0"/>
    <w:rsid w:val="00431B9A"/>
    <w:rsid w:val="004325F2"/>
    <w:rsid w:val="00437DA9"/>
    <w:rsid w:val="0044142D"/>
    <w:rsid w:val="0044374E"/>
    <w:rsid w:val="00443EB7"/>
    <w:rsid w:val="0044408E"/>
    <w:rsid w:val="00444AAA"/>
    <w:rsid w:val="00452097"/>
    <w:rsid w:val="00452EEA"/>
    <w:rsid w:val="00454D79"/>
    <w:rsid w:val="004550F0"/>
    <w:rsid w:val="0046067F"/>
    <w:rsid w:val="00462636"/>
    <w:rsid w:val="00462ABE"/>
    <w:rsid w:val="00462DE5"/>
    <w:rsid w:val="00463E02"/>
    <w:rsid w:val="00465438"/>
    <w:rsid w:val="004661E3"/>
    <w:rsid w:val="00470052"/>
    <w:rsid w:val="004737D0"/>
    <w:rsid w:val="00473E18"/>
    <w:rsid w:val="00474596"/>
    <w:rsid w:val="004757F8"/>
    <w:rsid w:val="00476A2C"/>
    <w:rsid w:val="00481CE8"/>
    <w:rsid w:val="00490A29"/>
    <w:rsid w:val="00493D17"/>
    <w:rsid w:val="0049500A"/>
    <w:rsid w:val="00495B4E"/>
    <w:rsid w:val="00495FC6"/>
    <w:rsid w:val="0049642A"/>
    <w:rsid w:val="004A2407"/>
    <w:rsid w:val="004A4AAF"/>
    <w:rsid w:val="004A7F06"/>
    <w:rsid w:val="004B0F7D"/>
    <w:rsid w:val="004B1391"/>
    <w:rsid w:val="004B18F4"/>
    <w:rsid w:val="004B26BB"/>
    <w:rsid w:val="004B3A15"/>
    <w:rsid w:val="004B5BD5"/>
    <w:rsid w:val="004B7258"/>
    <w:rsid w:val="004C1234"/>
    <w:rsid w:val="004C23FF"/>
    <w:rsid w:val="004C2B22"/>
    <w:rsid w:val="004C5B7B"/>
    <w:rsid w:val="004C6736"/>
    <w:rsid w:val="004C7B08"/>
    <w:rsid w:val="004D0093"/>
    <w:rsid w:val="004D6211"/>
    <w:rsid w:val="004D6DA6"/>
    <w:rsid w:val="004E0A25"/>
    <w:rsid w:val="004E0F15"/>
    <w:rsid w:val="004E235A"/>
    <w:rsid w:val="004E3482"/>
    <w:rsid w:val="004E3968"/>
    <w:rsid w:val="004F0121"/>
    <w:rsid w:val="004F412D"/>
    <w:rsid w:val="004F4DC9"/>
    <w:rsid w:val="004F7394"/>
    <w:rsid w:val="0050225A"/>
    <w:rsid w:val="00510E47"/>
    <w:rsid w:val="005113C2"/>
    <w:rsid w:val="00511E74"/>
    <w:rsid w:val="00512746"/>
    <w:rsid w:val="00521063"/>
    <w:rsid w:val="005227F5"/>
    <w:rsid w:val="00524381"/>
    <w:rsid w:val="0052615D"/>
    <w:rsid w:val="0052664D"/>
    <w:rsid w:val="00527993"/>
    <w:rsid w:val="0053022A"/>
    <w:rsid w:val="00530295"/>
    <w:rsid w:val="00532D62"/>
    <w:rsid w:val="0053411B"/>
    <w:rsid w:val="00534D4F"/>
    <w:rsid w:val="0054031E"/>
    <w:rsid w:val="00542662"/>
    <w:rsid w:val="005445E6"/>
    <w:rsid w:val="00545FCB"/>
    <w:rsid w:val="005469D0"/>
    <w:rsid w:val="005506F5"/>
    <w:rsid w:val="00551D9A"/>
    <w:rsid w:val="005521BD"/>
    <w:rsid w:val="005529FB"/>
    <w:rsid w:val="0055516B"/>
    <w:rsid w:val="00560327"/>
    <w:rsid w:val="00563335"/>
    <w:rsid w:val="00566B56"/>
    <w:rsid w:val="005708F7"/>
    <w:rsid w:val="0057137C"/>
    <w:rsid w:val="0057697D"/>
    <w:rsid w:val="00581BE0"/>
    <w:rsid w:val="005829A6"/>
    <w:rsid w:val="0058302A"/>
    <w:rsid w:val="00584D63"/>
    <w:rsid w:val="00587E2C"/>
    <w:rsid w:val="005913D4"/>
    <w:rsid w:val="005958BA"/>
    <w:rsid w:val="00596F41"/>
    <w:rsid w:val="005A16A0"/>
    <w:rsid w:val="005A33F4"/>
    <w:rsid w:val="005A36AE"/>
    <w:rsid w:val="005B06C9"/>
    <w:rsid w:val="005B5A7B"/>
    <w:rsid w:val="005C17C9"/>
    <w:rsid w:val="005C2505"/>
    <w:rsid w:val="005C40AF"/>
    <w:rsid w:val="005C7A2A"/>
    <w:rsid w:val="005D05BF"/>
    <w:rsid w:val="005D2BFA"/>
    <w:rsid w:val="005D5573"/>
    <w:rsid w:val="005D64F5"/>
    <w:rsid w:val="005E4BF5"/>
    <w:rsid w:val="005E5E20"/>
    <w:rsid w:val="005F02B2"/>
    <w:rsid w:val="005F39FD"/>
    <w:rsid w:val="005F643E"/>
    <w:rsid w:val="005F7A88"/>
    <w:rsid w:val="00602765"/>
    <w:rsid w:val="00605446"/>
    <w:rsid w:val="00606512"/>
    <w:rsid w:val="006074BF"/>
    <w:rsid w:val="00607AFF"/>
    <w:rsid w:val="00607E16"/>
    <w:rsid w:val="00610D36"/>
    <w:rsid w:val="00612A8D"/>
    <w:rsid w:val="0061388D"/>
    <w:rsid w:val="00625482"/>
    <w:rsid w:val="00630BAF"/>
    <w:rsid w:val="00631A77"/>
    <w:rsid w:val="006328BC"/>
    <w:rsid w:val="00634959"/>
    <w:rsid w:val="00636430"/>
    <w:rsid w:val="00636D88"/>
    <w:rsid w:val="006467E7"/>
    <w:rsid w:val="00647174"/>
    <w:rsid w:val="00650A7C"/>
    <w:rsid w:val="0065285D"/>
    <w:rsid w:val="00652CA6"/>
    <w:rsid w:val="006557C0"/>
    <w:rsid w:val="00657FE0"/>
    <w:rsid w:val="006601BC"/>
    <w:rsid w:val="006617EC"/>
    <w:rsid w:val="00663F40"/>
    <w:rsid w:val="00671CFB"/>
    <w:rsid w:val="00672717"/>
    <w:rsid w:val="0067300D"/>
    <w:rsid w:val="00673FE3"/>
    <w:rsid w:val="00674500"/>
    <w:rsid w:val="006756D2"/>
    <w:rsid w:val="00681E12"/>
    <w:rsid w:val="00682510"/>
    <w:rsid w:val="0068281E"/>
    <w:rsid w:val="00683450"/>
    <w:rsid w:val="006840FA"/>
    <w:rsid w:val="00684A88"/>
    <w:rsid w:val="00690B53"/>
    <w:rsid w:val="00695043"/>
    <w:rsid w:val="00696E01"/>
    <w:rsid w:val="00697111"/>
    <w:rsid w:val="006A7AC5"/>
    <w:rsid w:val="006A7B67"/>
    <w:rsid w:val="006B218E"/>
    <w:rsid w:val="006B61D6"/>
    <w:rsid w:val="006C02C4"/>
    <w:rsid w:val="006C5123"/>
    <w:rsid w:val="006C546A"/>
    <w:rsid w:val="006C5CDA"/>
    <w:rsid w:val="006C64B3"/>
    <w:rsid w:val="006C6D78"/>
    <w:rsid w:val="006C79A8"/>
    <w:rsid w:val="006D1C74"/>
    <w:rsid w:val="006D6C33"/>
    <w:rsid w:val="006E698A"/>
    <w:rsid w:val="006E6B00"/>
    <w:rsid w:val="006E7995"/>
    <w:rsid w:val="006F2BAC"/>
    <w:rsid w:val="006F3DF8"/>
    <w:rsid w:val="006F4F81"/>
    <w:rsid w:val="006F7909"/>
    <w:rsid w:val="00700D9B"/>
    <w:rsid w:val="0070123A"/>
    <w:rsid w:val="00701D1D"/>
    <w:rsid w:val="00702D70"/>
    <w:rsid w:val="0070310A"/>
    <w:rsid w:val="00706BD6"/>
    <w:rsid w:val="00706EDB"/>
    <w:rsid w:val="00707D71"/>
    <w:rsid w:val="00712D59"/>
    <w:rsid w:val="00712EB2"/>
    <w:rsid w:val="00721045"/>
    <w:rsid w:val="00722B7A"/>
    <w:rsid w:val="0072457D"/>
    <w:rsid w:val="00726725"/>
    <w:rsid w:val="00730393"/>
    <w:rsid w:val="00731CC6"/>
    <w:rsid w:val="00732E5B"/>
    <w:rsid w:val="00732FBC"/>
    <w:rsid w:val="00733E55"/>
    <w:rsid w:val="007351FA"/>
    <w:rsid w:val="00736336"/>
    <w:rsid w:val="007364EB"/>
    <w:rsid w:val="007367E8"/>
    <w:rsid w:val="00736D8F"/>
    <w:rsid w:val="00740C25"/>
    <w:rsid w:val="00742064"/>
    <w:rsid w:val="007461AE"/>
    <w:rsid w:val="00752719"/>
    <w:rsid w:val="00752AA5"/>
    <w:rsid w:val="0075513F"/>
    <w:rsid w:val="00757FB6"/>
    <w:rsid w:val="00763752"/>
    <w:rsid w:val="00766F2F"/>
    <w:rsid w:val="00770A4F"/>
    <w:rsid w:val="0077137D"/>
    <w:rsid w:val="007718CB"/>
    <w:rsid w:val="0077448D"/>
    <w:rsid w:val="00774522"/>
    <w:rsid w:val="007751E0"/>
    <w:rsid w:val="00776796"/>
    <w:rsid w:val="00787903"/>
    <w:rsid w:val="007909E1"/>
    <w:rsid w:val="00790AB1"/>
    <w:rsid w:val="00794A3E"/>
    <w:rsid w:val="00795F35"/>
    <w:rsid w:val="007A20F0"/>
    <w:rsid w:val="007A31A5"/>
    <w:rsid w:val="007A35A1"/>
    <w:rsid w:val="007A632D"/>
    <w:rsid w:val="007B0304"/>
    <w:rsid w:val="007B20DC"/>
    <w:rsid w:val="007B4313"/>
    <w:rsid w:val="007B504F"/>
    <w:rsid w:val="007B7AC8"/>
    <w:rsid w:val="007C0E7F"/>
    <w:rsid w:val="007C3FFC"/>
    <w:rsid w:val="007C6335"/>
    <w:rsid w:val="007C75B9"/>
    <w:rsid w:val="007D24D3"/>
    <w:rsid w:val="007D2A3A"/>
    <w:rsid w:val="007D2C74"/>
    <w:rsid w:val="007D3746"/>
    <w:rsid w:val="007D45B5"/>
    <w:rsid w:val="007D4C76"/>
    <w:rsid w:val="007D5BA0"/>
    <w:rsid w:val="007D61F5"/>
    <w:rsid w:val="007D72E9"/>
    <w:rsid w:val="007E01F2"/>
    <w:rsid w:val="007E2AE2"/>
    <w:rsid w:val="007E3CD5"/>
    <w:rsid w:val="007F25E3"/>
    <w:rsid w:val="007F26A9"/>
    <w:rsid w:val="007F4926"/>
    <w:rsid w:val="007F642E"/>
    <w:rsid w:val="00801A5D"/>
    <w:rsid w:val="00802390"/>
    <w:rsid w:val="00802464"/>
    <w:rsid w:val="00803E9A"/>
    <w:rsid w:val="0080469A"/>
    <w:rsid w:val="00804CB9"/>
    <w:rsid w:val="00805C39"/>
    <w:rsid w:val="008064F5"/>
    <w:rsid w:val="008069E3"/>
    <w:rsid w:val="00813759"/>
    <w:rsid w:val="00814917"/>
    <w:rsid w:val="00822F44"/>
    <w:rsid w:val="00835D4D"/>
    <w:rsid w:val="0083602F"/>
    <w:rsid w:val="008367EB"/>
    <w:rsid w:val="00837B23"/>
    <w:rsid w:val="00843007"/>
    <w:rsid w:val="00846CFA"/>
    <w:rsid w:val="0084770A"/>
    <w:rsid w:val="00847B2E"/>
    <w:rsid w:val="008545E3"/>
    <w:rsid w:val="0085642D"/>
    <w:rsid w:val="008565C5"/>
    <w:rsid w:val="0085781A"/>
    <w:rsid w:val="00860441"/>
    <w:rsid w:val="008608E4"/>
    <w:rsid w:val="00861399"/>
    <w:rsid w:val="008614E4"/>
    <w:rsid w:val="00861EEF"/>
    <w:rsid w:val="008621BC"/>
    <w:rsid w:val="008635F8"/>
    <w:rsid w:val="0087221A"/>
    <w:rsid w:val="0088100A"/>
    <w:rsid w:val="00887ADD"/>
    <w:rsid w:val="008976FE"/>
    <w:rsid w:val="008A0937"/>
    <w:rsid w:val="008A239B"/>
    <w:rsid w:val="008A59D6"/>
    <w:rsid w:val="008A5F8E"/>
    <w:rsid w:val="008A74EC"/>
    <w:rsid w:val="008A7A38"/>
    <w:rsid w:val="008B4E2B"/>
    <w:rsid w:val="008C0C50"/>
    <w:rsid w:val="008C1B4A"/>
    <w:rsid w:val="008C3244"/>
    <w:rsid w:val="008C48E0"/>
    <w:rsid w:val="008C49FC"/>
    <w:rsid w:val="008C53B9"/>
    <w:rsid w:val="008D12C1"/>
    <w:rsid w:val="008D326B"/>
    <w:rsid w:val="008D3AF7"/>
    <w:rsid w:val="008D4B3C"/>
    <w:rsid w:val="008D52E0"/>
    <w:rsid w:val="008D644C"/>
    <w:rsid w:val="008E00EF"/>
    <w:rsid w:val="008E1116"/>
    <w:rsid w:val="008E2E98"/>
    <w:rsid w:val="008E5B30"/>
    <w:rsid w:val="008E6132"/>
    <w:rsid w:val="008F32E1"/>
    <w:rsid w:val="008F3882"/>
    <w:rsid w:val="008F3D49"/>
    <w:rsid w:val="008F5A93"/>
    <w:rsid w:val="009011F5"/>
    <w:rsid w:val="00901F03"/>
    <w:rsid w:val="009020C8"/>
    <w:rsid w:val="00906D3B"/>
    <w:rsid w:val="0091308F"/>
    <w:rsid w:val="0091366C"/>
    <w:rsid w:val="009171CD"/>
    <w:rsid w:val="0091785E"/>
    <w:rsid w:val="009203E0"/>
    <w:rsid w:val="00920A72"/>
    <w:rsid w:val="00924E0B"/>
    <w:rsid w:val="0092532F"/>
    <w:rsid w:val="00925E36"/>
    <w:rsid w:val="0092635A"/>
    <w:rsid w:val="009276D7"/>
    <w:rsid w:val="00930DED"/>
    <w:rsid w:val="0093283C"/>
    <w:rsid w:val="009363C5"/>
    <w:rsid w:val="00942248"/>
    <w:rsid w:val="009436E6"/>
    <w:rsid w:val="00943E89"/>
    <w:rsid w:val="0094592A"/>
    <w:rsid w:val="00952CC3"/>
    <w:rsid w:val="00957A35"/>
    <w:rsid w:val="0096167A"/>
    <w:rsid w:val="00965EBD"/>
    <w:rsid w:val="009661CC"/>
    <w:rsid w:val="00966C79"/>
    <w:rsid w:val="009672FB"/>
    <w:rsid w:val="00967F1B"/>
    <w:rsid w:val="0097120A"/>
    <w:rsid w:val="00972F1C"/>
    <w:rsid w:val="009735DF"/>
    <w:rsid w:val="009749A8"/>
    <w:rsid w:val="00975432"/>
    <w:rsid w:val="009809E2"/>
    <w:rsid w:val="00981687"/>
    <w:rsid w:val="009826E3"/>
    <w:rsid w:val="009848AF"/>
    <w:rsid w:val="00984E02"/>
    <w:rsid w:val="00990B1D"/>
    <w:rsid w:val="00992B75"/>
    <w:rsid w:val="00992CD0"/>
    <w:rsid w:val="00996E82"/>
    <w:rsid w:val="00997D25"/>
    <w:rsid w:val="009A0AC8"/>
    <w:rsid w:val="009A40F2"/>
    <w:rsid w:val="009A411A"/>
    <w:rsid w:val="009A59D8"/>
    <w:rsid w:val="009B290B"/>
    <w:rsid w:val="009B31CB"/>
    <w:rsid w:val="009B498D"/>
    <w:rsid w:val="009B4B9A"/>
    <w:rsid w:val="009B5538"/>
    <w:rsid w:val="009B71F5"/>
    <w:rsid w:val="009C099F"/>
    <w:rsid w:val="009C1075"/>
    <w:rsid w:val="009C39B8"/>
    <w:rsid w:val="009C43ED"/>
    <w:rsid w:val="009C7F3D"/>
    <w:rsid w:val="009D1343"/>
    <w:rsid w:val="009D4473"/>
    <w:rsid w:val="009E09D5"/>
    <w:rsid w:val="009E2C14"/>
    <w:rsid w:val="009E3BE0"/>
    <w:rsid w:val="009E5D4E"/>
    <w:rsid w:val="009E65F3"/>
    <w:rsid w:val="009F2CAC"/>
    <w:rsid w:val="009F58AA"/>
    <w:rsid w:val="009F6D64"/>
    <w:rsid w:val="00A00DD5"/>
    <w:rsid w:val="00A013B3"/>
    <w:rsid w:val="00A02AB6"/>
    <w:rsid w:val="00A11539"/>
    <w:rsid w:val="00A125EA"/>
    <w:rsid w:val="00A16A3C"/>
    <w:rsid w:val="00A17398"/>
    <w:rsid w:val="00A175D2"/>
    <w:rsid w:val="00A2038D"/>
    <w:rsid w:val="00A247E9"/>
    <w:rsid w:val="00A301B6"/>
    <w:rsid w:val="00A3084F"/>
    <w:rsid w:val="00A32849"/>
    <w:rsid w:val="00A32853"/>
    <w:rsid w:val="00A33B48"/>
    <w:rsid w:val="00A34556"/>
    <w:rsid w:val="00A34EBE"/>
    <w:rsid w:val="00A41BEA"/>
    <w:rsid w:val="00A431CC"/>
    <w:rsid w:val="00A479B4"/>
    <w:rsid w:val="00A50BAF"/>
    <w:rsid w:val="00A50DAB"/>
    <w:rsid w:val="00A51DC6"/>
    <w:rsid w:val="00A550F0"/>
    <w:rsid w:val="00A55540"/>
    <w:rsid w:val="00A55A0C"/>
    <w:rsid w:val="00A60951"/>
    <w:rsid w:val="00A612BE"/>
    <w:rsid w:val="00A66B7A"/>
    <w:rsid w:val="00A70088"/>
    <w:rsid w:val="00A710B5"/>
    <w:rsid w:val="00A762E5"/>
    <w:rsid w:val="00A77295"/>
    <w:rsid w:val="00A80537"/>
    <w:rsid w:val="00A827D7"/>
    <w:rsid w:val="00A8333D"/>
    <w:rsid w:val="00A84E65"/>
    <w:rsid w:val="00A91F80"/>
    <w:rsid w:val="00A93827"/>
    <w:rsid w:val="00A97698"/>
    <w:rsid w:val="00AA0062"/>
    <w:rsid w:val="00AA0E8E"/>
    <w:rsid w:val="00AA3011"/>
    <w:rsid w:val="00AA5997"/>
    <w:rsid w:val="00AA6803"/>
    <w:rsid w:val="00AB1C4C"/>
    <w:rsid w:val="00AB4ABB"/>
    <w:rsid w:val="00AB5126"/>
    <w:rsid w:val="00AC08DE"/>
    <w:rsid w:val="00AC15DC"/>
    <w:rsid w:val="00AC2863"/>
    <w:rsid w:val="00AC286A"/>
    <w:rsid w:val="00AC2EFB"/>
    <w:rsid w:val="00AC4A5F"/>
    <w:rsid w:val="00AC68B4"/>
    <w:rsid w:val="00AC75ED"/>
    <w:rsid w:val="00AD004D"/>
    <w:rsid w:val="00AD0643"/>
    <w:rsid w:val="00AD17F0"/>
    <w:rsid w:val="00AD3A16"/>
    <w:rsid w:val="00AD3FD8"/>
    <w:rsid w:val="00AD478C"/>
    <w:rsid w:val="00AD5378"/>
    <w:rsid w:val="00AE0155"/>
    <w:rsid w:val="00AE1EDB"/>
    <w:rsid w:val="00AE1F7E"/>
    <w:rsid w:val="00AE2532"/>
    <w:rsid w:val="00AE2AC8"/>
    <w:rsid w:val="00AF527A"/>
    <w:rsid w:val="00AF60D6"/>
    <w:rsid w:val="00B00A9C"/>
    <w:rsid w:val="00B0322F"/>
    <w:rsid w:val="00B03F34"/>
    <w:rsid w:val="00B04B64"/>
    <w:rsid w:val="00B10258"/>
    <w:rsid w:val="00B10461"/>
    <w:rsid w:val="00B11409"/>
    <w:rsid w:val="00B135D4"/>
    <w:rsid w:val="00B14A30"/>
    <w:rsid w:val="00B17252"/>
    <w:rsid w:val="00B20D12"/>
    <w:rsid w:val="00B27606"/>
    <w:rsid w:val="00B300B6"/>
    <w:rsid w:val="00B31643"/>
    <w:rsid w:val="00B320DB"/>
    <w:rsid w:val="00B36E9C"/>
    <w:rsid w:val="00B37673"/>
    <w:rsid w:val="00B45CAD"/>
    <w:rsid w:val="00B46ACE"/>
    <w:rsid w:val="00B46DB2"/>
    <w:rsid w:val="00B47745"/>
    <w:rsid w:val="00B51640"/>
    <w:rsid w:val="00B51C8C"/>
    <w:rsid w:val="00B531DC"/>
    <w:rsid w:val="00B56618"/>
    <w:rsid w:val="00B6193B"/>
    <w:rsid w:val="00B61B56"/>
    <w:rsid w:val="00B62339"/>
    <w:rsid w:val="00B62AD8"/>
    <w:rsid w:val="00B6326A"/>
    <w:rsid w:val="00B65664"/>
    <w:rsid w:val="00B706CD"/>
    <w:rsid w:val="00B72B2B"/>
    <w:rsid w:val="00B73804"/>
    <w:rsid w:val="00B752D0"/>
    <w:rsid w:val="00B75C47"/>
    <w:rsid w:val="00B77391"/>
    <w:rsid w:val="00B773A0"/>
    <w:rsid w:val="00B82CB8"/>
    <w:rsid w:val="00B84D54"/>
    <w:rsid w:val="00B918DC"/>
    <w:rsid w:val="00B92E83"/>
    <w:rsid w:val="00B94D7C"/>
    <w:rsid w:val="00B958C8"/>
    <w:rsid w:val="00BA1878"/>
    <w:rsid w:val="00BA1CB7"/>
    <w:rsid w:val="00BA1E15"/>
    <w:rsid w:val="00BA6AE6"/>
    <w:rsid w:val="00BA7A90"/>
    <w:rsid w:val="00BB1A26"/>
    <w:rsid w:val="00BB1C42"/>
    <w:rsid w:val="00BB599D"/>
    <w:rsid w:val="00BB5CF8"/>
    <w:rsid w:val="00BC1A8D"/>
    <w:rsid w:val="00BC1AF5"/>
    <w:rsid w:val="00BC1CC5"/>
    <w:rsid w:val="00BC21DA"/>
    <w:rsid w:val="00BC3368"/>
    <w:rsid w:val="00BC4583"/>
    <w:rsid w:val="00BC7623"/>
    <w:rsid w:val="00BD15BF"/>
    <w:rsid w:val="00BD226A"/>
    <w:rsid w:val="00BD3474"/>
    <w:rsid w:val="00BD53F5"/>
    <w:rsid w:val="00BD7A60"/>
    <w:rsid w:val="00BD7AD2"/>
    <w:rsid w:val="00BE0F33"/>
    <w:rsid w:val="00BE287F"/>
    <w:rsid w:val="00BE32DB"/>
    <w:rsid w:val="00BE3A39"/>
    <w:rsid w:val="00BE47F2"/>
    <w:rsid w:val="00BE4E1F"/>
    <w:rsid w:val="00BE6759"/>
    <w:rsid w:val="00BE7EAB"/>
    <w:rsid w:val="00BF3063"/>
    <w:rsid w:val="00BF4ECA"/>
    <w:rsid w:val="00BF58B5"/>
    <w:rsid w:val="00C00C30"/>
    <w:rsid w:val="00C059FD"/>
    <w:rsid w:val="00C07A8D"/>
    <w:rsid w:val="00C10FB7"/>
    <w:rsid w:val="00C12E5C"/>
    <w:rsid w:val="00C14AE1"/>
    <w:rsid w:val="00C15EBA"/>
    <w:rsid w:val="00C21F92"/>
    <w:rsid w:val="00C22B48"/>
    <w:rsid w:val="00C2429A"/>
    <w:rsid w:val="00C250A0"/>
    <w:rsid w:val="00C27530"/>
    <w:rsid w:val="00C31F9D"/>
    <w:rsid w:val="00C32F86"/>
    <w:rsid w:val="00C3350A"/>
    <w:rsid w:val="00C3772D"/>
    <w:rsid w:val="00C37EA4"/>
    <w:rsid w:val="00C40AC3"/>
    <w:rsid w:val="00C415DF"/>
    <w:rsid w:val="00C44360"/>
    <w:rsid w:val="00C44AAF"/>
    <w:rsid w:val="00C45012"/>
    <w:rsid w:val="00C45DE9"/>
    <w:rsid w:val="00C54AE4"/>
    <w:rsid w:val="00C55B5D"/>
    <w:rsid w:val="00C577ED"/>
    <w:rsid w:val="00C5793C"/>
    <w:rsid w:val="00C60776"/>
    <w:rsid w:val="00C61C19"/>
    <w:rsid w:val="00C63555"/>
    <w:rsid w:val="00C65814"/>
    <w:rsid w:val="00C7060E"/>
    <w:rsid w:val="00C73355"/>
    <w:rsid w:val="00C81135"/>
    <w:rsid w:val="00C81E54"/>
    <w:rsid w:val="00C8480C"/>
    <w:rsid w:val="00C91293"/>
    <w:rsid w:val="00C91B60"/>
    <w:rsid w:val="00C94BFC"/>
    <w:rsid w:val="00CA16E4"/>
    <w:rsid w:val="00CA3C55"/>
    <w:rsid w:val="00CA5BD5"/>
    <w:rsid w:val="00CB05B2"/>
    <w:rsid w:val="00CB5607"/>
    <w:rsid w:val="00CC0B7F"/>
    <w:rsid w:val="00CC27B4"/>
    <w:rsid w:val="00CC5FF1"/>
    <w:rsid w:val="00CC61A3"/>
    <w:rsid w:val="00CC71EC"/>
    <w:rsid w:val="00CD03DD"/>
    <w:rsid w:val="00CD04B4"/>
    <w:rsid w:val="00CE262A"/>
    <w:rsid w:val="00CE2656"/>
    <w:rsid w:val="00CE3250"/>
    <w:rsid w:val="00CE3946"/>
    <w:rsid w:val="00CE4EF6"/>
    <w:rsid w:val="00CE753C"/>
    <w:rsid w:val="00CF07A7"/>
    <w:rsid w:val="00CF0840"/>
    <w:rsid w:val="00CF66BE"/>
    <w:rsid w:val="00CF7592"/>
    <w:rsid w:val="00D00496"/>
    <w:rsid w:val="00D03980"/>
    <w:rsid w:val="00D053E9"/>
    <w:rsid w:val="00D103F1"/>
    <w:rsid w:val="00D12382"/>
    <w:rsid w:val="00D13932"/>
    <w:rsid w:val="00D140C4"/>
    <w:rsid w:val="00D15BF0"/>
    <w:rsid w:val="00D17E53"/>
    <w:rsid w:val="00D20C6A"/>
    <w:rsid w:val="00D21CAD"/>
    <w:rsid w:val="00D22826"/>
    <w:rsid w:val="00D22C2A"/>
    <w:rsid w:val="00D23B40"/>
    <w:rsid w:val="00D24388"/>
    <w:rsid w:val="00D2610F"/>
    <w:rsid w:val="00D263E8"/>
    <w:rsid w:val="00D2666B"/>
    <w:rsid w:val="00D26B0F"/>
    <w:rsid w:val="00D31C30"/>
    <w:rsid w:val="00D3290C"/>
    <w:rsid w:val="00D33007"/>
    <w:rsid w:val="00D3373E"/>
    <w:rsid w:val="00D33E72"/>
    <w:rsid w:val="00D34D5E"/>
    <w:rsid w:val="00D3516E"/>
    <w:rsid w:val="00D366AE"/>
    <w:rsid w:val="00D40A8C"/>
    <w:rsid w:val="00D417AD"/>
    <w:rsid w:val="00D41C46"/>
    <w:rsid w:val="00D44AFD"/>
    <w:rsid w:val="00D46D9B"/>
    <w:rsid w:val="00D50338"/>
    <w:rsid w:val="00D508EC"/>
    <w:rsid w:val="00D5438C"/>
    <w:rsid w:val="00D553CF"/>
    <w:rsid w:val="00D55C74"/>
    <w:rsid w:val="00D60117"/>
    <w:rsid w:val="00D60572"/>
    <w:rsid w:val="00D64E36"/>
    <w:rsid w:val="00D66FCC"/>
    <w:rsid w:val="00D721B2"/>
    <w:rsid w:val="00D7247E"/>
    <w:rsid w:val="00D739DE"/>
    <w:rsid w:val="00D747DC"/>
    <w:rsid w:val="00D74DB2"/>
    <w:rsid w:val="00D74E2E"/>
    <w:rsid w:val="00D80947"/>
    <w:rsid w:val="00D812A0"/>
    <w:rsid w:val="00D83A82"/>
    <w:rsid w:val="00D8799A"/>
    <w:rsid w:val="00D9145F"/>
    <w:rsid w:val="00D92452"/>
    <w:rsid w:val="00D93B36"/>
    <w:rsid w:val="00D9484F"/>
    <w:rsid w:val="00D94CFD"/>
    <w:rsid w:val="00D9771D"/>
    <w:rsid w:val="00DA25EF"/>
    <w:rsid w:val="00DA3D09"/>
    <w:rsid w:val="00DA4A66"/>
    <w:rsid w:val="00DA674F"/>
    <w:rsid w:val="00DB0250"/>
    <w:rsid w:val="00DB2ADA"/>
    <w:rsid w:val="00DB2CEE"/>
    <w:rsid w:val="00DB345B"/>
    <w:rsid w:val="00DC2802"/>
    <w:rsid w:val="00DC2CF7"/>
    <w:rsid w:val="00DC4A63"/>
    <w:rsid w:val="00DC4CF0"/>
    <w:rsid w:val="00DC7704"/>
    <w:rsid w:val="00DD0499"/>
    <w:rsid w:val="00DD5A9F"/>
    <w:rsid w:val="00DE4225"/>
    <w:rsid w:val="00DE586C"/>
    <w:rsid w:val="00DE64B1"/>
    <w:rsid w:val="00DF0313"/>
    <w:rsid w:val="00DF15EE"/>
    <w:rsid w:val="00DF21B3"/>
    <w:rsid w:val="00DF29DD"/>
    <w:rsid w:val="00DF7617"/>
    <w:rsid w:val="00E00381"/>
    <w:rsid w:val="00E027E6"/>
    <w:rsid w:val="00E0636E"/>
    <w:rsid w:val="00E10F82"/>
    <w:rsid w:val="00E136F3"/>
    <w:rsid w:val="00E155D6"/>
    <w:rsid w:val="00E160E3"/>
    <w:rsid w:val="00E16DC4"/>
    <w:rsid w:val="00E246A1"/>
    <w:rsid w:val="00E25843"/>
    <w:rsid w:val="00E2661E"/>
    <w:rsid w:val="00E26770"/>
    <w:rsid w:val="00E26975"/>
    <w:rsid w:val="00E3032C"/>
    <w:rsid w:val="00E42A57"/>
    <w:rsid w:val="00E4538B"/>
    <w:rsid w:val="00E54494"/>
    <w:rsid w:val="00E56C8B"/>
    <w:rsid w:val="00E56F03"/>
    <w:rsid w:val="00E60548"/>
    <w:rsid w:val="00E6323D"/>
    <w:rsid w:val="00E659E6"/>
    <w:rsid w:val="00E65C7F"/>
    <w:rsid w:val="00E70796"/>
    <w:rsid w:val="00E70D18"/>
    <w:rsid w:val="00E711F3"/>
    <w:rsid w:val="00E71780"/>
    <w:rsid w:val="00E71B01"/>
    <w:rsid w:val="00E73767"/>
    <w:rsid w:val="00E73CDB"/>
    <w:rsid w:val="00E765AB"/>
    <w:rsid w:val="00E778DA"/>
    <w:rsid w:val="00E77C4E"/>
    <w:rsid w:val="00E805E5"/>
    <w:rsid w:val="00E83A28"/>
    <w:rsid w:val="00E83DB9"/>
    <w:rsid w:val="00E84C46"/>
    <w:rsid w:val="00E94059"/>
    <w:rsid w:val="00EA371B"/>
    <w:rsid w:val="00EB158B"/>
    <w:rsid w:val="00EB2E91"/>
    <w:rsid w:val="00EB7614"/>
    <w:rsid w:val="00EC44CA"/>
    <w:rsid w:val="00EC740B"/>
    <w:rsid w:val="00ED2230"/>
    <w:rsid w:val="00ED3B7E"/>
    <w:rsid w:val="00ED4285"/>
    <w:rsid w:val="00ED498E"/>
    <w:rsid w:val="00ED5DEF"/>
    <w:rsid w:val="00ED6A68"/>
    <w:rsid w:val="00EE19BC"/>
    <w:rsid w:val="00EE54E3"/>
    <w:rsid w:val="00EE5A2D"/>
    <w:rsid w:val="00EF0767"/>
    <w:rsid w:val="00EF1304"/>
    <w:rsid w:val="00EF13EA"/>
    <w:rsid w:val="00EF1C47"/>
    <w:rsid w:val="00EF2997"/>
    <w:rsid w:val="00EF3292"/>
    <w:rsid w:val="00EF4F0D"/>
    <w:rsid w:val="00EF5925"/>
    <w:rsid w:val="00F03F42"/>
    <w:rsid w:val="00F1260F"/>
    <w:rsid w:val="00F1329F"/>
    <w:rsid w:val="00F13360"/>
    <w:rsid w:val="00F14938"/>
    <w:rsid w:val="00F15627"/>
    <w:rsid w:val="00F1689B"/>
    <w:rsid w:val="00F17E77"/>
    <w:rsid w:val="00F2175F"/>
    <w:rsid w:val="00F221C3"/>
    <w:rsid w:val="00F23716"/>
    <w:rsid w:val="00F25B03"/>
    <w:rsid w:val="00F32D55"/>
    <w:rsid w:val="00F352B5"/>
    <w:rsid w:val="00F404CF"/>
    <w:rsid w:val="00F418EA"/>
    <w:rsid w:val="00F41FAA"/>
    <w:rsid w:val="00F43405"/>
    <w:rsid w:val="00F453C4"/>
    <w:rsid w:val="00F47B06"/>
    <w:rsid w:val="00F52617"/>
    <w:rsid w:val="00F52B9F"/>
    <w:rsid w:val="00F52C6C"/>
    <w:rsid w:val="00F52E8A"/>
    <w:rsid w:val="00F53BFC"/>
    <w:rsid w:val="00F54CBC"/>
    <w:rsid w:val="00F55585"/>
    <w:rsid w:val="00F617AC"/>
    <w:rsid w:val="00F62E1B"/>
    <w:rsid w:val="00F648FB"/>
    <w:rsid w:val="00F6559D"/>
    <w:rsid w:val="00F65EE3"/>
    <w:rsid w:val="00F662A2"/>
    <w:rsid w:val="00F67E74"/>
    <w:rsid w:val="00F7262F"/>
    <w:rsid w:val="00F7321A"/>
    <w:rsid w:val="00F75C33"/>
    <w:rsid w:val="00F80B9C"/>
    <w:rsid w:val="00F8150D"/>
    <w:rsid w:val="00F937AB"/>
    <w:rsid w:val="00F9488C"/>
    <w:rsid w:val="00FA1CDD"/>
    <w:rsid w:val="00FA7AE6"/>
    <w:rsid w:val="00FB0743"/>
    <w:rsid w:val="00FB3319"/>
    <w:rsid w:val="00FB4D87"/>
    <w:rsid w:val="00FB6477"/>
    <w:rsid w:val="00FB7599"/>
    <w:rsid w:val="00FC4612"/>
    <w:rsid w:val="00FC5817"/>
    <w:rsid w:val="00FD4967"/>
    <w:rsid w:val="00FD522E"/>
    <w:rsid w:val="00FD6AD2"/>
    <w:rsid w:val="00FD7712"/>
    <w:rsid w:val="00FE2654"/>
    <w:rsid w:val="00FF24F9"/>
    <w:rsid w:val="00FF32C3"/>
    <w:rsid w:val="00FF3C8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6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BE"/>
    <w:pPr>
      <w:bidi/>
    </w:pPr>
  </w:style>
  <w:style w:type="paragraph" w:styleId="1">
    <w:name w:val="heading 1"/>
    <w:basedOn w:val="a"/>
    <w:link w:val="1Char"/>
    <w:uiPriority w:val="1"/>
    <w:qFormat/>
    <w:rsid w:val="004C5B7B"/>
    <w:pPr>
      <w:widowControl w:val="0"/>
      <w:bidi w:val="0"/>
      <w:spacing w:before="58" w:after="0" w:line="240" w:lineRule="auto"/>
      <w:ind w:left="340"/>
      <w:outlineLvl w:val="0"/>
    </w:pPr>
    <w:rPr>
      <w:rFonts w:ascii="Times New Roman" w:eastAsia="Times New Roman" w:hAnsi="Times New Roman" w:cs="Times New Roman"/>
      <w:b/>
      <w:bCs/>
      <w:sz w:val="32"/>
      <w:szCs w:val="32"/>
    </w:rPr>
  </w:style>
  <w:style w:type="paragraph" w:styleId="2">
    <w:name w:val="heading 2"/>
    <w:basedOn w:val="a"/>
    <w:link w:val="2Char"/>
    <w:uiPriority w:val="9"/>
    <w:semiHidden/>
    <w:unhideWhenUsed/>
    <w:qFormat/>
    <w:rsid w:val="003C25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Char"/>
    <w:uiPriority w:val="1"/>
    <w:qFormat/>
    <w:rsid w:val="004C5B7B"/>
    <w:pPr>
      <w:widowControl w:val="0"/>
      <w:bidi w:val="0"/>
      <w:spacing w:before="125" w:after="0" w:line="240" w:lineRule="auto"/>
      <w:ind w:left="590" w:hanging="284"/>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932"/>
    <w:pPr>
      <w:tabs>
        <w:tab w:val="center" w:pos="4153"/>
        <w:tab w:val="right" w:pos="8306"/>
      </w:tabs>
      <w:spacing w:after="0" w:line="240" w:lineRule="auto"/>
    </w:pPr>
  </w:style>
  <w:style w:type="character" w:customStyle="1" w:styleId="Char">
    <w:name w:val="رأس الصفحة Char"/>
    <w:basedOn w:val="a0"/>
    <w:link w:val="a3"/>
    <w:uiPriority w:val="99"/>
    <w:rsid w:val="00D13932"/>
  </w:style>
  <w:style w:type="paragraph" w:styleId="a4">
    <w:name w:val="footer"/>
    <w:basedOn w:val="a"/>
    <w:link w:val="Char0"/>
    <w:uiPriority w:val="99"/>
    <w:unhideWhenUsed/>
    <w:rsid w:val="00D13932"/>
    <w:pPr>
      <w:tabs>
        <w:tab w:val="center" w:pos="4153"/>
        <w:tab w:val="right" w:pos="8306"/>
      </w:tabs>
      <w:spacing w:after="0" w:line="240" w:lineRule="auto"/>
    </w:pPr>
  </w:style>
  <w:style w:type="character" w:customStyle="1" w:styleId="Char0">
    <w:name w:val="تذييل الصفحة Char"/>
    <w:basedOn w:val="a0"/>
    <w:link w:val="a4"/>
    <w:uiPriority w:val="99"/>
    <w:rsid w:val="00D13932"/>
  </w:style>
  <w:style w:type="paragraph" w:styleId="a5">
    <w:name w:val="Balloon Text"/>
    <w:basedOn w:val="a"/>
    <w:link w:val="Char1"/>
    <w:uiPriority w:val="99"/>
    <w:semiHidden/>
    <w:unhideWhenUsed/>
    <w:rsid w:val="00C54AE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54AE4"/>
    <w:rPr>
      <w:rFonts w:ascii="Tahoma" w:hAnsi="Tahoma" w:cs="Tahoma"/>
      <w:sz w:val="16"/>
      <w:szCs w:val="16"/>
    </w:rPr>
  </w:style>
  <w:style w:type="character" w:styleId="Hyperlink">
    <w:name w:val="Hyperlink"/>
    <w:basedOn w:val="a0"/>
    <w:uiPriority w:val="99"/>
    <w:unhideWhenUsed/>
    <w:rsid w:val="00B61B56"/>
    <w:rPr>
      <w:color w:val="0000FF" w:themeColor="hyperlink"/>
      <w:u w:val="single"/>
    </w:rPr>
  </w:style>
  <w:style w:type="paragraph" w:styleId="a6">
    <w:name w:val="No Spacing"/>
    <w:uiPriority w:val="1"/>
    <w:qFormat/>
    <w:rsid w:val="007F25E3"/>
    <w:pPr>
      <w:bidi/>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F2175F"/>
    <w:pPr>
      <w:ind w:left="720"/>
      <w:contextualSpacing/>
    </w:pPr>
  </w:style>
  <w:style w:type="character" w:styleId="a8">
    <w:name w:val="annotation reference"/>
    <w:basedOn w:val="a0"/>
    <w:uiPriority w:val="99"/>
    <w:semiHidden/>
    <w:unhideWhenUsed/>
    <w:rsid w:val="007F642E"/>
    <w:rPr>
      <w:sz w:val="16"/>
      <w:szCs w:val="16"/>
    </w:rPr>
  </w:style>
  <w:style w:type="paragraph" w:styleId="a9">
    <w:name w:val="annotation text"/>
    <w:basedOn w:val="a"/>
    <w:link w:val="Char2"/>
    <w:uiPriority w:val="99"/>
    <w:unhideWhenUsed/>
    <w:rsid w:val="007F642E"/>
    <w:pPr>
      <w:spacing w:line="240" w:lineRule="auto"/>
    </w:pPr>
    <w:rPr>
      <w:sz w:val="20"/>
      <w:szCs w:val="20"/>
    </w:rPr>
  </w:style>
  <w:style w:type="character" w:customStyle="1" w:styleId="Char2">
    <w:name w:val="نص تعليق Char"/>
    <w:basedOn w:val="a0"/>
    <w:link w:val="a9"/>
    <w:uiPriority w:val="99"/>
    <w:rsid w:val="007F642E"/>
    <w:rPr>
      <w:sz w:val="20"/>
      <w:szCs w:val="20"/>
    </w:rPr>
  </w:style>
  <w:style w:type="paragraph" w:styleId="aa">
    <w:name w:val="annotation subject"/>
    <w:basedOn w:val="a9"/>
    <w:next w:val="a9"/>
    <w:link w:val="Char3"/>
    <w:uiPriority w:val="99"/>
    <w:semiHidden/>
    <w:unhideWhenUsed/>
    <w:rsid w:val="007F642E"/>
    <w:rPr>
      <w:b/>
      <w:bCs/>
    </w:rPr>
  </w:style>
  <w:style w:type="character" w:customStyle="1" w:styleId="Char3">
    <w:name w:val="موضوع تعليق Char"/>
    <w:basedOn w:val="Char2"/>
    <w:link w:val="aa"/>
    <w:uiPriority w:val="99"/>
    <w:semiHidden/>
    <w:rsid w:val="007F642E"/>
    <w:rPr>
      <w:b/>
      <w:bCs/>
      <w:sz w:val="20"/>
      <w:szCs w:val="20"/>
    </w:rPr>
  </w:style>
  <w:style w:type="character" w:styleId="ab">
    <w:name w:val="Strong"/>
    <w:basedOn w:val="a0"/>
    <w:uiPriority w:val="22"/>
    <w:qFormat/>
    <w:rsid w:val="00BC1A8D"/>
    <w:rPr>
      <w:b/>
      <w:bCs/>
    </w:rPr>
  </w:style>
  <w:style w:type="character" w:customStyle="1" w:styleId="1Char">
    <w:name w:val="عنوان 1 Char"/>
    <w:basedOn w:val="a0"/>
    <w:link w:val="1"/>
    <w:uiPriority w:val="1"/>
    <w:rsid w:val="004C5B7B"/>
    <w:rPr>
      <w:rFonts w:ascii="Times New Roman" w:eastAsia="Times New Roman" w:hAnsi="Times New Roman" w:cs="Times New Roman"/>
      <w:b/>
      <w:bCs/>
      <w:sz w:val="32"/>
      <w:szCs w:val="32"/>
    </w:rPr>
  </w:style>
  <w:style w:type="character" w:customStyle="1" w:styleId="4Char">
    <w:name w:val="عنوان 4 Char"/>
    <w:basedOn w:val="a0"/>
    <w:link w:val="4"/>
    <w:uiPriority w:val="1"/>
    <w:rsid w:val="004C5B7B"/>
    <w:rPr>
      <w:rFonts w:ascii="Times New Roman" w:eastAsia="Times New Roman" w:hAnsi="Times New Roman" w:cs="Times New Roman"/>
      <w:b/>
      <w:bCs/>
      <w:sz w:val="24"/>
      <w:szCs w:val="24"/>
    </w:rPr>
  </w:style>
  <w:style w:type="paragraph" w:styleId="ac">
    <w:name w:val="Body Text"/>
    <w:basedOn w:val="a"/>
    <w:link w:val="Char4"/>
    <w:uiPriority w:val="1"/>
    <w:qFormat/>
    <w:rsid w:val="004C5B7B"/>
    <w:pPr>
      <w:widowControl w:val="0"/>
      <w:bidi w:val="0"/>
      <w:spacing w:after="0" w:line="240" w:lineRule="auto"/>
    </w:pPr>
    <w:rPr>
      <w:rFonts w:ascii="Times New Roman" w:eastAsia="Times New Roman" w:hAnsi="Times New Roman" w:cs="Times New Roman"/>
      <w:sz w:val="24"/>
      <w:szCs w:val="24"/>
    </w:rPr>
  </w:style>
  <w:style w:type="character" w:customStyle="1" w:styleId="Char4">
    <w:name w:val="نص أساسي Char"/>
    <w:basedOn w:val="a0"/>
    <w:link w:val="ac"/>
    <w:uiPriority w:val="1"/>
    <w:rsid w:val="004C5B7B"/>
    <w:rPr>
      <w:rFonts w:ascii="Times New Roman" w:eastAsia="Times New Roman" w:hAnsi="Times New Roman" w:cs="Times New Roman"/>
      <w:sz w:val="24"/>
      <w:szCs w:val="24"/>
    </w:rPr>
  </w:style>
  <w:style w:type="paragraph" w:styleId="ad">
    <w:name w:val="footnote text"/>
    <w:basedOn w:val="a"/>
    <w:link w:val="Char5"/>
    <w:uiPriority w:val="99"/>
    <w:semiHidden/>
    <w:unhideWhenUsed/>
    <w:rsid w:val="004C5B7B"/>
    <w:pPr>
      <w:spacing w:after="0" w:line="240" w:lineRule="auto"/>
    </w:pPr>
    <w:rPr>
      <w:sz w:val="20"/>
      <w:szCs w:val="20"/>
    </w:rPr>
  </w:style>
  <w:style w:type="character" w:customStyle="1" w:styleId="Char5">
    <w:name w:val="نص حاشية سفلية Char"/>
    <w:basedOn w:val="a0"/>
    <w:link w:val="ad"/>
    <w:uiPriority w:val="99"/>
    <w:semiHidden/>
    <w:rsid w:val="004C5B7B"/>
    <w:rPr>
      <w:sz w:val="20"/>
      <w:szCs w:val="20"/>
    </w:rPr>
  </w:style>
  <w:style w:type="character" w:styleId="ae">
    <w:name w:val="footnote reference"/>
    <w:basedOn w:val="a0"/>
    <w:uiPriority w:val="99"/>
    <w:semiHidden/>
    <w:unhideWhenUsed/>
    <w:rsid w:val="004C5B7B"/>
    <w:rPr>
      <w:vertAlign w:val="superscript"/>
    </w:rPr>
  </w:style>
  <w:style w:type="character" w:customStyle="1" w:styleId="sciname">
    <w:name w:val="sciname"/>
    <w:basedOn w:val="a0"/>
    <w:rsid w:val="006557C0"/>
  </w:style>
  <w:style w:type="table" w:styleId="af">
    <w:name w:val="Table Grid"/>
    <w:basedOn w:val="a1"/>
    <w:uiPriority w:val="59"/>
    <w:rsid w:val="0046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22826"/>
  </w:style>
  <w:style w:type="table" w:customStyle="1" w:styleId="TableGrid1">
    <w:name w:val="Table Grid1"/>
    <w:basedOn w:val="a1"/>
    <w:next w:val="af"/>
    <w:uiPriority w:val="59"/>
    <w:rsid w:val="00A833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_"/>
    <w:basedOn w:val="a0"/>
    <w:rsid w:val="00566B56"/>
  </w:style>
  <w:style w:type="paragraph" w:styleId="HTML">
    <w:name w:val="HTML Preformatted"/>
    <w:basedOn w:val="a"/>
    <w:link w:val="HTMLChar"/>
    <w:uiPriority w:val="99"/>
    <w:unhideWhenUsed/>
    <w:rsid w:val="009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990B1D"/>
    <w:rPr>
      <w:rFonts w:ascii="Courier New" w:eastAsia="Times New Roman" w:hAnsi="Courier New" w:cs="Courier New"/>
      <w:sz w:val="20"/>
      <w:szCs w:val="20"/>
    </w:rPr>
  </w:style>
  <w:style w:type="table" w:customStyle="1" w:styleId="10">
    <w:name w:val="نمط1"/>
    <w:basedOn w:val="20"/>
    <w:uiPriority w:val="99"/>
    <w:rsid w:val="00B37673"/>
    <w:pPr>
      <w:bidi w:val="0"/>
      <w:spacing w:after="0" w:line="240" w:lineRule="auto"/>
    </w:pPr>
    <w:rPr>
      <w:rFonts w:eastAsiaTheme="minorEastAsia"/>
      <w:sz w:val="20"/>
      <w:szCs w:val="20"/>
    </w:rP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0">
    <w:name w:val="Table Classic 2"/>
    <w:basedOn w:val="a1"/>
    <w:uiPriority w:val="99"/>
    <w:semiHidden/>
    <w:unhideWhenUsed/>
    <w:rsid w:val="00B37673"/>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
    <w:name w:val="تظليل فاتح1"/>
    <w:basedOn w:val="a1"/>
    <w:next w:val="af1"/>
    <w:uiPriority w:val="60"/>
    <w:rsid w:val="008621B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1">
    <w:name w:val="Light Shading"/>
    <w:basedOn w:val="a1"/>
    <w:uiPriority w:val="60"/>
    <w:rsid w:val="008621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2Char">
    <w:name w:val="عنوان 2 Char"/>
    <w:basedOn w:val="a0"/>
    <w:link w:val="2"/>
    <w:uiPriority w:val="9"/>
    <w:semiHidden/>
    <w:rsid w:val="003C25B5"/>
    <w:rPr>
      <w:rFonts w:ascii="Times New Roman" w:eastAsia="Times New Roman" w:hAnsi="Times New Roman" w:cs="Times New Roman"/>
      <w:b/>
      <w:bCs/>
      <w:sz w:val="36"/>
      <w:szCs w:val="36"/>
    </w:rPr>
  </w:style>
  <w:style w:type="numbering" w:customStyle="1" w:styleId="12">
    <w:name w:val="بلا قائمة1"/>
    <w:next w:val="a2"/>
    <w:uiPriority w:val="99"/>
    <w:semiHidden/>
    <w:unhideWhenUsed/>
    <w:rsid w:val="003C25B5"/>
  </w:style>
  <w:style w:type="table" w:customStyle="1" w:styleId="13">
    <w:name w:val="شبكة جدول1"/>
    <w:basedOn w:val="a1"/>
    <w:next w:val="af"/>
    <w:uiPriority w:val="59"/>
    <w:rsid w:val="003C25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Placeholder Text"/>
    <w:basedOn w:val="a0"/>
    <w:uiPriority w:val="99"/>
    <w:semiHidden/>
    <w:rsid w:val="003C25B5"/>
    <w:rPr>
      <w:color w:val="808080"/>
    </w:rPr>
  </w:style>
  <w:style w:type="table" w:customStyle="1" w:styleId="21">
    <w:name w:val="شبكة جدول2"/>
    <w:basedOn w:val="a1"/>
    <w:next w:val="af"/>
    <w:uiPriority w:val="59"/>
    <w:rsid w:val="003C25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ody Text Indent"/>
    <w:basedOn w:val="a"/>
    <w:link w:val="Char6"/>
    <w:unhideWhenUsed/>
    <w:rsid w:val="003C25B5"/>
    <w:pPr>
      <w:bidi w:val="0"/>
      <w:spacing w:after="0" w:line="240" w:lineRule="auto"/>
      <w:ind w:left="709" w:hanging="709"/>
      <w:jc w:val="lowKashida"/>
    </w:pPr>
    <w:rPr>
      <w:rFonts w:ascii="Times New Roman" w:eastAsia="Times New Roman" w:hAnsi="Times New Roman" w:cs="Simplified Arabic"/>
      <w:sz w:val="28"/>
      <w:szCs w:val="28"/>
    </w:rPr>
  </w:style>
  <w:style w:type="character" w:customStyle="1" w:styleId="Char6">
    <w:name w:val="نص أساسي بمسافة بادئة Char"/>
    <w:basedOn w:val="a0"/>
    <w:link w:val="af3"/>
    <w:rsid w:val="003C25B5"/>
    <w:rPr>
      <w:rFonts w:ascii="Times New Roman" w:eastAsia="Times New Roman" w:hAnsi="Times New Roman" w:cs="Simplified Arabic"/>
      <w:sz w:val="28"/>
      <w:szCs w:val="28"/>
    </w:rPr>
  </w:style>
  <w:style w:type="table" w:customStyle="1" w:styleId="22">
    <w:name w:val="تظليل فاتح2"/>
    <w:basedOn w:val="a1"/>
    <w:next w:val="af1"/>
    <w:uiPriority w:val="60"/>
    <w:rsid w:val="003C25B5"/>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فاتح11"/>
    <w:basedOn w:val="a1"/>
    <w:next w:val="af1"/>
    <w:uiPriority w:val="60"/>
    <w:rsid w:val="003C25B5"/>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
    <w:name w:val="شبكة فاتحة - تمييز 31"/>
    <w:basedOn w:val="a1"/>
    <w:next w:val="-3"/>
    <w:uiPriority w:val="62"/>
    <w:rsid w:val="003C25B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MS Gothic"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MS Gothic"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hint="default"/>
        <w:b/>
        <w:bCs/>
      </w:rPr>
    </w:tblStylePr>
    <w:tblStylePr w:type="lastCol">
      <w:rPr>
        <w:rFonts w:ascii="Cambria" w:eastAsia="MS Gothic"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1">
    <w:name w:val="شبكة فاتحة - تمييز 311"/>
    <w:basedOn w:val="a1"/>
    <w:next w:val="-3"/>
    <w:uiPriority w:val="62"/>
    <w:rsid w:val="003C25B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
    <w:name w:val="شبكة فاتحة - تمييز 32"/>
    <w:basedOn w:val="a1"/>
    <w:next w:val="-3"/>
    <w:uiPriority w:val="62"/>
    <w:rsid w:val="003C25B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3">
    <w:name w:val="شبكة فاتحة - تمييز 33"/>
    <w:basedOn w:val="a1"/>
    <w:next w:val="-3"/>
    <w:uiPriority w:val="62"/>
    <w:rsid w:val="003C25B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4">
    <w:name w:val="شبكة فاتحة - تمييز 34"/>
    <w:basedOn w:val="a1"/>
    <w:next w:val="-3"/>
    <w:uiPriority w:val="62"/>
    <w:rsid w:val="003C25B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4">
    <w:name w:val="شبكة فاتحة1"/>
    <w:basedOn w:val="a1"/>
    <w:next w:val="af4"/>
    <w:uiPriority w:val="62"/>
    <w:rsid w:val="003C25B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3C25B5"/>
    <w:pPr>
      <w:autoSpaceDE w:val="0"/>
      <w:autoSpaceDN w:val="0"/>
      <w:adjustRightInd w:val="0"/>
      <w:spacing w:after="0" w:line="240" w:lineRule="auto"/>
    </w:pPr>
    <w:rPr>
      <w:rFonts w:ascii="Times New Roman" w:hAnsi="Times New Roman" w:cs="Times New Roman"/>
      <w:color w:val="000000"/>
      <w:sz w:val="24"/>
      <w:szCs w:val="24"/>
    </w:rPr>
  </w:style>
  <w:style w:type="table" w:styleId="-3">
    <w:name w:val="Light Grid Accent 3"/>
    <w:basedOn w:val="a1"/>
    <w:uiPriority w:val="62"/>
    <w:rsid w:val="003C25B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f4">
    <w:name w:val="Light Grid"/>
    <w:basedOn w:val="a1"/>
    <w:uiPriority w:val="62"/>
    <w:rsid w:val="003C25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5">
    <w:name w:val="Emphasis"/>
    <w:basedOn w:val="a0"/>
    <w:uiPriority w:val="20"/>
    <w:qFormat/>
    <w:rsid w:val="000A081C"/>
    <w:rPr>
      <w:b/>
      <w:bCs/>
      <w:i w:val="0"/>
      <w:iCs w:val="0"/>
    </w:rPr>
  </w:style>
  <w:style w:type="character" w:customStyle="1" w:styleId="st1">
    <w:name w:val="st1"/>
    <w:basedOn w:val="a0"/>
    <w:rsid w:val="000A081C"/>
  </w:style>
  <w:style w:type="character" w:customStyle="1" w:styleId="shorttext">
    <w:name w:val="short_text"/>
    <w:basedOn w:val="a0"/>
    <w:rsid w:val="00770A4F"/>
  </w:style>
  <w:style w:type="character" w:customStyle="1" w:styleId="reference-text">
    <w:name w:val="reference-text"/>
    <w:basedOn w:val="a0"/>
    <w:rsid w:val="00770A4F"/>
  </w:style>
  <w:style w:type="character" w:customStyle="1" w:styleId="trans-target">
    <w:name w:val="trans-target"/>
    <w:basedOn w:val="a0"/>
    <w:rsid w:val="00E16DC4"/>
  </w:style>
  <w:style w:type="table" w:styleId="-5">
    <w:name w:val="Light Shading Accent 5"/>
    <w:basedOn w:val="a1"/>
    <w:uiPriority w:val="60"/>
    <w:rsid w:val="00D22C2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3">
    <w:name w:val="شبكة جدول3"/>
    <w:basedOn w:val="a1"/>
    <w:next w:val="af"/>
    <w:uiPriority w:val="59"/>
    <w:rsid w:val="003F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f"/>
    <w:uiPriority w:val="59"/>
    <w:rsid w:val="003F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
    <w:basedOn w:val="a1"/>
    <w:next w:val="af"/>
    <w:uiPriority w:val="59"/>
    <w:rsid w:val="003F67CA"/>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a1"/>
    <w:next w:val="af"/>
    <w:uiPriority w:val="59"/>
    <w:rsid w:val="003F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f"/>
    <w:uiPriority w:val="59"/>
    <w:rsid w:val="003F67CA"/>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شبكة جدول22"/>
    <w:basedOn w:val="a1"/>
    <w:next w:val="af"/>
    <w:uiPriority w:val="59"/>
    <w:rsid w:val="003F67CA"/>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BE"/>
    <w:pPr>
      <w:bidi/>
    </w:pPr>
  </w:style>
  <w:style w:type="paragraph" w:styleId="1">
    <w:name w:val="heading 1"/>
    <w:basedOn w:val="a"/>
    <w:link w:val="1Char"/>
    <w:uiPriority w:val="1"/>
    <w:qFormat/>
    <w:rsid w:val="004C5B7B"/>
    <w:pPr>
      <w:widowControl w:val="0"/>
      <w:bidi w:val="0"/>
      <w:spacing w:before="58" w:after="0" w:line="240" w:lineRule="auto"/>
      <w:ind w:left="340"/>
      <w:outlineLvl w:val="0"/>
    </w:pPr>
    <w:rPr>
      <w:rFonts w:ascii="Times New Roman" w:eastAsia="Times New Roman" w:hAnsi="Times New Roman" w:cs="Times New Roman"/>
      <w:b/>
      <w:bCs/>
      <w:sz w:val="32"/>
      <w:szCs w:val="32"/>
    </w:rPr>
  </w:style>
  <w:style w:type="paragraph" w:styleId="2">
    <w:name w:val="heading 2"/>
    <w:basedOn w:val="a"/>
    <w:link w:val="2Char"/>
    <w:uiPriority w:val="9"/>
    <w:semiHidden/>
    <w:unhideWhenUsed/>
    <w:qFormat/>
    <w:rsid w:val="003C25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Char"/>
    <w:uiPriority w:val="1"/>
    <w:qFormat/>
    <w:rsid w:val="004C5B7B"/>
    <w:pPr>
      <w:widowControl w:val="0"/>
      <w:bidi w:val="0"/>
      <w:spacing w:before="125" w:after="0" w:line="240" w:lineRule="auto"/>
      <w:ind w:left="590" w:hanging="284"/>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932"/>
    <w:pPr>
      <w:tabs>
        <w:tab w:val="center" w:pos="4153"/>
        <w:tab w:val="right" w:pos="8306"/>
      </w:tabs>
      <w:spacing w:after="0" w:line="240" w:lineRule="auto"/>
    </w:pPr>
  </w:style>
  <w:style w:type="character" w:customStyle="1" w:styleId="Char">
    <w:name w:val="رأس الصفحة Char"/>
    <w:basedOn w:val="a0"/>
    <w:link w:val="a3"/>
    <w:uiPriority w:val="99"/>
    <w:rsid w:val="00D13932"/>
  </w:style>
  <w:style w:type="paragraph" w:styleId="a4">
    <w:name w:val="footer"/>
    <w:basedOn w:val="a"/>
    <w:link w:val="Char0"/>
    <w:uiPriority w:val="99"/>
    <w:unhideWhenUsed/>
    <w:rsid w:val="00D13932"/>
    <w:pPr>
      <w:tabs>
        <w:tab w:val="center" w:pos="4153"/>
        <w:tab w:val="right" w:pos="8306"/>
      </w:tabs>
      <w:spacing w:after="0" w:line="240" w:lineRule="auto"/>
    </w:pPr>
  </w:style>
  <w:style w:type="character" w:customStyle="1" w:styleId="Char0">
    <w:name w:val="تذييل الصفحة Char"/>
    <w:basedOn w:val="a0"/>
    <w:link w:val="a4"/>
    <w:uiPriority w:val="99"/>
    <w:rsid w:val="00D13932"/>
  </w:style>
  <w:style w:type="paragraph" w:styleId="a5">
    <w:name w:val="Balloon Text"/>
    <w:basedOn w:val="a"/>
    <w:link w:val="Char1"/>
    <w:uiPriority w:val="99"/>
    <w:semiHidden/>
    <w:unhideWhenUsed/>
    <w:rsid w:val="00C54AE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54AE4"/>
    <w:rPr>
      <w:rFonts w:ascii="Tahoma" w:hAnsi="Tahoma" w:cs="Tahoma"/>
      <w:sz w:val="16"/>
      <w:szCs w:val="16"/>
    </w:rPr>
  </w:style>
  <w:style w:type="character" w:styleId="Hyperlink">
    <w:name w:val="Hyperlink"/>
    <w:basedOn w:val="a0"/>
    <w:uiPriority w:val="99"/>
    <w:unhideWhenUsed/>
    <w:rsid w:val="00B61B56"/>
    <w:rPr>
      <w:color w:val="0000FF" w:themeColor="hyperlink"/>
      <w:u w:val="single"/>
    </w:rPr>
  </w:style>
  <w:style w:type="paragraph" w:styleId="a6">
    <w:name w:val="No Spacing"/>
    <w:uiPriority w:val="1"/>
    <w:qFormat/>
    <w:rsid w:val="007F25E3"/>
    <w:pPr>
      <w:bidi/>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F2175F"/>
    <w:pPr>
      <w:ind w:left="720"/>
      <w:contextualSpacing/>
    </w:pPr>
  </w:style>
  <w:style w:type="character" w:styleId="a8">
    <w:name w:val="annotation reference"/>
    <w:basedOn w:val="a0"/>
    <w:uiPriority w:val="99"/>
    <w:semiHidden/>
    <w:unhideWhenUsed/>
    <w:rsid w:val="007F642E"/>
    <w:rPr>
      <w:sz w:val="16"/>
      <w:szCs w:val="16"/>
    </w:rPr>
  </w:style>
  <w:style w:type="paragraph" w:styleId="a9">
    <w:name w:val="annotation text"/>
    <w:basedOn w:val="a"/>
    <w:link w:val="Char2"/>
    <w:uiPriority w:val="99"/>
    <w:unhideWhenUsed/>
    <w:rsid w:val="007F642E"/>
    <w:pPr>
      <w:spacing w:line="240" w:lineRule="auto"/>
    </w:pPr>
    <w:rPr>
      <w:sz w:val="20"/>
      <w:szCs w:val="20"/>
    </w:rPr>
  </w:style>
  <w:style w:type="character" w:customStyle="1" w:styleId="Char2">
    <w:name w:val="نص تعليق Char"/>
    <w:basedOn w:val="a0"/>
    <w:link w:val="a9"/>
    <w:uiPriority w:val="99"/>
    <w:rsid w:val="007F642E"/>
    <w:rPr>
      <w:sz w:val="20"/>
      <w:szCs w:val="20"/>
    </w:rPr>
  </w:style>
  <w:style w:type="paragraph" w:styleId="aa">
    <w:name w:val="annotation subject"/>
    <w:basedOn w:val="a9"/>
    <w:next w:val="a9"/>
    <w:link w:val="Char3"/>
    <w:uiPriority w:val="99"/>
    <w:semiHidden/>
    <w:unhideWhenUsed/>
    <w:rsid w:val="007F642E"/>
    <w:rPr>
      <w:b/>
      <w:bCs/>
    </w:rPr>
  </w:style>
  <w:style w:type="character" w:customStyle="1" w:styleId="Char3">
    <w:name w:val="موضوع تعليق Char"/>
    <w:basedOn w:val="Char2"/>
    <w:link w:val="aa"/>
    <w:uiPriority w:val="99"/>
    <w:semiHidden/>
    <w:rsid w:val="007F642E"/>
    <w:rPr>
      <w:b/>
      <w:bCs/>
      <w:sz w:val="20"/>
      <w:szCs w:val="20"/>
    </w:rPr>
  </w:style>
  <w:style w:type="character" w:styleId="ab">
    <w:name w:val="Strong"/>
    <w:basedOn w:val="a0"/>
    <w:uiPriority w:val="22"/>
    <w:qFormat/>
    <w:rsid w:val="00BC1A8D"/>
    <w:rPr>
      <w:b/>
      <w:bCs/>
    </w:rPr>
  </w:style>
  <w:style w:type="character" w:customStyle="1" w:styleId="1Char">
    <w:name w:val="عنوان 1 Char"/>
    <w:basedOn w:val="a0"/>
    <w:link w:val="1"/>
    <w:uiPriority w:val="1"/>
    <w:rsid w:val="004C5B7B"/>
    <w:rPr>
      <w:rFonts w:ascii="Times New Roman" w:eastAsia="Times New Roman" w:hAnsi="Times New Roman" w:cs="Times New Roman"/>
      <w:b/>
      <w:bCs/>
      <w:sz w:val="32"/>
      <w:szCs w:val="32"/>
    </w:rPr>
  </w:style>
  <w:style w:type="character" w:customStyle="1" w:styleId="4Char">
    <w:name w:val="عنوان 4 Char"/>
    <w:basedOn w:val="a0"/>
    <w:link w:val="4"/>
    <w:uiPriority w:val="1"/>
    <w:rsid w:val="004C5B7B"/>
    <w:rPr>
      <w:rFonts w:ascii="Times New Roman" w:eastAsia="Times New Roman" w:hAnsi="Times New Roman" w:cs="Times New Roman"/>
      <w:b/>
      <w:bCs/>
      <w:sz w:val="24"/>
      <w:szCs w:val="24"/>
    </w:rPr>
  </w:style>
  <w:style w:type="paragraph" w:styleId="ac">
    <w:name w:val="Body Text"/>
    <w:basedOn w:val="a"/>
    <w:link w:val="Char4"/>
    <w:uiPriority w:val="1"/>
    <w:qFormat/>
    <w:rsid w:val="004C5B7B"/>
    <w:pPr>
      <w:widowControl w:val="0"/>
      <w:bidi w:val="0"/>
      <w:spacing w:after="0" w:line="240" w:lineRule="auto"/>
    </w:pPr>
    <w:rPr>
      <w:rFonts w:ascii="Times New Roman" w:eastAsia="Times New Roman" w:hAnsi="Times New Roman" w:cs="Times New Roman"/>
      <w:sz w:val="24"/>
      <w:szCs w:val="24"/>
    </w:rPr>
  </w:style>
  <w:style w:type="character" w:customStyle="1" w:styleId="Char4">
    <w:name w:val="نص أساسي Char"/>
    <w:basedOn w:val="a0"/>
    <w:link w:val="ac"/>
    <w:uiPriority w:val="1"/>
    <w:rsid w:val="004C5B7B"/>
    <w:rPr>
      <w:rFonts w:ascii="Times New Roman" w:eastAsia="Times New Roman" w:hAnsi="Times New Roman" w:cs="Times New Roman"/>
      <w:sz w:val="24"/>
      <w:szCs w:val="24"/>
    </w:rPr>
  </w:style>
  <w:style w:type="paragraph" w:styleId="ad">
    <w:name w:val="footnote text"/>
    <w:basedOn w:val="a"/>
    <w:link w:val="Char5"/>
    <w:uiPriority w:val="99"/>
    <w:semiHidden/>
    <w:unhideWhenUsed/>
    <w:rsid w:val="004C5B7B"/>
    <w:pPr>
      <w:spacing w:after="0" w:line="240" w:lineRule="auto"/>
    </w:pPr>
    <w:rPr>
      <w:sz w:val="20"/>
      <w:szCs w:val="20"/>
    </w:rPr>
  </w:style>
  <w:style w:type="character" w:customStyle="1" w:styleId="Char5">
    <w:name w:val="نص حاشية سفلية Char"/>
    <w:basedOn w:val="a0"/>
    <w:link w:val="ad"/>
    <w:uiPriority w:val="99"/>
    <w:semiHidden/>
    <w:rsid w:val="004C5B7B"/>
    <w:rPr>
      <w:sz w:val="20"/>
      <w:szCs w:val="20"/>
    </w:rPr>
  </w:style>
  <w:style w:type="character" w:styleId="ae">
    <w:name w:val="footnote reference"/>
    <w:basedOn w:val="a0"/>
    <w:uiPriority w:val="99"/>
    <w:semiHidden/>
    <w:unhideWhenUsed/>
    <w:rsid w:val="004C5B7B"/>
    <w:rPr>
      <w:vertAlign w:val="superscript"/>
    </w:rPr>
  </w:style>
  <w:style w:type="character" w:customStyle="1" w:styleId="sciname">
    <w:name w:val="sciname"/>
    <w:basedOn w:val="a0"/>
    <w:rsid w:val="006557C0"/>
  </w:style>
  <w:style w:type="table" w:styleId="af">
    <w:name w:val="Table Grid"/>
    <w:basedOn w:val="a1"/>
    <w:uiPriority w:val="59"/>
    <w:rsid w:val="0046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22826"/>
  </w:style>
  <w:style w:type="table" w:customStyle="1" w:styleId="TableGrid1">
    <w:name w:val="Table Grid1"/>
    <w:basedOn w:val="a1"/>
    <w:next w:val="af"/>
    <w:uiPriority w:val="59"/>
    <w:rsid w:val="00A833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_"/>
    <w:basedOn w:val="a0"/>
    <w:rsid w:val="00566B56"/>
  </w:style>
  <w:style w:type="paragraph" w:styleId="HTML">
    <w:name w:val="HTML Preformatted"/>
    <w:basedOn w:val="a"/>
    <w:link w:val="HTMLChar"/>
    <w:uiPriority w:val="99"/>
    <w:unhideWhenUsed/>
    <w:rsid w:val="009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990B1D"/>
    <w:rPr>
      <w:rFonts w:ascii="Courier New" w:eastAsia="Times New Roman" w:hAnsi="Courier New" w:cs="Courier New"/>
      <w:sz w:val="20"/>
      <w:szCs w:val="20"/>
    </w:rPr>
  </w:style>
  <w:style w:type="table" w:customStyle="1" w:styleId="10">
    <w:name w:val="نمط1"/>
    <w:basedOn w:val="20"/>
    <w:uiPriority w:val="99"/>
    <w:rsid w:val="00B37673"/>
    <w:pPr>
      <w:bidi w:val="0"/>
      <w:spacing w:after="0" w:line="240" w:lineRule="auto"/>
    </w:pPr>
    <w:rPr>
      <w:rFonts w:eastAsiaTheme="minorEastAsia"/>
      <w:sz w:val="20"/>
      <w:szCs w:val="20"/>
    </w:rP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0">
    <w:name w:val="Table Classic 2"/>
    <w:basedOn w:val="a1"/>
    <w:uiPriority w:val="99"/>
    <w:semiHidden/>
    <w:unhideWhenUsed/>
    <w:rsid w:val="00B37673"/>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
    <w:name w:val="تظليل فاتح1"/>
    <w:basedOn w:val="a1"/>
    <w:next w:val="af1"/>
    <w:uiPriority w:val="60"/>
    <w:rsid w:val="008621B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1">
    <w:name w:val="Light Shading"/>
    <w:basedOn w:val="a1"/>
    <w:uiPriority w:val="60"/>
    <w:rsid w:val="008621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2Char">
    <w:name w:val="عنوان 2 Char"/>
    <w:basedOn w:val="a0"/>
    <w:link w:val="2"/>
    <w:uiPriority w:val="9"/>
    <w:semiHidden/>
    <w:rsid w:val="003C25B5"/>
    <w:rPr>
      <w:rFonts w:ascii="Times New Roman" w:eastAsia="Times New Roman" w:hAnsi="Times New Roman" w:cs="Times New Roman"/>
      <w:b/>
      <w:bCs/>
      <w:sz w:val="36"/>
      <w:szCs w:val="36"/>
    </w:rPr>
  </w:style>
  <w:style w:type="numbering" w:customStyle="1" w:styleId="12">
    <w:name w:val="بلا قائمة1"/>
    <w:next w:val="a2"/>
    <w:uiPriority w:val="99"/>
    <w:semiHidden/>
    <w:unhideWhenUsed/>
    <w:rsid w:val="003C25B5"/>
  </w:style>
  <w:style w:type="table" w:customStyle="1" w:styleId="13">
    <w:name w:val="شبكة جدول1"/>
    <w:basedOn w:val="a1"/>
    <w:next w:val="af"/>
    <w:uiPriority w:val="59"/>
    <w:rsid w:val="003C25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Placeholder Text"/>
    <w:basedOn w:val="a0"/>
    <w:uiPriority w:val="99"/>
    <w:semiHidden/>
    <w:rsid w:val="003C25B5"/>
    <w:rPr>
      <w:color w:val="808080"/>
    </w:rPr>
  </w:style>
  <w:style w:type="table" w:customStyle="1" w:styleId="21">
    <w:name w:val="شبكة جدول2"/>
    <w:basedOn w:val="a1"/>
    <w:next w:val="af"/>
    <w:uiPriority w:val="59"/>
    <w:rsid w:val="003C25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ody Text Indent"/>
    <w:basedOn w:val="a"/>
    <w:link w:val="Char6"/>
    <w:unhideWhenUsed/>
    <w:rsid w:val="003C25B5"/>
    <w:pPr>
      <w:bidi w:val="0"/>
      <w:spacing w:after="0" w:line="240" w:lineRule="auto"/>
      <w:ind w:left="709" w:hanging="709"/>
      <w:jc w:val="lowKashida"/>
    </w:pPr>
    <w:rPr>
      <w:rFonts w:ascii="Times New Roman" w:eastAsia="Times New Roman" w:hAnsi="Times New Roman" w:cs="Simplified Arabic"/>
      <w:sz w:val="28"/>
      <w:szCs w:val="28"/>
    </w:rPr>
  </w:style>
  <w:style w:type="character" w:customStyle="1" w:styleId="Char6">
    <w:name w:val="نص أساسي بمسافة بادئة Char"/>
    <w:basedOn w:val="a0"/>
    <w:link w:val="af3"/>
    <w:rsid w:val="003C25B5"/>
    <w:rPr>
      <w:rFonts w:ascii="Times New Roman" w:eastAsia="Times New Roman" w:hAnsi="Times New Roman" w:cs="Simplified Arabic"/>
      <w:sz w:val="28"/>
      <w:szCs w:val="28"/>
    </w:rPr>
  </w:style>
  <w:style w:type="table" w:customStyle="1" w:styleId="22">
    <w:name w:val="تظليل فاتح2"/>
    <w:basedOn w:val="a1"/>
    <w:next w:val="af1"/>
    <w:uiPriority w:val="60"/>
    <w:rsid w:val="003C25B5"/>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فاتح11"/>
    <w:basedOn w:val="a1"/>
    <w:next w:val="af1"/>
    <w:uiPriority w:val="60"/>
    <w:rsid w:val="003C25B5"/>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
    <w:name w:val="شبكة فاتحة - تمييز 31"/>
    <w:basedOn w:val="a1"/>
    <w:next w:val="-3"/>
    <w:uiPriority w:val="62"/>
    <w:rsid w:val="003C25B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MS Gothic"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MS Gothic"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hint="default"/>
        <w:b/>
        <w:bCs/>
      </w:rPr>
    </w:tblStylePr>
    <w:tblStylePr w:type="lastCol">
      <w:rPr>
        <w:rFonts w:ascii="Cambria" w:eastAsia="MS Gothic"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1">
    <w:name w:val="شبكة فاتحة - تمييز 311"/>
    <w:basedOn w:val="a1"/>
    <w:next w:val="-3"/>
    <w:uiPriority w:val="62"/>
    <w:rsid w:val="003C25B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
    <w:name w:val="شبكة فاتحة - تمييز 32"/>
    <w:basedOn w:val="a1"/>
    <w:next w:val="-3"/>
    <w:uiPriority w:val="62"/>
    <w:rsid w:val="003C25B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3">
    <w:name w:val="شبكة فاتحة - تمييز 33"/>
    <w:basedOn w:val="a1"/>
    <w:next w:val="-3"/>
    <w:uiPriority w:val="62"/>
    <w:rsid w:val="003C25B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4">
    <w:name w:val="شبكة فاتحة - تمييز 34"/>
    <w:basedOn w:val="a1"/>
    <w:next w:val="-3"/>
    <w:uiPriority w:val="62"/>
    <w:rsid w:val="003C25B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4">
    <w:name w:val="شبكة فاتحة1"/>
    <w:basedOn w:val="a1"/>
    <w:next w:val="af4"/>
    <w:uiPriority w:val="62"/>
    <w:rsid w:val="003C25B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3C25B5"/>
    <w:pPr>
      <w:autoSpaceDE w:val="0"/>
      <w:autoSpaceDN w:val="0"/>
      <w:adjustRightInd w:val="0"/>
      <w:spacing w:after="0" w:line="240" w:lineRule="auto"/>
    </w:pPr>
    <w:rPr>
      <w:rFonts w:ascii="Times New Roman" w:hAnsi="Times New Roman" w:cs="Times New Roman"/>
      <w:color w:val="000000"/>
      <w:sz w:val="24"/>
      <w:szCs w:val="24"/>
    </w:rPr>
  </w:style>
  <w:style w:type="table" w:styleId="-3">
    <w:name w:val="Light Grid Accent 3"/>
    <w:basedOn w:val="a1"/>
    <w:uiPriority w:val="62"/>
    <w:rsid w:val="003C25B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f4">
    <w:name w:val="Light Grid"/>
    <w:basedOn w:val="a1"/>
    <w:uiPriority w:val="62"/>
    <w:rsid w:val="003C25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5">
    <w:name w:val="Emphasis"/>
    <w:basedOn w:val="a0"/>
    <w:uiPriority w:val="20"/>
    <w:qFormat/>
    <w:rsid w:val="000A081C"/>
    <w:rPr>
      <w:b/>
      <w:bCs/>
      <w:i w:val="0"/>
      <w:iCs w:val="0"/>
    </w:rPr>
  </w:style>
  <w:style w:type="character" w:customStyle="1" w:styleId="st1">
    <w:name w:val="st1"/>
    <w:basedOn w:val="a0"/>
    <w:rsid w:val="000A081C"/>
  </w:style>
  <w:style w:type="character" w:customStyle="1" w:styleId="shorttext">
    <w:name w:val="short_text"/>
    <w:basedOn w:val="a0"/>
    <w:rsid w:val="00770A4F"/>
  </w:style>
  <w:style w:type="character" w:customStyle="1" w:styleId="reference-text">
    <w:name w:val="reference-text"/>
    <w:basedOn w:val="a0"/>
    <w:rsid w:val="00770A4F"/>
  </w:style>
  <w:style w:type="character" w:customStyle="1" w:styleId="trans-target">
    <w:name w:val="trans-target"/>
    <w:basedOn w:val="a0"/>
    <w:rsid w:val="00E16DC4"/>
  </w:style>
  <w:style w:type="table" w:styleId="-5">
    <w:name w:val="Light Shading Accent 5"/>
    <w:basedOn w:val="a1"/>
    <w:uiPriority w:val="60"/>
    <w:rsid w:val="00D22C2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3">
    <w:name w:val="شبكة جدول3"/>
    <w:basedOn w:val="a1"/>
    <w:next w:val="af"/>
    <w:uiPriority w:val="59"/>
    <w:rsid w:val="003F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f"/>
    <w:uiPriority w:val="59"/>
    <w:rsid w:val="003F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
    <w:basedOn w:val="a1"/>
    <w:next w:val="af"/>
    <w:uiPriority w:val="59"/>
    <w:rsid w:val="003F67CA"/>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a1"/>
    <w:next w:val="af"/>
    <w:uiPriority w:val="59"/>
    <w:rsid w:val="003F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f"/>
    <w:uiPriority w:val="59"/>
    <w:rsid w:val="003F67CA"/>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شبكة جدول22"/>
    <w:basedOn w:val="a1"/>
    <w:next w:val="af"/>
    <w:uiPriority w:val="59"/>
    <w:rsid w:val="003F67CA"/>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2431">
      <w:bodyDiv w:val="1"/>
      <w:marLeft w:val="0"/>
      <w:marRight w:val="0"/>
      <w:marTop w:val="0"/>
      <w:marBottom w:val="0"/>
      <w:divBdr>
        <w:top w:val="none" w:sz="0" w:space="0" w:color="auto"/>
        <w:left w:val="none" w:sz="0" w:space="0" w:color="auto"/>
        <w:bottom w:val="none" w:sz="0" w:space="0" w:color="auto"/>
        <w:right w:val="none" w:sz="0" w:space="0" w:color="auto"/>
      </w:divBdr>
    </w:div>
    <w:div w:id="408040368">
      <w:bodyDiv w:val="1"/>
      <w:marLeft w:val="0"/>
      <w:marRight w:val="0"/>
      <w:marTop w:val="0"/>
      <w:marBottom w:val="0"/>
      <w:divBdr>
        <w:top w:val="none" w:sz="0" w:space="0" w:color="auto"/>
        <w:left w:val="none" w:sz="0" w:space="0" w:color="auto"/>
        <w:bottom w:val="none" w:sz="0" w:space="0" w:color="auto"/>
        <w:right w:val="none" w:sz="0" w:space="0" w:color="auto"/>
      </w:divBdr>
    </w:div>
    <w:div w:id="461582194">
      <w:bodyDiv w:val="1"/>
      <w:marLeft w:val="0"/>
      <w:marRight w:val="0"/>
      <w:marTop w:val="0"/>
      <w:marBottom w:val="0"/>
      <w:divBdr>
        <w:top w:val="none" w:sz="0" w:space="0" w:color="auto"/>
        <w:left w:val="none" w:sz="0" w:space="0" w:color="auto"/>
        <w:bottom w:val="none" w:sz="0" w:space="0" w:color="auto"/>
        <w:right w:val="none" w:sz="0" w:space="0" w:color="auto"/>
      </w:divBdr>
    </w:div>
    <w:div w:id="512888322">
      <w:bodyDiv w:val="1"/>
      <w:marLeft w:val="0"/>
      <w:marRight w:val="0"/>
      <w:marTop w:val="0"/>
      <w:marBottom w:val="0"/>
      <w:divBdr>
        <w:top w:val="none" w:sz="0" w:space="0" w:color="auto"/>
        <w:left w:val="none" w:sz="0" w:space="0" w:color="auto"/>
        <w:bottom w:val="none" w:sz="0" w:space="0" w:color="auto"/>
        <w:right w:val="none" w:sz="0" w:space="0" w:color="auto"/>
      </w:divBdr>
    </w:div>
    <w:div w:id="929511386">
      <w:bodyDiv w:val="1"/>
      <w:marLeft w:val="0"/>
      <w:marRight w:val="0"/>
      <w:marTop w:val="0"/>
      <w:marBottom w:val="0"/>
      <w:divBdr>
        <w:top w:val="none" w:sz="0" w:space="0" w:color="auto"/>
        <w:left w:val="none" w:sz="0" w:space="0" w:color="auto"/>
        <w:bottom w:val="none" w:sz="0" w:space="0" w:color="auto"/>
        <w:right w:val="none" w:sz="0" w:space="0" w:color="auto"/>
      </w:divBdr>
    </w:div>
    <w:div w:id="931277058">
      <w:bodyDiv w:val="1"/>
      <w:marLeft w:val="0"/>
      <w:marRight w:val="0"/>
      <w:marTop w:val="0"/>
      <w:marBottom w:val="0"/>
      <w:divBdr>
        <w:top w:val="none" w:sz="0" w:space="0" w:color="auto"/>
        <w:left w:val="none" w:sz="0" w:space="0" w:color="auto"/>
        <w:bottom w:val="none" w:sz="0" w:space="0" w:color="auto"/>
        <w:right w:val="none" w:sz="0" w:space="0" w:color="auto"/>
      </w:divBdr>
      <w:divsChild>
        <w:div w:id="1251887901">
          <w:marLeft w:val="0"/>
          <w:marRight w:val="0"/>
          <w:marTop w:val="0"/>
          <w:marBottom w:val="0"/>
          <w:divBdr>
            <w:top w:val="none" w:sz="0" w:space="0" w:color="auto"/>
            <w:left w:val="none" w:sz="0" w:space="0" w:color="auto"/>
            <w:bottom w:val="none" w:sz="0" w:space="0" w:color="auto"/>
            <w:right w:val="none" w:sz="0" w:space="0" w:color="auto"/>
          </w:divBdr>
        </w:div>
      </w:divsChild>
    </w:div>
    <w:div w:id="1055619340">
      <w:bodyDiv w:val="1"/>
      <w:marLeft w:val="0"/>
      <w:marRight w:val="0"/>
      <w:marTop w:val="0"/>
      <w:marBottom w:val="0"/>
      <w:divBdr>
        <w:top w:val="none" w:sz="0" w:space="0" w:color="auto"/>
        <w:left w:val="none" w:sz="0" w:space="0" w:color="auto"/>
        <w:bottom w:val="none" w:sz="0" w:space="0" w:color="auto"/>
        <w:right w:val="none" w:sz="0" w:space="0" w:color="auto"/>
      </w:divBdr>
    </w:div>
    <w:div w:id="1325939913">
      <w:bodyDiv w:val="1"/>
      <w:marLeft w:val="0"/>
      <w:marRight w:val="0"/>
      <w:marTop w:val="0"/>
      <w:marBottom w:val="0"/>
      <w:divBdr>
        <w:top w:val="none" w:sz="0" w:space="0" w:color="auto"/>
        <w:left w:val="none" w:sz="0" w:space="0" w:color="auto"/>
        <w:bottom w:val="none" w:sz="0" w:space="0" w:color="auto"/>
        <w:right w:val="none" w:sz="0" w:space="0" w:color="auto"/>
      </w:divBdr>
    </w:div>
    <w:div w:id="1758552307">
      <w:bodyDiv w:val="1"/>
      <w:marLeft w:val="0"/>
      <w:marRight w:val="0"/>
      <w:marTop w:val="0"/>
      <w:marBottom w:val="0"/>
      <w:divBdr>
        <w:top w:val="none" w:sz="0" w:space="0" w:color="auto"/>
        <w:left w:val="none" w:sz="0" w:space="0" w:color="auto"/>
        <w:bottom w:val="none" w:sz="0" w:space="0" w:color="auto"/>
        <w:right w:val="none" w:sz="0" w:space="0" w:color="auto"/>
      </w:divBdr>
    </w:div>
    <w:div w:id="1798450890">
      <w:bodyDiv w:val="1"/>
      <w:marLeft w:val="0"/>
      <w:marRight w:val="0"/>
      <w:marTop w:val="0"/>
      <w:marBottom w:val="0"/>
      <w:divBdr>
        <w:top w:val="none" w:sz="0" w:space="0" w:color="auto"/>
        <w:left w:val="none" w:sz="0" w:space="0" w:color="auto"/>
        <w:bottom w:val="none" w:sz="0" w:space="0" w:color="auto"/>
        <w:right w:val="none" w:sz="0" w:space="0" w:color="auto"/>
      </w:divBdr>
    </w:div>
    <w:div w:id="19798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adyousif22@yahoo.co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journal.bajas.edu.iq"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1575;&#1604;&#1575;&#1591;&#1585;&#1608;&#1581;&#1577;\&#1575;&#1604;&#1605;&#1589;&#1606;&#1601;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670903278598562"/>
          <c:y val="9.6765074226255063E-2"/>
          <c:w val="0.57378127932206147"/>
          <c:h val="0.64964318138612176"/>
        </c:manualLayout>
      </c:layout>
      <c:lineChart>
        <c:grouping val="standard"/>
        <c:varyColors val="0"/>
        <c:ser>
          <c:idx val="0"/>
          <c:order val="0"/>
          <c:tx>
            <c:strRef>
              <c:f>ورقة1!$A$2</c:f>
              <c:strCache>
                <c:ptCount val="1"/>
                <c:pt idx="0">
                  <c:v>ci ammonia &amp; 14 bird\m2</c:v>
                </c:pt>
              </c:strCache>
            </c:strRef>
          </c:tx>
          <c:marker>
            <c:symbol val="circle"/>
            <c:size val="5"/>
          </c:marker>
          <c:cat>
            <c:strRef>
              <c:f>ورقة1!$B$1:$E$1</c:f>
              <c:strCache>
                <c:ptCount val="4"/>
                <c:pt idx="0">
                  <c:v>14 day</c:v>
                </c:pt>
                <c:pt idx="1">
                  <c:v>21 day</c:v>
                </c:pt>
                <c:pt idx="2">
                  <c:v>28 day</c:v>
                </c:pt>
                <c:pt idx="3">
                  <c:v>35 day</c:v>
                </c:pt>
              </c:strCache>
            </c:strRef>
          </c:cat>
          <c:val>
            <c:numRef>
              <c:f>ورقة1!$B$2:$E$2</c:f>
              <c:numCache>
                <c:formatCode>General</c:formatCode>
                <c:ptCount val="4"/>
                <c:pt idx="0">
                  <c:v>6.8</c:v>
                </c:pt>
                <c:pt idx="1">
                  <c:v>11.7</c:v>
                </c:pt>
                <c:pt idx="2">
                  <c:v>18.3</c:v>
                </c:pt>
                <c:pt idx="3">
                  <c:v>25.3</c:v>
                </c:pt>
              </c:numCache>
            </c:numRef>
          </c:val>
          <c:smooth val="0"/>
        </c:ser>
        <c:ser>
          <c:idx val="1"/>
          <c:order val="1"/>
          <c:tx>
            <c:strRef>
              <c:f>ورقة1!$A$3</c:f>
              <c:strCache>
                <c:ptCount val="1"/>
                <c:pt idx="0">
                  <c:v>ci ammonia &amp; 16 bird\m2</c:v>
                </c:pt>
              </c:strCache>
            </c:strRef>
          </c:tx>
          <c:marker>
            <c:symbol val="square"/>
            <c:size val="5"/>
          </c:marker>
          <c:cat>
            <c:strRef>
              <c:f>ورقة1!$B$1:$E$1</c:f>
              <c:strCache>
                <c:ptCount val="4"/>
                <c:pt idx="0">
                  <c:v>14 day</c:v>
                </c:pt>
                <c:pt idx="1">
                  <c:v>21 day</c:v>
                </c:pt>
                <c:pt idx="2">
                  <c:v>28 day</c:v>
                </c:pt>
                <c:pt idx="3">
                  <c:v>35 day</c:v>
                </c:pt>
              </c:strCache>
            </c:strRef>
          </c:cat>
          <c:val>
            <c:numRef>
              <c:f>ورقة1!$B$3:$E$3</c:f>
              <c:numCache>
                <c:formatCode>General</c:formatCode>
                <c:ptCount val="4"/>
                <c:pt idx="0">
                  <c:v>6.5</c:v>
                </c:pt>
                <c:pt idx="1">
                  <c:v>14</c:v>
                </c:pt>
                <c:pt idx="2">
                  <c:v>22</c:v>
                </c:pt>
                <c:pt idx="3">
                  <c:v>28</c:v>
                </c:pt>
              </c:numCache>
            </c:numRef>
          </c:val>
          <c:smooth val="0"/>
        </c:ser>
        <c:ser>
          <c:idx val="2"/>
          <c:order val="2"/>
          <c:tx>
            <c:strRef>
              <c:f>ورقة1!$A$4</c:f>
              <c:strCache>
                <c:ptCount val="1"/>
                <c:pt idx="0">
                  <c:v>ci ammonia &amp; 18 bird\m2</c:v>
                </c:pt>
              </c:strCache>
            </c:strRef>
          </c:tx>
          <c:marker>
            <c:symbol val="triangle"/>
            <c:size val="5"/>
          </c:marker>
          <c:cat>
            <c:strRef>
              <c:f>ورقة1!$B$1:$E$1</c:f>
              <c:strCache>
                <c:ptCount val="4"/>
                <c:pt idx="0">
                  <c:v>14 day</c:v>
                </c:pt>
                <c:pt idx="1">
                  <c:v>21 day</c:v>
                </c:pt>
                <c:pt idx="2">
                  <c:v>28 day</c:v>
                </c:pt>
                <c:pt idx="3">
                  <c:v>35 day</c:v>
                </c:pt>
              </c:strCache>
            </c:strRef>
          </c:cat>
          <c:val>
            <c:numRef>
              <c:f>ورقة1!$B$4:$E$4</c:f>
              <c:numCache>
                <c:formatCode>General</c:formatCode>
                <c:ptCount val="4"/>
                <c:pt idx="0">
                  <c:v>8.6999999999999993</c:v>
                </c:pt>
                <c:pt idx="1">
                  <c:v>15.3</c:v>
                </c:pt>
                <c:pt idx="2">
                  <c:v>23</c:v>
                </c:pt>
                <c:pt idx="3">
                  <c:v>28.8</c:v>
                </c:pt>
              </c:numCache>
            </c:numRef>
          </c:val>
          <c:smooth val="0"/>
        </c:ser>
        <c:dLbls>
          <c:showLegendKey val="0"/>
          <c:showVal val="0"/>
          <c:showCatName val="0"/>
          <c:showSerName val="0"/>
          <c:showPercent val="0"/>
          <c:showBubbleSize val="0"/>
        </c:dLbls>
        <c:marker val="1"/>
        <c:smooth val="0"/>
        <c:axId val="350430208"/>
        <c:axId val="350356032"/>
      </c:lineChart>
      <c:lineChart>
        <c:grouping val="standard"/>
        <c:varyColors val="0"/>
        <c:ser>
          <c:idx val="3"/>
          <c:order val="3"/>
          <c:tx>
            <c:strRef>
              <c:f>ورقة1!$A$5</c:f>
              <c:strCache>
                <c:ptCount val="1"/>
                <c:pt idx="0">
                  <c:v>RE% &amp; 14 bird\m2 </c:v>
                </c:pt>
              </c:strCache>
            </c:strRef>
          </c:tx>
          <c:marker>
            <c:symbol val="star"/>
            <c:size val="5"/>
          </c:marker>
          <c:val>
            <c:numRef>
              <c:f>ورقة1!$B$5:$E$5</c:f>
              <c:numCache>
                <c:formatCode>General</c:formatCode>
                <c:ptCount val="4"/>
                <c:pt idx="0">
                  <c:v>91.8</c:v>
                </c:pt>
                <c:pt idx="1">
                  <c:v>93.3</c:v>
                </c:pt>
                <c:pt idx="2">
                  <c:v>93.3</c:v>
                </c:pt>
                <c:pt idx="3">
                  <c:v>92.7</c:v>
                </c:pt>
              </c:numCache>
            </c:numRef>
          </c:val>
          <c:smooth val="0"/>
        </c:ser>
        <c:ser>
          <c:idx val="4"/>
          <c:order val="4"/>
          <c:tx>
            <c:strRef>
              <c:f>ورقة1!$A$6</c:f>
              <c:strCache>
                <c:ptCount val="1"/>
                <c:pt idx="0">
                  <c:v>RE% &amp; 16 bird\m2 </c:v>
                </c:pt>
              </c:strCache>
            </c:strRef>
          </c:tx>
          <c:marker>
            <c:symbol val="plus"/>
            <c:size val="5"/>
          </c:marker>
          <c:val>
            <c:numRef>
              <c:f>ورقة1!$B$6:$E$6</c:f>
              <c:numCache>
                <c:formatCode>General</c:formatCode>
                <c:ptCount val="4"/>
                <c:pt idx="0">
                  <c:v>92.5</c:v>
                </c:pt>
                <c:pt idx="1">
                  <c:v>93</c:v>
                </c:pt>
                <c:pt idx="2">
                  <c:v>91.7</c:v>
                </c:pt>
                <c:pt idx="3">
                  <c:v>92.3</c:v>
                </c:pt>
              </c:numCache>
            </c:numRef>
          </c:val>
          <c:smooth val="0"/>
        </c:ser>
        <c:ser>
          <c:idx val="5"/>
          <c:order val="5"/>
          <c:tx>
            <c:strRef>
              <c:f>ورقة1!$A$7</c:f>
              <c:strCache>
                <c:ptCount val="1"/>
                <c:pt idx="0">
                  <c:v>RE% &amp; 18 bird\m2 </c:v>
                </c:pt>
              </c:strCache>
            </c:strRef>
          </c:tx>
          <c:marker>
            <c:symbol val="x"/>
            <c:size val="5"/>
          </c:marker>
          <c:val>
            <c:numRef>
              <c:f>ورقة1!$B$7:$E$7</c:f>
              <c:numCache>
                <c:formatCode>General</c:formatCode>
                <c:ptCount val="4"/>
                <c:pt idx="0">
                  <c:v>92.5</c:v>
                </c:pt>
                <c:pt idx="1">
                  <c:v>93</c:v>
                </c:pt>
                <c:pt idx="2">
                  <c:v>92.3</c:v>
                </c:pt>
                <c:pt idx="3">
                  <c:v>92.3</c:v>
                </c:pt>
              </c:numCache>
            </c:numRef>
          </c:val>
          <c:smooth val="0"/>
        </c:ser>
        <c:dLbls>
          <c:showLegendKey val="0"/>
          <c:showVal val="0"/>
          <c:showCatName val="0"/>
          <c:showSerName val="0"/>
          <c:showPercent val="0"/>
          <c:showBubbleSize val="0"/>
        </c:dLbls>
        <c:marker val="1"/>
        <c:smooth val="0"/>
        <c:axId val="350430720"/>
        <c:axId val="350356608"/>
      </c:lineChart>
      <c:catAx>
        <c:axId val="350430208"/>
        <c:scaling>
          <c:orientation val="maxMin"/>
        </c:scaling>
        <c:delete val="0"/>
        <c:axPos val="b"/>
        <c:title>
          <c:tx>
            <c:rich>
              <a:bodyPr/>
              <a:lstStyle/>
              <a:p>
                <a:pPr>
                  <a:defRPr/>
                </a:pPr>
                <a:r>
                  <a:rPr lang="en-US"/>
                  <a:t>Time</a:t>
                </a:r>
                <a:r>
                  <a:rPr lang="en-US" baseline="0"/>
                  <a:t> of biofilter working(day)</a:t>
                </a:r>
                <a:endParaRPr lang="ar-IQ"/>
              </a:p>
            </c:rich>
          </c:tx>
          <c:overlay val="0"/>
        </c:title>
        <c:numFmt formatCode="General" sourceLinked="1"/>
        <c:majorTickMark val="none"/>
        <c:minorTickMark val="none"/>
        <c:tickLblPos val="nextTo"/>
        <c:crossAx val="350356032"/>
        <c:crosses val="autoZero"/>
        <c:auto val="1"/>
        <c:lblAlgn val="ctr"/>
        <c:lblOffset val="100"/>
        <c:noMultiLvlLbl val="0"/>
      </c:catAx>
      <c:valAx>
        <c:axId val="350356032"/>
        <c:scaling>
          <c:orientation val="minMax"/>
          <c:max val="50"/>
          <c:min val="2"/>
        </c:scaling>
        <c:delete val="0"/>
        <c:axPos val="r"/>
        <c:title>
          <c:tx>
            <c:rich>
              <a:bodyPr/>
              <a:lstStyle/>
              <a:p>
                <a:pPr>
                  <a:defRPr/>
                </a:pPr>
                <a:r>
                  <a:rPr lang="en-US"/>
                  <a:t>Concentration</a:t>
                </a:r>
                <a:r>
                  <a:rPr lang="en-US" baseline="0"/>
                  <a:t> of ammonia gas under the biofilter media(pmm)</a:t>
                </a:r>
                <a:endParaRPr lang="ar-IQ"/>
              </a:p>
            </c:rich>
          </c:tx>
          <c:overlay val="0"/>
        </c:title>
        <c:numFmt formatCode="General" sourceLinked="1"/>
        <c:majorTickMark val="out"/>
        <c:minorTickMark val="none"/>
        <c:tickLblPos val="nextTo"/>
        <c:crossAx val="350430208"/>
        <c:crosses val="autoZero"/>
        <c:crossBetween val="between"/>
        <c:majorUnit val="2"/>
        <c:minorUnit val="0.5"/>
      </c:valAx>
      <c:valAx>
        <c:axId val="350356608"/>
        <c:scaling>
          <c:orientation val="minMax"/>
          <c:max val="95"/>
          <c:min val="70"/>
        </c:scaling>
        <c:delete val="0"/>
        <c:axPos val="l"/>
        <c:numFmt formatCode="General" sourceLinked="1"/>
        <c:majorTickMark val="out"/>
        <c:minorTickMark val="none"/>
        <c:tickLblPos val="nextTo"/>
        <c:crossAx val="350430720"/>
        <c:crosses val="autoZero"/>
        <c:crossBetween val="between"/>
        <c:majorUnit val="5"/>
        <c:minorUnit val="1"/>
      </c:valAx>
      <c:catAx>
        <c:axId val="350430720"/>
        <c:scaling>
          <c:orientation val="minMax"/>
        </c:scaling>
        <c:delete val="1"/>
        <c:axPos val="b"/>
        <c:majorTickMark val="out"/>
        <c:minorTickMark val="none"/>
        <c:tickLblPos val="nextTo"/>
        <c:crossAx val="350356608"/>
        <c:crosses val="autoZero"/>
        <c:auto val="1"/>
        <c:lblAlgn val="ctr"/>
        <c:lblOffset val="100"/>
        <c:noMultiLvlLbl val="0"/>
      </c:catAx>
    </c:plotArea>
    <c:legend>
      <c:legendPos val="r"/>
      <c:layout>
        <c:manualLayout>
          <c:xMode val="edge"/>
          <c:yMode val="edge"/>
          <c:x val="0.23357817168051401"/>
          <c:y val="0.83935461516575272"/>
          <c:w val="0.62627305081560969"/>
          <c:h val="0.13309599498833571"/>
        </c:manualLayout>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0.08011</cdr:x>
      <cdr:y>0.27737</cdr:y>
    </cdr:from>
    <cdr:to>
      <cdr:x>0.13478</cdr:x>
      <cdr:y>0.57526</cdr:y>
    </cdr:to>
    <cdr:sp macro="" textlink="">
      <cdr:nvSpPr>
        <cdr:cNvPr id="2" name="مربع نص 1"/>
        <cdr:cNvSpPr txBox="1"/>
      </cdr:nvSpPr>
      <cdr:spPr>
        <a:xfrm xmlns:a="http://schemas.openxmlformats.org/drawingml/2006/main">
          <a:off x="502443" y="1254921"/>
          <a:ext cx="342900" cy="1347786"/>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ar-IQ" sz="1100"/>
        </a:p>
      </cdr:txBody>
    </cdr:sp>
  </cdr:relSizeAnchor>
  <cdr:relSizeAnchor xmlns:cdr="http://schemas.openxmlformats.org/drawingml/2006/chartDrawing">
    <cdr:from>
      <cdr:x>0.15034</cdr:x>
      <cdr:y>0.19368</cdr:y>
    </cdr:from>
    <cdr:to>
      <cdr:x>0.20805</cdr:x>
      <cdr:y>0.53684</cdr:y>
    </cdr:to>
    <cdr:sp macro="" textlink="">
      <cdr:nvSpPr>
        <cdr:cNvPr id="3" name="مربع نص 2"/>
        <cdr:cNvSpPr txBox="1"/>
      </cdr:nvSpPr>
      <cdr:spPr>
        <a:xfrm xmlns:a="http://schemas.openxmlformats.org/drawingml/2006/main" rot="16200000">
          <a:off x="182592" y="1822988"/>
          <a:ext cx="1882714" cy="3619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b="1" baseline="0"/>
            <a:t> Biofilter  efficiency (RE </a:t>
          </a:r>
          <a:r>
            <a:rPr lang="ar-IQ" sz="1100" b="1"/>
            <a:t>%</a:t>
          </a:r>
          <a:r>
            <a:rPr lang="ar-IQ" sz="1100" b="1" baseline="0"/>
            <a:t> </a:t>
          </a:r>
          <a:r>
            <a:rPr lang="en-US" sz="1100" b="1" baseline="0"/>
            <a:t>)</a:t>
          </a:r>
          <a:r>
            <a:rPr lang="ar-IQ" sz="1100" b="1" baseline="0"/>
            <a:t> </a:t>
          </a:r>
          <a:endParaRPr lang="ar-IQ"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3E2F-D378-45BE-B577-320B687F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10</Pages>
  <Words>5150</Words>
  <Characters>29358</Characters>
  <Application>Microsoft Office Word</Application>
  <DocSecurity>0</DocSecurity>
  <Lines>244</Lines>
  <Paragraphs>68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GsM Technology Inc.</Company>
  <LinksUpToDate>false</LinksUpToDate>
  <CharactersWithSpaces>34440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69</cp:revision>
  <cp:lastPrinted>2019-01-03T09:15:00Z</cp:lastPrinted>
  <dcterms:created xsi:type="dcterms:W3CDTF">2018-07-27T10:10:00Z</dcterms:created>
  <dcterms:modified xsi:type="dcterms:W3CDTF">2019-02-27T07:00:00Z</dcterms:modified>
</cp:coreProperties>
</file>