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3C" w:rsidRDefault="00BC6C0E" w:rsidP="005C1E3C">
      <w:pPr>
        <w:spacing w:line="360" w:lineRule="auto"/>
        <w:jc w:val="center"/>
        <w:rPr>
          <w:rFonts w:ascii="Simplified Arabic" w:hAnsi="Simplified Arabic" w:cs="Simplified Arabic"/>
          <w:b/>
          <w:bCs/>
          <w:sz w:val="28"/>
          <w:szCs w:val="28"/>
          <w:rtl/>
        </w:rPr>
      </w:pPr>
      <w:r w:rsidRPr="00D12188">
        <w:rPr>
          <w:rFonts w:ascii="Simplified Arabic" w:hAnsi="Simplified Arabic" w:cs="Simplified Arabic"/>
          <w:b/>
          <w:bCs/>
          <w:sz w:val="28"/>
          <w:szCs w:val="28"/>
          <w:rtl/>
        </w:rPr>
        <w:t>مراسيم الاحتفال بعيد النيروز في مصر الفاطمية</w:t>
      </w:r>
      <w:r w:rsidR="00D12188">
        <w:rPr>
          <w:rFonts w:ascii="Simplified Arabic" w:hAnsi="Simplified Arabic" w:cs="Simplified Arabic" w:hint="cs"/>
          <w:b/>
          <w:bCs/>
          <w:sz w:val="28"/>
          <w:szCs w:val="28"/>
          <w:rtl/>
        </w:rPr>
        <w:t xml:space="preserve">          </w:t>
      </w:r>
    </w:p>
    <w:p w:rsidR="00BC6C0E" w:rsidRPr="005C1E3C" w:rsidRDefault="00D12188" w:rsidP="005C1E3C">
      <w:pPr>
        <w:spacing w:line="360" w:lineRule="auto"/>
        <w:jc w:val="center"/>
        <w:rPr>
          <w:rFonts w:ascii="Simplified Arabic" w:hAnsi="Simplified Arabic" w:cs="Simplified Arabic"/>
          <w:b/>
          <w:bCs/>
          <w:sz w:val="28"/>
          <w:szCs w:val="28"/>
          <w:rtl/>
        </w:rPr>
      </w:pPr>
      <w:r w:rsidRPr="005C1E3C">
        <w:rPr>
          <w:rFonts w:ascii="Simplified Arabic" w:hAnsi="Simplified Arabic" w:cs="Simplified Arabic" w:hint="cs"/>
          <w:b/>
          <w:bCs/>
          <w:sz w:val="28"/>
          <w:szCs w:val="28"/>
          <w:rtl/>
        </w:rPr>
        <w:t xml:space="preserve"> </w:t>
      </w:r>
      <w:r w:rsidR="00BC6C0E" w:rsidRPr="005C1E3C">
        <w:rPr>
          <w:rFonts w:ascii="Simplified Arabic" w:hAnsi="Simplified Arabic" w:cs="Simplified Arabic"/>
          <w:sz w:val="28"/>
          <w:szCs w:val="28"/>
          <w:rtl/>
        </w:rPr>
        <w:t>م0د مها عبدالله نجم الشرقي</w:t>
      </w:r>
    </w:p>
    <w:p w:rsidR="00BC6C0E" w:rsidRPr="00D12188" w:rsidRDefault="00BC6C0E" w:rsidP="005C1E3C">
      <w:pPr>
        <w:spacing w:line="360" w:lineRule="auto"/>
        <w:jc w:val="center"/>
        <w:rPr>
          <w:rFonts w:ascii="Simplified Arabic" w:hAnsi="Simplified Arabic" w:cs="Simplified Arabic"/>
          <w:sz w:val="24"/>
          <w:szCs w:val="24"/>
          <w:rtl/>
        </w:rPr>
      </w:pPr>
      <w:r w:rsidRPr="005C1E3C">
        <w:rPr>
          <w:rFonts w:ascii="Simplified Arabic" w:hAnsi="Simplified Arabic" w:cs="Simplified Arabic"/>
          <w:sz w:val="28"/>
          <w:szCs w:val="28"/>
          <w:rtl/>
        </w:rPr>
        <w:t>جامعة البصرة /كلية التربية للعلوم الانسانية /قسم التاريخ</w:t>
      </w:r>
    </w:p>
    <w:p w:rsidR="00D12188" w:rsidRDefault="00D12188" w:rsidP="00FC36BE">
      <w:pPr>
        <w:spacing w:line="360" w:lineRule="auto"/>
        <w:jc w:val="both"/>
        <w:rPr>
          <w:rFonts w:ascii="Simplified Arabic" w:hAnsi="Simplified Arabic" w:cs="Simplified Arabic"/>
          <w:sz w:val="28"/>
          <w:szCs w:val="28"/>
          <w:u w:val="single"/>
          <w:rtl/>
        </w:rPr>
      </w:pPr>
      <w:r w:rsidRPr="00D12188">
        <w:rPr>
          <w:rFonts w:ascii="Simplified Arabic" w:hAnsi="Simplified Arabic" w:cs="Simplified Arabic" w:hint="cs"/>
          <w:sz w:val="28"/>
          <w:szCs w:val="28"/>
          <w:u w:val="single"/>
          <w:rtl/>
        </w:rPr>
        <w:t>الملخص</w:t>
      </w:r>
    </w:p>
    <w:p w:rsidR="00D12188" w:rsidRDefault="00D12188" w:rsidP="00D12188">
      <w:pPr>
        <w:spacing w:line="360" w:lineRule="auto"/>
        <w:jc w:val="both"/>
        <w:rPr>
          <w:rFonts w:ascii="Simplified Arabic" w:hAnsi="Simplified Arabic" w:cs="Simplified Arabic"/>
          <w:sz w:val="28"/>
          <w:szCs w:val="28"/>
          <w:rtl/>
        </w:rPr>
      </w:pPr>
      <w:r w:rsidRPr="00D12188">
        <w:rPr>
          <w:rFonts w:ascii="Simplified Arabic" w:hAnsi="Simplified Arabic" w:cs="Simplified Arabic" w:hint="cs"/>
          <w:sz w:val="28"/>
          <w:szCs w:val="28"/>
          <w:rtl/>
        </w:rPr>
        <w:t xml:space="preserve">    يتناول البحث </w:t>
      </w:r>
      <w:r>
        <w:rPr>
          <w:rFonts w:ascii="Simplified Arabic" w:hAnsi="Simplified Arabic" w:cs="Simplified Arabic" w:hint="cs"/>
          <w:sz w:val="28"/>
          <w:szCs w:val="28"/>
          <w:rtl/>
        </w:rPr>
        <w:t xml:space="preserve">مراسيم الاحتفال بعيد النيروز في مصر الفاطمية ، فقد </w:t>
      </w:r>
      <w:r w:rsidRPr="00BC6C0E">
        <w:rPr>
          <w:rFonts w:ascii="Simplified Arabic" w:hAnsi="Simplified Arabic" w:cs="Simplified Arabic"/>
          <w:sz w:val="28"/>
          <w:szCs w:val="28"/>
          <w:rtl/>
        </w:rPr>
        <w:t>أظهرت الدولة الفاطمية قدراً من التسامح الديني مع رعاياها ، لاسيما إن المجتمع المصري كان آنذاك يتمتع بالتعايش السلمي , فعلى الرغم من أن هذه الأعياد كان يحتفل بها الأقباط لأحياء مراسيمهم الدينية ، إلا إن المسلمين غالباً ما كانوا يشاركون في</w:t>
      </w:r>
      <w:r w:rsidR="005C1E3C">
        <w:rPr>
          <w:rFonts w:ascii="Simplified Arabic" w:hAnsi="Simplified Arabic" w:cs="Simplified Arabic"/>
          <w:sz w:val="28"/>
          <w:szCs w:val="28"/>
          <w:rtl/>
        </w:rPr>
        <w:t xml:space="preserve">ها ويقدمون لهم التهنئة ، ولهذا </w:t>
      </w:r>
      <w:r w:rsidRPr="00BC6C0E">
        <w:rPr>
          <w:rFonts w:ascii="Simplified Arabic" w:hAnsi="Simplified Arabic" w:cs="Simplified Arabic"/>
          <w:sz w:val="28"/>
          <w:szCs w:val="28"/>
          <w:rtl/>
        </w:rPr>
        <w:t>مثلت مشاركة بعض الخلفاء الفاطميين بالتهنئة وإرسال الهدايا</w:t>
      </w:r>
      <w:r w:rsidR="00706467" w:rsidRPr="00706467">
        <w:rPr>
          <w:rFonts w:ascii="Simplified Arabic" w:hAnsi="Simplified Arabic" w:cs="Simplified Arabic"/>
          <w:sz w:val="28"/>
          <w:szCs w:val="28"/>
          <w:rtl/>
        </w:rPr>
        <w:t xml:space="preserve"> </w:t>
      </w:r>
      <w:r w:rsidR="00706467" w:rsidRPr="00BC6C0E">
        <w:rPr>
          <w:rFonts w:ascii="Simplified Arabic" w:hAnsi="Simplified Arabic" w:cs="Simplified Arabic"/>
          <w:sz w:val="28"/>
          <w:szCs w:val="28"/>
          <w:rtl/>
        </w:rPr>
        <w:t>والتي تشمل الأكسية والأطعمة والأموال</w:t>
      </w:r>
      <w:r w:rsidRPr="00BC6C0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C6C0E">
        <w:rPr>
          <w:rFonts w:ascii="Simplified Arabic" w:hAnsi="Simplified Arabic" w:cs="Simplified Arabic"/>
          <w:sz w:val="28"/>
          <w:szCs w:val="28"/>
          <w:rtl/>
        </w:rPr>
        <w:t>وبذلك صبغوا تلك الأعياد بالصبغة الرسمية الاجتماعية</w:t>
      </w:r>
      <w:r w:rsidRPr="00D12188">
        <w:rPr>
          <w:rFonts w:ascii="Simplified Arabic" w:hAnsi="Simplified Arabic" w:cs="Simplified Arabic"/>
          <w:sz w:val="28"/>
          <w:szCs w:val="28"/>
          <w:rtl/>
        </w:rPr>
        <w:t xml:space="preserve"> </w:t>
      </w:r>
      <w:r w:rsidRPr="00BC6C0E">
        <w:rPr>
          <w:rFonts w:ascii="Simplified Arabic" w:hAnsi="Simplified Arabic" w:cs="Simplified Arabic"/>
          <w:sz w:val="28"/>
          <w:szCs w:val="28"/>
          <w:rtl/>
        </w:rPr>
        <w:t>وعيد النيروز الذي لم يكن من الأعياد القبطية ولكن الاحتفال به توارث عن الإسلاف وكان يحتفل به في رأس السنة القبطية</w:t>
      </w:r>
      <w:r w:rsidRPr="00D12188">
        <w:rPr>
          <w:rFonts w:ascii="Simplified Arabic" w:hAnsi="Simplified Arabic" w:cs="Simplified Arabic"/>
          <w:sz w:val="28"/>
          <w:szCs w:val="28"/>
          <w:rtl/>
        </w:rPr>
        <w:t xml:space="preserve"> </w:t>
      </w:r>
      <w:r>
        <w:rPr>
          <w:rFonts w:ascii="Simplified Arabic" w:hAnsi="Simplified Arabic" w:cs="Simplified Arabic" w:hint="cs"/>
          <w:sz w:val="28"/>
          <w:szCs w:val="28"/>
          <w:rtl/>
        </w:rPr>
        <w:t>0</w:t>
      </w:r>
    </w:p>
    <w:p w:rsidR="005C1E3C" w:rsidRDefault="005C1E3C" w:rsidP="005C1E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22222"/>
          <w:sz w:val="28"/>
          <w:szCs w:val="28"/>
        </w:rPr>
      </w:pPr>
      <w:r w:rsidRPr="00AA342E">
        <w:rPr>
          <w:rFonts w:asciiTheme="majorBidi" w:eastAsia="Times New Roman" w:hAnsiTheme="majorBidi" w:cstheme="majorBidi"/>
          <w:b/>
          <w:bCs/>
          <w:color w:val="222222"/>
          <w:sz w:val="28"/>
          <w:szCs w:val="28"/>
          <w:lang w:val="en"/>
        </w:rPr>
        <w:t>Ceremonies for the celebration of Nowruz in Fatimid Egypt</w:t>
      </w:r>
    </w:p>
    <w:p w:rsidR="005C1E3C" w:rsidRPr="00AA342E" w:rsidRDefault="005C1E3C" w:rsidP="005C1E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b/>
          <w:bCs/>
          <w:color w:val="222222"/>
          <w:sz w:val="28"/>
          <w:szCs w:val="28"/>
        </w:rPr>
      </w:pPr>
    </w:p>
    <w:p w:rsidR="005C1E3C" w:rsidRDefault="005C1E3C" w:rsidP="005C1E3C">
      <w:pPr>
        <w:spacing w:line="360" w:lineRule="auto"/>
        <w:jc w:val="center"/>
        <w:rPr>
          <w:rFonts w:ascii="Times New Roman" w:hAnsi="Times New Roman" w:cs="Times New Roman"/>
          <w:sz w:val="28"/>
          <w:szCs w:val="28"/>
          <w:rtl/>
          <w:lang w:bidi="ar-IQ"/>
        </w:rPr>
      </w:pPr>
      <w:r w:rsidRPr="00913C41">
        <w:rPr>
          <w:rFonts w:ascii="Times New Roman" w:hAnsi="Times New Roman" w:cs="Times New Roman"/>
          <w:sz w:val="28"/>
          <w:szCs w:val="28"/>
        </w:rPr>
        <w:t>By :Maha</w:t>
      </w:r>
      <w:r>
        <w:rPr>
          <w:rFonts w:ascii="Times New Roman" w:hAnsi="Times New Roman" w:cs="Times New Roman"/>
          <w:sz w:val="28"/>
          <w:szCs w:val="28"/>
        </w:rPr>
        <w:t xml:space="preserve"> </w:t>
      </w:r>
      <w:r w:rsidRPr="00913C41">
        <w:rPr>
          <w:rFonts w:ascii="Times New Roman" w:hAnsi="Times New Roman" w:cs="Times New Roman"/>
          <w:sz w:val="28"/>
          <w:szCs w:val="28"/>
        </w:rPr>
        <w:t xml:space="preserve"> Abdullah</w:t>
      </w:r>
      <w:r>
        <w:rPr>
          <w:rFonts w:ascii="Times New Roman" w:hAnsi="Times New Roman" w:cs="Times New Roman"/>
          <w:sz w:val="28"/>
          <w:szCs w:val="28"/>
        </w:rPr>
        <w:t xml:space="preserve"> Najim </w:t>
      </w:r>
      <w:r w:rsidRPr="00913C41">
        <w:rPr>
          <w:rFonts w:ascii="Times New Roman" w:hAnsi="Times New Roman" w:cs="Times New Roman"/>
          <w:sz w:val="28"/>
          <w:szCs w:val="28"/>
        </w:rPr>
        <w:t xml:space="preserve"> Al Sharqi</w:t>
      </w:r>
    </w:p>
    <w:p w:rsidR="005C1E3C" w:rsidRDefault="005C1E3C" w:rsidP="005C1E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22222"/>
          <w:sz w:val="28"/>
          <w:szCs w:val="28"/>
          <w:lang w:val="en"/>
        </w:rPr>
      </w:pPr>
      <w:r w:rsidRPr="00AA342E">
        <w:rPr>
          <w:rFonts w:asciiTheme="majorBidi" w:eastAsia="Times New Roman" w:hAnsiTheme="majorBidi" w:cstheme="majorBidi"/>
          <w:color w:val="222222"/>
          <w:sz w:val="28"/>
          <w:szCs w:val="28"/>
          <w:lang w:val="en"/>
        </w:rPr>
        <w:t>Basra University / College of Education for Humanities</w:t>
      </w:r>
    </w:p>
    <w:p w:rsidR="005C1E3C" w:rsidRPr="00AA342E" w:rsidRDefault="005C1E3C" w:rsidP="005C1E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center"/>
        <w:rPr>
          <w:rFonts w:asciiTheme="majorBidi" w:eastAsia="Times New Roman" w:hAnsiTheme="majorBidi" w:cstheme="majorBidi"/>
          <w:color w:val="222222"/>
          <w:sz w:val="28"/>
          <w:szCs w:val="28"/>
        </w:rPr>
      </w:pPr>
      <w:r w:rsidRPr="00AA342E">
        <w:rPr>
          <w:rFonts w:asciiTheme="majorBidi" w:eastAsia="Times New Roman" w:hAnsiTheme="majorBidi" w:cstheme="majorBidi"/>
          <w:color w:val="222222"/>
          <w:sz w:val="28"/>
          <w:szCs w:val="28"/>
          <w:lang w:val="en"/>
        </w:rPr>
        <w:t>History Department</w:t>
      </w:r>
    </w:p>
    <w:p w:rsidR="005C1E3C" w:rsidRPr="00AA342E" w:rsidRDefault="005C1E3C" w:rsidP="005C1E3C">
      <w:pPr>
        <w:spacing w:line="360" w:lineRule="auto"/>
        <w:jc w:val="right"/>
        <w:rPr>
          <w:rFonts w:ascii="Times New Roman" w:hAnsi="Times New Roman" w:cs="Times New Roman"/>
          <w:sz w:val="28"/>
          <w:szCs w:val="28"/>
          <w:rtl/>
          <w:lang w:bidi="ar-IQ"/>
        </w:rPr>
      </w:pPr>
    </w:p>
    <w:p w:rsidR="005C1E3C" w:rsidRPr="00AA342E" w:rsidRDefault="005C1E3C" w:rsidP="005C1E3C">
      <w:pPr>
        <w:spacing w:line="360" w:lineRule="auto"/>
        <w:jc w:val="right"/>
        <w:rPr>
          <w:rFonts w:ascii="Times New Roman" w:hAnsi="Times New Roman" w:cs="Times New Roman"/>
          <w:sz w:val="28"/>
          <w:szCs w:val="28"/>
          <w:rtl/>
          <w:lang w:bidi="ar-IQ"/>
        </w:rPr>
      </w:pPr>
      <w:r w:rsidRPr="00913C41">
        <w:rPr>
          <w:rFonts w:ascii="Times New Roman" w:hAnsi="Times New Roman" w:cs="Times New Roman"/>
          <w:sz w:val="28"/>
          <w:szCs w:val="28"/>
        </w:rPr>
        <w:t>Abstract</w:t>
      </w:r>
      <w:r>
        <w:rPr>
          <w:rFonts w:ascii="Times New Roman" w:hAnsi="Times New Roman" w:cs="Times New Roman" w:hint="cs"/>
          <w:sz w:val="28"/>
          <w:szCs w:val="28"/>
          <w:rtl/>
          <w:lang w:bidi="ar-IQ"/>
        </w:rPr>
        <w:t xml:space="preserve"> </w:t>
      </w:r>
    </w:p>
    <w:p w:rsidR="00D12188" w:rsidRPr="005C1E3C" w:rsidRDefault="005C1E3C" w:rsidP="005C1E3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360" w:lineRule="auto"/>
        <w:jc w:val="both"/>
        <w:rPr>
          <w:rFonts w:asciiTheme="majorBidi" w:eastAsia="Times New Roman" w:hAnsiTheme="majorBidi" w:cstheme="majorBidi"/>
          <w:color w:val="222222"/>
          <w:sz w:val="28"/>
          <w:szCs w:val="28"/>
          <w:rtl/>
          <w:lang w:bidi="ar-IQ"/>
        </w:rPr>
      </w:pPr>
      <w:r>
        <w:rPr>
          <w:rFonts w:asciiTheme="majorBidi" w:eastAsia="Times New Roman" w:hAnsiTheme="majorBidi" w:cstheme="majorBidi"/>
          <w:color w:val="222222"/>
          <w:sz w:val="28"/>
          <w:szCs w:val="28"/>
          <w:lang w:val="en"/>
        </w:rPr>
        <w:t xml:space="preserve">     </w:t>
      </w:r>
      <w:r w:rsidRPr="00E44470">
        <w:rPr>
          <w:rFonts w:asciiTheme="majorBidi" w:eastAsia="Times New Roman" w:hAnsiTheme="majorBidi" w:cstheme="majorBidi"/>
          <w:color w:val="222222"/>
          <w:sz w:val="28"/>
          <w:szCs w:val="28"/>
          <w:lang w:val="en"/>
        </w:rPr>
        <w:t xml:space="preserve">The research deals with the ceremonies of the celebration of Nowruz in Fatimid Egypt. The Fatimid state showed a degree of religious tolerance with its subjects, especially since the Egyptian society was </w:t>
      </w:r>
      <w:r w:rsidRPr="00E44470">
        <w:rPr>
          <w:rFonts w:asciiTheme="majorBidi" w:eastAsia="Times New Roman" w:hAnsiTheme="majorBidi" w:cstheme="majorBidi"/>
          <w:color w:val="222222"/>
          <w:sz w:val="28"/>
          <w:szCs w:val="28"/>
          <w:lang w:val="en"/>
        </w:rPr>
        <w:lastRenderedPageBreak/>
        <w:t>enjoying peaceful coexistence at this time, although these feasts were celebrated by the Copts to revive their religious ceremonies However, Muslims often took part in it and offered them congratulations, and for this it represented the participation of some Fatimid caliphs by congratulating and sending gifts, which include clothing, food, and money, thus dyeing these festivals with the official and social nature and the Day of Nowruz</w:t>
      </w:r>
      <w:r>
        <w:rPr>
          <w:rFonts w:asciiTheme="majorBidi" w:eastAsia="Times New Roman" w:hAnsiTheme="majorBidi" w:cstheme="majorBidi"/>
          <w:color w:val="222222"/>
          <w:sz w:val="28"/>
          <w:szCs w:val="28"/>
          <w:lang w:val="en"/>
        </w:rPr>
        <w:t xml:space="preserve"> </w:t>
      </w:r>
      <w:r w:rsidRPr="00E44470">
        <w:rPr>
          <w:rFonts w:asciiTheme="majorBidi" w:eastAsia="Times New Roman" w:hAnsiTheme="majorBidi" w:cstheme="majorBidi"/>
          <w:color w:val="222222"/>
          <w:sz w:val="28"/>
          <w:szCs w:val="28"/>
          <w:lang w:val="en"/>
        </w:rPr>
        <w:t>Which was not a Coptic holiday, but its celebration was inherited from the ancestors and was celebrated on the Coptic New Year.</w:t>
      </w:r>
    </w:p>
    <w:p w:rsidR="00BC6C0E" w:rsidRPr="00D12188" w:rsidRDefault="00BC6C0E" w:rsidP="00FC36BE">
      <w:pPr>
        <w:spacing w:line="360" w:lineRule="auto"/>
        <w:jc w:val="both"/>
        <w:rPr>
          <w:rFonts w:ascii="Simplified Arabic" w:hAnsi="Simplified Arabic" w:cs="Simplified Arabic"/>
          <w:b/>
          <w:bCs/>
          <w:sz w:val="28"/>
          <w:szCs w:val="28"/>
          <w:u w:val="single"/>
          <w:rtl/>
        </w:rPr>
      </w:pPr>
      <w:r w:rsidRPr="00D12188">
        <w:rPr>
          <w:rFonts w:ascii="Simplified Arabic" w:hAnsi="Simplified Arabic" w:cs="Simplified Arabic"/>
          <w:b/>
          <w:bCs/>
          <w:sz w:val="28"/>
          <w:szCs w:val="28"/>
          <w:u w:val="single"/>
          <w:rtl/>
        </w:rPr>
        <w:t>المقدمة</w:t>
      </w:r>
    </w:p>
    <w:p w:rsidR="00FC36B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أظهرت الدولة الفاطمية قدراً من التسامح الديني مع رعاياها ومنهم النصارى ، لاسيما إن المجتمع المصري كان آنذاك يتمتع بالتعايش السلمي , فعلى الرغم من أن هذه الأعياد كان يحتفل بها الأقباط لأحياء مراسيمهم الدينية ، إلا إن المسلمين غالباً ما كانوا يشاركون فيها ويقدمون لهم التهنئة ، ولهذا تمثلت مشاركة بعض الخلفاء الفاطميين بالتهنئة وإرسال الهدايا والتي تشمل الأكسية والأطعمة والأموال</w:t>
      </w:r>
      <w:r w:rsidRPr="00BC6C0E">
        <w:rPr>
          <w:rFonts w:ascii="Simplified Arabic" w:hAnsi="Simplified Arabic" w:cs="Simplified Arabic"/>
          <w:sz w:val="28"/>
          <w:szCs w:val="28"/>
          <w:vertAlign w:val="superscript"/>
          <w:rtl/>
        </w:rPr>
        <w:t>1</w:t>
      </w:r>
      <w:r w:rsidRPr="00BC6C0E">
        <w:rPr>
          <w:rFonts w:ascii="Simplified Arabic" w:hAnsi="Simplified Arabic" w:cs="Simplified Arabic"/>
          <w:sz w:val="28"/>
          <w:szCs w:val="28"/>
          <w:rtl/>
        </w:rPr>
        <w:t xml:space="preserve">, وبذلك صبغوا تلك الأعياد بالصبغة الرسمية الاجتماعية . </w:t>
      </w:r>
    </w:p>
    <w:p w:rsidR="00FC36BE" w:rsidRDefault="00FC36BE" w:rsidP="00FC36BE">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C6C0E" w:rsidRPr="00BC6C0E">
        <w:rPr>
          <w:rFonts w:ascii="Simplified Arabic" w:hAnsi="Simplified Arabic" w:cs="Simplified Arabic"/>
          <w:sz w:val="28"/>
          <w:szCs w:val="28"/>
          <w:rtl/>
        </w:rPr>
        <w:t>ولأقباط مصر مراسيم دينية خاصة بهم وتمثلت في احتفالاتهم الدينية، وعيد النيروز الذي لم يكن من الأعياد القبطية ولكن الاحتفال به توارث عن الإسلاف وكان يحتفل به في رأس السنة القبطية</w:t>
      </w:r>
      <w:r w:rsidR="00BC6C0E" w:rsidRPr="00BC6C0E">
        <w:rPr>
          <w:rFonts w:ascii="Simplified Arabic" w:hAnsi="Simplified Arabic" w:cs="Simplified Arabic"/>
          <w:sz w:val="28"/>
          <w:szCs w:val="28"/>
          <w:vertAlign w:val="superscript"/>
          <w:rtl/>
        </w:rPr>
        <w:t>2</w:t>
      </w:r>
      <w:r w:rsidR="00BC6C0E" w:rsidRPr="00BC6C0E">
        <w:rPr>
          <w:rFonts w:ascii="Simplified Arabic" w:hAnsi="Simplified Arabic" w:cs="Simplified Arabic"/>
          <w:sz w:val="28"/>
          <w:szCs w:val="28"/>
          <w:rtl/>
        </w:rPr>
        <w:t xml:space="preserve">. وقد تناول البحث بيان موقف الدولة الفاطمية من هذا العيد سواء بالرفض أو الموافقة عليه والمشاركة في مراسيمه </w:t>
      </w:r>
      <w:r>
        <w:rPr>
          <w:rFonts w:ascii="Simplified Arabic" w:hAnsi="Simplified Arabic" w:cs="Simplified Arabic" w:hint="cs"/>
          <w:sz w:val="28"/>
          <w:szCs w:val="28"/>
          <w:rtl/>
        </w:rPr>
        <w:t xml:space="preserve">0 </w:t>
      </w:r>
    </w:p>
    <w:p w:rsidR="000B249A" w:rsidRPr="00BC6C0E" w:rsidRDefault="00FC36BE" w:rsidP="005C1E3C">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C6C0E" w:rsidRPr="00BC6C0E">
        <w:rPr>
          <w:rFonts w:ascii="Simplified Arabic" w:hAnsi="Simplified Arabic" w:cs="Simplified Arabic"/>
          <w:sz w:val="28"/>
          <w:szCs w:val="28"/>
          <w:rtl/>
        </w:rPr>
        <w:t xml:space="preserve"> وقد اقتضت المادة العلمية تقسيم البحث الى مقدمة ومحورين تضمن الاول مراقبة الدولة الفاطمية لمراسيم الاحتفال ، اما المحور الثاني فقد تضمن مشاركة الدولة في الاحتفال من خلال  توزيع الكسوات والأطعمة وجلوس الخليفة في المنظرة  وخاتمة0</w:t>
      </w:r>
    </w:p>
    <w:p w:rsidR="00BC6C0E" w:rsidRPr="00D12188" w:rsidRDefault="00BC6C0E" w:rsidP="00FC36BE">
      <w:pPr>
        <w:spacing w:line="360" w:lineRule="auto"/>
        <w:jc w:val="both"/>
        <w:rPr>
          <w:rFonts w:ascii="Simplified Arabic" w:hAnsi="Simplified Arabic" w:cs="Simplified Arabic"/>
          <w:b/>
          <w:bCs/>
          <w:sz w:val="28"/>
          <w:szCs w:val="28"/>
          <w:u w:val="single"/>
          <w:rtl/>
        </w:rPr>
      </w:pPr>
      <w:r w:rsidRPr="00D12188">
        <w:rPr>
          <w:rFonts w:ascii="Simplified Arabic" w:hAnsi="Simplified Arabic" w:cs="Simplified Arabic"/>
          <w:b/>
          <w:bCs/>
          <w:sz w:val="28"/>
          <w:szCs w:val="28"/>
          <w:u w:val="single"/>
          <w:rtl/>
        </w:rPr>
        <w:lastRenderedPageBreak/>
        <w:t>اولاً : مراقبة الدولة الفاطمية لمراسيم الاحتفال</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عيد النيروز : نيروز أسمُ مُعرَّبُ  للكلمة الفارسية نَوْرُوزٍ ، ويعني اليومُ الجديد</w:t>
      </w:r>
      <w:r w:rsidRPr="00BC6C0E">
        <w:rPr>
          <w:rFonts w:ascii="Simplified Arabic" w:hAnsi="Simplified Arabic" w:cs="Simplified Arabic"/>
          <w:sz w:val="28"/>
          <w:szCs w:val="28"/>
          <w:vertAlign w:val="superscript"/>
          <w:rtl/>
        </w:rPr>
        <w:t>3</w:t>
      </w:r>
      <w:r>
        <w:rPr>
          <w:rFonts w:ascii="Simplified Arabic" w:hAnsi="Simplified Arabic" w:cs="Simplified Arabic" w:hint="cs"/>
          <w:sz w:val="28"/>
          <w:szCs w:val="28"/>
          <w:rtl/>
        </w:rPr>
        <w:t>،</w:t>
      </w:r>
      <w:r w:rsidRPr="00BC6C0E">
        <w:rPr>
          <w:rFonts w:ascii="Simplified Arabic" w:hAnsi="Simplified Arabic" w:cs="Simplified Arabic"/>
          <w:sz w:val="28"/>
          <w:szCs w:val="28"/>
          <w:rtl/>
        </w:rPr>
        <w:t xml:space="preserve"> وهو من الأعياد القديمة التي احتفلت بها الكثير من الشعوب على اختلاف جنسياتها وعقائدها ، ويرجع البعض تاريخ الاحتفال به إلى نبي الله سليمان بن داود عليه السلام  ويعد احتفالاً برأس السنة القبطية ، فكان القبط يحتفلون به في أول شهور عندهم وهو شهر توت (أيلول) وهو يصادف شهر ربيع الأول عند المسلمين ، ويقولون إن فيه ابتداء عمارة الأرض</w:t>
      </w:r>
      <w:r w:rsidRPr="00BC6C0E">
        <w:rPr>
          <w:rFonts w:ascii="Simplified Arabic" w:hAnsi="Simplified Arabic" w:cs="Simplified Arabic"/>
          <w:sz w:val="28"/>
          <w:szCs w:val="28"/>
          <w:vertAlign w:val="superscript"/>
          <w:rtl/>
        </w:rPr>
        <w:t>4</w:t>
      </w:r>
      <w:r w:rsidRPr="00BC6C0E">
        <w:rPr>
          <w:rFonts w:ascii="Simplified Arabic" w:hAnsi="Simplified Arabic" w:cs="Simplified Arabic"/>
          <w:sz w:val="28"/>
          <w:szCs w:val="28"/>
          <w:rtl/>
        </w:rPr>
        <w:t xml:space="preserve"> , كما إن الفرس يحتفلون به في أول يوم من السنة أيضا إما أهل الشام فكانوا يحتفلون به في اليوم الأول من يناير ويسمونه القلندس0فهذا العيد ليس له تاريخ ثابت ، بل يحتفل به كل شعب حسب تاريخ بداية السنة عنده</w:t>
      </w:r>
      <w:r w:rsidRPr="00BC6C0E">
        <w:rPr>
          <w:rFonts w:ascii="Simplified Arabic" w:hAnsi="Simplified Arabic" w:cs="Simplified Arabic"/>
          <w:sz w:val="28"/>
          <w:szCs w:val="28"/>
          <w:vertAlign w:val="superscript"/>
          <w:rtl/>
        </w:rPr>
        <w:t>5</w:t>
      </w:r>
      <w:r w:rsidRPr="00BC6C0E">
        <w:rPr>
          <w:rFonts w:ascii="Simplified Arabic" w:hAnsi="Simplified Arabic" w:cs="Simplified Arabic"/>
          <w:sz w:val="28"/>
          <w:szCs w:val="28"/>
          <w:rtl/>
        </w:rPr>
        <w:t xml:space="preserve"> . </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وقد اهتم الخلفاء الفاطميون بهذا الاحتفال ومراقبة مراسيمه ، وذلك حرصاً منهم على الحرية الدينية لفئات الشعب المصري ، فقد سمح الخليفة المعز لدين الله</w:t>
      </w:r>
      <w:r w:rsidRPr="00BC6C0E">
        <w:rPr>
          <w:rFonts w:ascii="Simplified Arabic" w:hAnsi="Simplified Arabic" w:cs="Simplified Arabic"/>
          <w:sz w:val="28"/>
          <w:szCs w:val="28"/>
          <w:vertAlign w:val="superscript"/>
          <w:rtl/>
        </w:rPr>
        <w:t xml:space="preserve">6 </w:t>
      </w:r>
      <w:r w:rsidRPr="00BC6C0E">
        <w:rPr>
          <w:rFonts w:ascii="Simplified Arabic" w:hAnsi="Simplified Arabic" w:cs="Simplified Arabic"/>
          <w:sz w:val="28"/>
          <w:szCs w:val="28"/>
          <w:rtl/>
        </w:rPr>
        <w:t xml:space="preserve"> للنصارى الاحتفال بعيد النيروز, ولكن في سنة 363هـ/973م منعهم من وقود النيران في الطرق ، وصب الماء العكر أي الممزوج بالأقذار على المارة </w:t>
      </w:r>
      <w:r w:rsidRPr="00BC6C0E">
        <w:rPr>
          <w:rFonts w:ascii="Simplified Arabic" w:hAnsi="Simplified Arabic" w:cs="Simplified Arabic"/>
          <w:sz w:val="28"/>
          <w:szCs w:val="28"/>
          <w:vertAlign w:val="superscript"/>
          <w:rtl/>
        </w:rPr>
        <w:t>7</w:t>
      </w:r>
      <w:r w:rsidRPr="00BC6C0E">
        <w:rPr>
          <w:rFonts w:ascii="Simplified Arabic" w:hAnsi="Simplified Arabic" w:cs="Simplified Arabic"/>
          <w:sz w:val="28"/>
          <w:szCs w:val="28"/>
          <w:rtl/>
        </w:rPr>
        <w:t>، والسبب في ذلك ربما يرجع للمحافظة على سلامة الناس ، إلا انه في سنة 364هـ/ 974م سمح للمحتفلين باللعب بالماء وإشعال النيران ، فطاف المحتفلون بالأسواق ، وخرجوا الى القاهرة بلعبهم الذي استمر ثلاثة أيام ولكنهم بالغوا في اللعب إلى حد غير مقبول مما دفع الخليفة المعز لدين الله لإصداره مرسومه بإيقاف اللعب ومعاقبة من لم يستجب منهم لهذا المرسوم ، فعوقبوا بالحبس ، وآخرون طيف بهم على الجمال في الأسواق ليعتبر من يراهم ويخشى العقاب</w:t>
      </w:r>
      <w:r w:rsidRPr="00BC6C0E">
        <w:rPr>
          <w:rFonts w:ascii="Simplified Arabic" w:hAnsi="Simplified Arabic" w:cs="Simplified Arabic"/>
          <w:sz w:val="28"/>
          <w:szCs w:val="28"/>
          <w:vertAlign w:val="superscript"/>
          <w:rtl/>
        </w:rPr>
        <w:t>8</w:t>
      </w:r>
      <w:r w:rsidRPr="00BC6C0E">
        <w:rPr>
          <w:rFonts w:ascii="Simplified Arabic" w:hAnsi="Simplified Arabic" w:cs="Simplified Arabic"/>
          <w:sz w:val="28"/>
          <w:szCs w:val="28"/>
          <w:rtl/>
        </w:rPr>
        <w:t xml:space="preserve">  .  </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lastRenderedPageBreak/>
        <w:t>وقد حصل النصارى في عهد الخليفة العزيز بالله</w:t>
      </w:r>
      <w:r w:rsidRPr="00FC36BE">
        <w:rPr>
          <w:rFonts w:ascii="Simplified Arabic" w:hAnsi="Simplified Arabic" w:cs="Simplified Arabic"/>
          <w:sz w:val="28"/>
          <w:szCs w:val="28"/>
          <w:vertAlign w:val="superscript"/>
          <w:rtl/>
        </w:rPr>
        <w:t>9</w:t>
      </w:r>
      <w:r w:rsidRPr="00BC6C0E">
        <w:rPr>
          <w:rFonts w:ascii="Simplified Arabic" w:hAnsi="Simplified Arabic" w:cs="Simplified Arabic"/>
          <w:sz w:val="28"/>
          <w:szCs w:val="28"/>
          <w:rtl/>
        </w:rPr>
        <w:t>على حرية اكبر في ممارسة مراسيمهم الدينية إذ تزوج الخليفة من امرأة نصرانية ، وأصدر في سنة 375ه/985م أمراً يقتضي بتعيين نسيبيه (اريستيس) بطريركاً لبيت المقدس وصهره الاخر (ارسانيوس) بطريركاً على القاهرة ومصر</w:t>
      </w:r>
      <w:r w:rsidRPr="00BC6C0E">
        <w:rPr>
          <w:rFonts w:ascii="Simplified Arabic" w:hAnsi="Simplified Arabic" w:cs="Simplified Arabic"/>
          <w:sz w:val="28"/>
          <w:szCs w:val="28"/>
          <w:vertAlign w:val="superscript"/>
          <w:rtl/>
        </w:rPr>
        <w:t>10</w:t>
      </w:r>
      <w:r w:rsidRPr="00BC6C0E">
        <w:rPr>
          <w:rFonts w:ascii="Simplified Arabic" w:hAnsi="Simplified Arabic" w:cs="Simplified Arabic"/>
          <w:sz w:val="28"/>
          <w:szCs w:val="28"/>
          <w:rtl/>
        </w:rPr>
        <w:t>, ولهذا كانت أيام العزيز بالله أكثر رفاهية ، حتى انه سمح لأخيه تميم ابن المعز</w:t>
      </w:r>
      <w:r w:rsidRPr="00BC6C0E">
        <w:rPr>
          <w:rFonts w:ascii="Simplified Arabic" w:hAnsi="Simplified Arabic" w:cs="Simplified Arabic"/>
          <w:sz w:val="28"/>
          <w:szCs w:val="28"/>
          <w:vertAlign w:val="superscript"/>
          <w:rtl/>
        </w:rPr>
        <w:t>11</w:t>
      </w:r>
      <w:r w:rsidRPr="00BC6C0E">
        <w:rPr>
          <w:rFonts w:ascii="Simplified Arabic" w:hAnsi="Simplified Arabic" w:cs="Simplified Arabic"/>
          <w:sz w:val="28"/>
          <w:szCs w:val="28"/>
          <w:rtl/>
        </w:rPr>
        <w:t>بالمشاركة باحتفالات النصارى إذ كان يعين مائتي فارس من عبيده بحراسه المحتفلين بعيد النيروز ، فخيل تميم تحرسهم في كل ليلة إلى أن ينصرفوا ويقدم لهم الأطعمة ، وكان يركب في مركب وتتبعه أربعة زوارق مملوءة فاكهة وطعاماً ومشروباً , ويوقد  من الشمع ما يعود به الليل نهاراً</w:t>
      </w:r>
      <w:r>
        <w:rPr>
          <w:rFonts w:ascii="Simplified Arabic" w:hAnsi="Simplified Arabic" w:cs="Simplified Arabic"/>
          <w:sz w:val="28"/>
          <w:szCs w:val="28"/>
          <w:rtl/>
        </w:rPr>
        <w:t xml:space="preserve"> </w:t>
      </w:r>
      <w:r w:rsidRPr="00BC6C0E">
        <w:rPr>
          <w:rFonts w:ascii="Simplified Arabic" w:hAnsi="Simplified Arabic" w:cs="Simplified Arabic"/>
          <w:sz w:val="28"/>
          <w:szCs w:val="28"/>
          <w:vertAlign w:val="superscript"/>
          <w:rtl/>
        </w:rPr>
        <w:t xml:space="preserve">12 </w:t>
      </w:r>
      <w:r w:rsidRPr="00BC6C0E">
        <w:rPr>
          <w:rFonts w:ascii="Simplified Arabic" w:hAnsi="Simplified Arabic" w:cs="Simplified Arabic"/>
          <w:sz w:val="28"/>
          <w:szCs w:val="28"/>
          <w:rtl/>
        </w:rPr>
        <w:t xml:space="preserve">. </w:t>
      </w:r>
    </w:p>
    <w:p w:rsid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BC6C0E">
        <w:rPr>
          <w:rFonts w:ascii="Simplified Arabic" w:hAnsi="Simplified Arabic" w:cs="Simplified Arabic"/>
          <w:sz w:val="28"/>
          <w:szCs w:val="28"/>
          <w:rtl/>
        </w:rPr>
        <w:t xml:space="preserve">واحتفل في عهد الخليفة الحاكم بأمر الله ( 386-411هـ/996-1020م)13  بهذا العيد </w:t>
      </w:r>
      <w:r w:rsidRPr="00BC6C0E">
        <w:rPr>
          <w:rFonts w:ascii="Simplified Arabic" w:hAnsi="Simplified Arabic" w:cs="Simplified Arabic"/>
          <w:sz w:val="28"/>
          <w:szCs w:val="28"/>
          <w:vertAlign w:val="superscript"/>
          <w:rtl/>
        </w:rPr>
        <w:t>14</w:t>
      </w:r>
      <w:r w:rsidRPr="00BC6C0E">
        <w:rPr>
          <w:rFonts w:ascii="Simplified Arabic" w:hAnsi="Simplified Arabic" w:cs="Simplified Arabic"/>
          <w:sz w:val="28"/>
          <w:szCs w:val="28"/>
          <w:rtl/>
        </w:rPr>
        <w:t xml:space="preserve"> ألا انه وبسبب ما يحدث في هذا العيد من فجور وأعمال منافية للأخلاق الإسلامية من شرب الخمر وحدوث المحرمات ، فأن الخليفة الظاهر لإعزاز دين الله </w:t>
      </w:r>
      <w:r w:rsidRPr="00FC36BE">
        <w:rPr>
          <w:rFonts w:ascii="Simplified Arabic" w:hAnsi="Simplified Arabic" w:cs="Simplified Arabic"/>
          <w:sz w:val="28"/>
          <w:szCs w:val="28"/>
          <w:vertAlign w:val="superscript"/>
          <w:rtl/>
        </w:rPr>
        <w:t>15</w:t>
      </w:r>
      <w:r w:rsidRPr="00BC6C0E">
        <w:rPr>
          <w:rFonts w:ascii="Simplified Arabic" w:hAnsi="Simplified Arabic" w:cs="Simplified Arabic"/>
          <w:sz w:val="28"/>
          <w:szCs w:val="28"/>
          <w:rtl/>
        </w:rPr>
        <w:t xml:space="preserve"> في سنة 415ه/1024م ، فرض قيوداً على الاحتفال بهذا العيد ، فأمر بأن يضرب في ذلك اليوم بالأجراس في آخر النهار بأن لا يلعب أحد بالماء في يوم النيروز في مدينتي الفسطاط والقاهرة</w:t>
      </w:r>
      <w:r>
        <w:rPr>
          <w:rFonts w:ascii="Simplified Arabic" w:hAnsi="Simplified Arabic" w:cs="Simplified Arabic"/>
          <w:sz w:val="28"/>
          <w:szCs w:val="28"/>
          <w:rtl/>
        </w:rPr>
        <w:t xml:space="preserve"> </w:t>
      </w:r>
      <w:r w:rsidRPr="00BC6C0E">
        <w:rPr>
          <w:rFonts w:ascii="Simplified Arabic" w:hAnsi="Simplified Arabic" w:cs="Simplified Arabic"/>
          <w:sz w:val="28"/>
          <w:szCs w:val="28"/>
          <w:vertAlign w:val="superscript"/>
          <w:rtl/>
        </w:rPr>
        <w:t>16</w:t>
      </w:r>
      <w:r w:rsidRPr="00BC6C0E">
        <w:rPr>
          <w:rFonts w:ascii="Simplified Arabic" w:hAnsi="Simplified Arabic" w:cs="Simplified Arabic"/>
          <w:sz w:val="28"/>
          <w:szCs w:val="28"/>
          <w:rtl/>
        </w:rPr>
        <w:t>، وذلك منعاً لأعمال الفسق والمجون , ثم رفعت هذه القيود في عهد الخليفة الآمر إذ سمح لهم بإشعال النيران في الطرق ، اللعب بالماء العكر , فيذكر انه كان من مظاهر الاحتفال عند النصارى خروج شخص يسمى (أمير النيروز) يطلى وجهه بالدقيق أو الجير ، ويضع لحية مستعارة ، ويرتدي ثوباً أحمر أو أصفر ، وحوله الناس ويقف هذا الأمير على أبواب البعض لأخذ الهبات المالية البسيطة على سبيل المزاح والفرح ، ومن لم يدفع له الرسم يرش بالماء ممزوجاً بالأقذار</w:t>
      </w:r>
      <w:r w:rsidRPr="00BC6C0E">
        <w:rPr>
          <w:rFonts w:ascii="Simplified Arabic" w:hAnsi="Simplified Arabic" w:cs="Simplified Arabic"/>
          <w:sz w:val="28"/>
          <w:szCs w:val="28"/>
          <w:vertAlign w:val="superscript"/>
          <w:rtl/>
        </w:rPr>
        <w:t>17</w:t>
      </w:r>
      <w:r w:rsidRPr="00BC6C0E">
        <w:rPr>
          <w:rFonts w:ascii="Simplified Arabic" w:hAnsi="Simplified Arabic" w:cs="Simplified Arabic"/>
          <w:sz w:val="28"/>
          <w:szCs w:val="28"/>
          <w:rtl/>
        </w:rPr>
        <w:t xml:space="preserve">. </w:t>
      </w:r>
    </w:p>
    <w:p w:rsidR="000B249A" w:rsidRDefault="000B249A" w:rsidP="00FC36BE">
      <w:pPr>
        <w:spacing w:line="360" w:lineRule="auto"/>
        <w:jc w:val="both"/>
        <w:rPr>
          <w:rFonts w:ascii="Simplified Arabic" w:hAnsi="Simplified Arabic" w:cs="Simplified Arabic"/>
          <w:sz w:val="28"/>
          <w:szCs w:val="28"/>
          <w:rtl/>
        </w:rPr>
      </w:pPr>
    </w:p>
    <w:p w:rsidR="000B249A" w:rsidRPr="00BC6C0E" w:rsidRDefault="000B249A" w:rsidP="00FC36BE">
      <w:pPr>
        <w:spacing w:line="360" w:lineRule="auto"/>
        <w:jc w:val="both"/>
        <w:rPr>
          <w:rFonts w:ascii="Simplified Arabic" w:hAnsi="Simplified Arabic" w:cs="Simplified Arabic"/>
          <w:sz w:val="28"/>
          <w:szCs w:val="28"/>
          <w:rtl/>
        </w:rPr>
      </w:pPr>
    </w:p>
    <w:p w:rsidR="00BC6C0E" w:rsidRPr="00D12188" w:rsidRDefault="00BC6C0E" w:rsidP="00FC36BE">
      <w:pPr>
        <w:spacing w:line="360" w:lineRule="auto"/>
        <w:jc w:val="both"/>
        <w:rPr>
          <w:rFonts w:ascii="Simplified Arabic" w:hAnsi="Simplified Arabic" w:cs="Simplified Arabic"/>
          <w:b/>
          <w:bCs/>
          <w:sz w:val="28"/>
          <w:szCs w:val="28"/>
          <w:u w:val="single"/>
          <w:rtl/>
        </w:rPr>
      </w:pPr>
      <w:r w:rsidRPr="00D12188">
        <w:rPr>
          <w:rFonts w:ascii="Simplified Arabic" w:hAnsi="Simplified Arabic" w:cs="Simplified Arabic"/>
          <w:b/>
          <w:bCs/>
          <w:sz w:val="28"/>
          <w:szCs w:val="28"/>
          <w:u w:val="single"/>
          <w:rtl/>
        </w:rPr>
        <w:lastRenderedPageBreak/>
        <w:t>ثانياً: مشاركة الدولة في الاحتفال(توزيع الكسوات والأطعمة وجلوس الخليفة في المنظرة )</w:t>
      </w:r>
    </w:p>
    <w:p w:rsidR="00FC36B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يعد النيروز موسماً تحتفل به الدولة ، ولا يقتصر على الأقباط وحدهم بل يشاركهم رجال الدولة وعوائلهم بذلك ، فقد ذكر المقريزي ذلك :" وكان النيروز القبطي في أيامهم من جملة المواسم فتتعطل فيه الأسواق ويقل سعي الناس في الطرقات وتفرق الكسوة لرجال أهل الدولة وأولادهم ونسائهم والرسوم من المال وحوائج النيروز</w:t>
      </w:r>
      <w:r>
        <w:rPr>
          <w:rFonts w:ascii="Simplified Arabic" w:hAnsi="Simplified Arabic" w:cs="Simplified Arabic"/>
          <w:sz w:val="28"/>
          <w:szCs w:val="28"/>
          <w:rtl/>
        </w:rPr>
        <w:t xml:space="preserve"> "</w:t>
      </w:r>
      <w:r w:rsidRPr="00BC6C0E">
        <w:rPr>
          <w:rFonts w:ascii="Simplified Arabic" w:hAnsi="Simplified Arabic" w:cs="Simplified Arabic"/>
          <w:sz w:val="28"/>
          <w:szCs w:val="28"/>
          <w:vertAlign w:val="superscript"/>
          <w:rtl/>
        </w:rPr>
        <w:t>18</w:t>
      </w:r>
      <w:r w:rsidR="00FC36BE">
        <w:rPr>
          <w:rFonts w:ascii="Simplified Arabic" w:hAnsi="Simplified Arabic" w:cs="Simplified Arabic" w:hint="cs"/>
          <w:sz w:val="28"/>
          <w:szCs w:val="28"/>
          <w:rtl/>
        </w:rPr>
        <w:t xml:space="preserve"> 0</w:t>
      </w:r>
    </w:p>
    <w:p w:rsidR="00BC6C0E" w:rsidRPr="00BC6C0E" w:rsidRDefault="00FC36BE" w:rsidP="00FC36BE">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C6C0E" w:rsidRPr="00BC6C0E">
        <w:rPr>
          <w:rFonts w:ascii="Simplified Arabic" w:hAnsi="Simplified Arabic" w:cs="Simplified Arabic"/>
          <w:sz w:val="28"/>
          <w:szCs w:val="28"/>
          <w:rtl/>
        </w:rPr>
        <w:t>ومن ذلك ندرك ان هنالك مراسيم تؤديها الخلافة في هذا الاحتفال ، وأن لم تذكرها المصادر التي بين أيدينا بتفصيل في العقود الأولى لحكم الفاطميين، فأول إشارة تطالعنا بها مصادرنا عن تفاصيل تلك المراسيم كانت في عهد الخليفة الآمر بأحكام الله( 495-524ه/1101-1130م</w:t>
      </w:r>
      <w:r w:rsidR="00BC6C0E">
        <w:rPr>
          <w:rFonts w:ascii="Simplified Arabic" w:hAnsi="Simplified Arabic" w:cs="Simplified Arabic"/>
          <w:sz w:val="28"/>
          <w:szCs w:val="28"/>
          <w:rtl/>
        </w:rPr>
        <w:t>)</w:t>
      </w:r>
      <w:r w:rsidR="00BC6C0E" w:rsidRPr="00BC6C0E">
        <w:rPr>
          <w:rFonts w:ascii="Simplified Arabic" w:hAnsi="Simplified Arabic" w:cs="Simplified Arabic"/>
          <w:sz w:val="28"/>
          <w:szCs w:val="28"/>
          <w:vertAlign w:val="superscript"/>
          <w:rtl/>
        </w:rPr>
        <w:t>19</w:t>
      </w:r>
      <w:r w:rsidR="00BC6C0E" w:rsidRPr="00BC6C0E">
        <w:rPr>
          <w:rFonts w:ascii="Simplified Arabic" w:hAnsi="Simplified Arabic" w:cs="Simplified Arabic"/>
          <w:sz w:val="28"/>
          <w:szCs w:val="28"/>
          <w:rtl/>
        </w:rPr>
        <w:t>حيث أمر بتوزيع الكسوة باعتبارها من مراسيم الاحتفال بالنيروز</w:t>
      </w:r>
      <w:r w:rsidR="00BC6C0E" w:rsidRPr="00BC6C0E">
        <w:rPr>
          <w:rFonts w:ascii="Simplified Arabic" w:hAnsi="Simplified Arabic" w:cs="Simplified Arabic"/>
          <w:sz w:val="28"/>
          <w:szCs w:val="28"/>
          <w:vertAlign w:val="superscript"/>
          <w:rtl/>
        </w:rPr>
        <w:t>20</w:t>
      </w:r>
      <w:r w:rsidR="00BC6C0E" w:rsidRPr="00BC6C0E">
        <w:rPr>
          <w:rFonts w:ascii="Simplified Arabic" w:hAnsi="Simplified Arabic" w:cs="Simplified Arabic"/>
          <w:sz w:val="28"/>
          <w:szCs w:val="28"/>
          <w:rtl/>
        </w:rPr>
        <w:t xml:space="preserve"> فيذكر في سنة 517 هـ/1123م ،اذ أرسلت الدولة الكسوة من دار الطراز وثغر الإسكندرية ، مع ما يتبعها من الآلات المذهبة ، وقد شملت هذه الكسوات الرجال والنساء ، وقد كانت عدتها كثيرة من الديبق المذهب والحرير ، فضلاً عن عصائب النساء الحريرية الملونة والمذهبة</w:t>
      </w:r>
      <w:r w:rsidR="00BC6C0E">
        <w:rPr>
          <w:rFonts w:ascii="Simplified Arabic" w:hAnsi="Simplified Arabic" w:cs="Simplified Arabic"/>
          <w:sz w:val="28"/>
          <w:szCs w:val="28"/>
          <w:rtl/>
        </w:rPr>
        <w:t xml:space="preserve"> </w:t>
      </w:r>
      <w:r w:rsidR="00BC6C0E" w:rsidRPr="00BC6C0E">
        <w:rPr>
          <w:rFonts w:ascii="Simplified Arabic" w:hAnsi="Simplified Arabic" w:cs="Simplified Arabic"/>
          <w:sz w:val="28"/>
          <w:szCs w:val="28"/>
          <w:vertAlign w:val="superscript"/>
          <w:rtl/>
        </w:rPr>
        <w:t>21</w:t>
      </w:r>
      <w:r w:rsidR="00BC6C0E" w:rsidRPr="00BC6C0E">
        <w:rPr>
          <w:rFonts w:ascii="Simplified Arabic" w:hAnsi="Simplified Arabic" w:cs="Simplified Arabic"/>
          <w:sz w:val="28"/>
          <w:szCs w:val="28"/>
          <w:rtl/>
        </w:rPr>
        <w:t xml:space="preserve"> . </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وتشمل الكسوة أصحاب القصور ودار الوزارة والشيوخ والأصحاب والحواشي والمستخدمين ورؤساء العشاريات وبحاريها</w:t>
      </w:r>
      <w:r w:rsidRPr="00BC6C0E">
        <w:rPr>
          <w:rFonts w:ascii="Simplified Arabic" w:hAnsi="Simplified Arabic" w:cs="Simplified Arabic"/>
          <w:sz w:val="28"/>
          <w:szCs w:val="28"/>
          <w:vertAlign w:val="superscript"/>
          <w:rtl/>
        </w:rPr>
        <w:t>22</w:t>
      </w:r>
      <w:r w:rsidRPr="00BC6C0E">
        <w:rPr>
          <w:rFonts w:ascii="Simplified Arabic" w:hAnsi="Simplified Arabic" w:cs="Simplified Arabic"/>
          <w:sz w:val="28"/>
          <w:szCs w:val="28"/>
          <w:rtl/>
        </w:rPr>
        <w:t>، فضلاً عن الأموال وأنواع متعددة من الفاكهة كالبطيخ والرمان والموز والسفرجل ، وأصناف متعددة من الأطعمة كالهريسة المعمولة من لحم الدجاج ولحم الضأن ولحم البقر بالإضافة إلى الخبز</w:t>
      </w:r>
      <w:r w:rsidRPr="00BC6C0E">
        <w:rPr>
          <w:rFonts w:ascii="Simplified Arabic" w:hAnsi="Simplified Arabic" w:cs="Simplified Arabic"/>
          <w:sz w:val="28"/>
          <w:szCs w:val="28"/>
          <w:vertAlign w:val="superscript"/>
          <w:rtl/>
        </w:rPr>
        <w:t>23</w:t>
      </w:r>
      <w:r w:rsidRPr="00BC6C0E">
        <w:rPr>
          <w:rFonts w:ascii="Simplified Arabic" w:hAnsi="Simplified Arabic" w:cs="Simplified Arabic"/>
          <w:sz w:val="28"/>
          <w:szCs w:val="28"/>
          <w:rtl/>
        </w:rPr>
        <w:t>، ولم تكن هذه المراسيم مستحدثة في</w:t>
      </w:r>
      <w:r w:rsidR="000B249A">
        <w:rPr>
          <w:rFonts w:ascii="Simplified Arabic" w:hAnsi="Simplified Arabic" w:cs="Simplified Arabic"/>
          <w:sz w:val="28"/>
          <w:szCs w:val="28"/>
          <w:rtl/>
        </w:rPr>
        <w:t xml:space="preserve"> عهد الخليفة الآمر </w:t>
      </w:r>
      <w:r w:rsidRPr="00BC6C0E">
        <w:rPr>
          <w:rFonts w:ascii="Simplified Arabic" w:hAnsi="Simplified Arabic" w:cs="Simplified Arabic"/>
          <w:sz w:val="28"/>
          <w:szCs w:val="28"/>
          <w:rtl/>
        </w:rPr>
        <w:t>فقد ذكرت المصادر التي بين أيدينا نصاً يؤكد ذلك ، وهو في سنة 517هـ/1123م " وأحضر كاتب الدفتر الحسابات بما جرت به العادة من أطلاق العين والورق والكسوات على اختلافها في يوم النيروز ، وهو أربعة آلاف دينار ذهباً وخمسة عشر ألف درهم فضة</w:t>
      </w:r>
      <w:r>
        <w:rPr>
          <w:rFonts w:ascii="Simplified Arabic" w:hAnsi="Simplified Arabic" w:cs="Simplified Arabic"/>
          <w:sz w:val="28"/>
          <w:szCs w:val="28"/>
          <w:rtl/>
        </w:rPr>
        <w:t>"</w:t>
      </w:r>
      <w:r w:rsidRPr="00BC6C0E">
        <w:rPr>
          <w:rFonts w:ascii="Simplified Arabic" w:hAnsi="Simplified Arabic" w:cs="Simplified Arabic"/>
          <w:sz w:val="28"/>
          <w:szCs w:val="28"/>
          <w:vertAlign w:val="superscript"/>
          <w:rtl/>
        </w:rPr>
        <w:t>24</w:t>
      </w:r>
      <w:r w:rsidRPr="00BC6C0E">
        <w:rPr>
          <w:rFonts w:ascii="Simplified Arabic" w:hAnsi="Simplified Arabic" w:cs="Simplified Arabic"/>
          <w:sz w:val="28"/>
          <w:szCs w:val="28"/>
          <w:rtl/>
        </w:rPr>
        <w:t xml:space="preserve">.   </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lastRenderedPageBreak/>
        <w:t>من ذلك نعرف بأن الدولة كان لها اهتماماً بعيد النيروز ، فكانت تهب الكسوات  والأموال لرجالها ماعدا الأمراء فلم تشملهم ، بينما يشملهم توزيع الأطعمة فقط</w:t>
      </w:r>
      <w:r w:rsidR="00A112C8" w:rsidRPr="00A112C8">
        <w:rPr>
          <w:rFonts w:ascii="Simplified Arabic" w:hAnsi="Simplified Arabic" w:cs="Simplified Arabic"/>
          <w:sz w:val="28"/>
          <w:szCs w:val="28"/>
          <w:vertAlign w:val="superscript"/>
          <w:rtl/>
        </w:rPr>
        <w:t>25</w:t>
      </w:r>
      <w:r w:rsidRPr="00BC6C0E">
        <w:rPr>
          <w:rFonts w:ascii="Simplified Arabic" w:hAnsi="Simplified Arabic" w:cs="Simplified Arabic"/>
          <w:sz w:val="28"/>
          <w:szCs w:val="28"/>
          <w:rtl/>
        </w:rPr>
        <w:t>، ولا تذكر المصادر سبب ذلك ، وما يهمنا هو الرعاية التي توليها الدولة الفاطمية لرعاياها ومشاركتهم في احتفالاتهم الدينية , وبالمقابل فقد كان المحتفلون يقدمون الهدايا للخليفة ، فقد أهدى القواد الأتراك وكبار رجال الدولة إلى الخليفة الحاكم بأمر الله بهذه المناسبة هدايا نفيسة من الخيل والسلاح فقبلها منهم بكل سرور</w:t>
      </w:r>
      <w:r w:rsidR="00A112C8" w:rsidRPr="00A112C8">
        <w:rPr>
          <w:rFonts w:ascii="Simplified Arabic" w:hAnsi="Simplified Arabic" w:cs="Simplified Arabic"/>
          <w:sz w:val="28"/>
          <w:szCs w:val="28"/>
          <w:vertAlign w:val="superscript"/>
          <w:rtl/>
        </w:rPr>
        <w:t>26</w:t>
      </w:r>
      <w:r w:rsidRPr="00BC6C0E">
        <w:rPr>
          <w:rFonts w:ascii="Simplified Arabic" w:hAnsi="Simplified Arabic" w:cs="Simplified Arabic"/>
          <w:sz w:val="28"/>
          <w:szCs w:val="28"/>
          <w:rtl/>
        </w:rPr>
        <w:t xml:space="preserve">. </w:t>
      </w:r>
    </w:p>
    <w:p w:rsidR="00BC6C0E" w:rsidRPr="00BC6C0E" w:rsidRDefault="00BC6C0E" w:rsidP="00FC36BE">
      <w:pPr>
        <w:spacing w:line="360" w:lineRule="auto"/>
        <w:jc w:val="both"/>
        <w:rPr>
          <w:rFonts w:ascii="Simplified Arabic" w:hAnsi="Simplified Arabic" w:cs="Simplified Arabic"/>
          <w:sz w:val="28"/>
          <w:szCs w:val="28"/>
          <w:rtl/>
        </w:rPr>
      </w:pPr>
      <w:r w:rsidRPr="00BC6C0E">
        <w:rPr>
          <w:rFonts w:ascii="Simplified Arabic" w:hAnsi="Simplified Arabic" w:cs="Simplified Arabic"/>
          <w:sz w:val="28"/>
          <w:szCs w:val="28"/>
          <w:rtl/>
        </w:rPr>
        <w:t xml:space="preserve">     لم تذكر مصادرنا جلوس الخلفاء للتفرج على المحتفلين ، ومراقبة مراسيمهم يوم النيروز قبل الخليفة الآمر بإحكام الله( 495-524ه/1101-1130م) إذ انه كان يركب يوم النيروز إلى منظرة اللؤلؤة ، فيجلس فيها ، ويتجمع أسفلها المحتفلون من المسلمين والنصارى , فيسمح لهم بالغناء واللعب بالماء</w:t>
      </w:r>
      <w:r w:rsidR="00A112C8">
        <w:rPr>
          <w:rFonts w:ascii="Simplified Arabic" w:hAnsi="Simplified Arabic" w:cs="Simplified Arabic"/>
          <w:sz w:val="28"/>
          <w:szCs w:val="28"/>
          <w:rtl/>
        </w:rPr>
        <w:t xml:space="preserve"> </w:t>
      </w:r>
      <w:r w:rsidR="00A112C8" w:rsidRPr="00A112C8">
        <w:rPr>
          <w:rFonts w:ascii="Simplified Arabic" w:hAnsi="Simplified Arabic" w:cs="Simplified Arabic"/>
          <w:sz w:val="28"/>
          <w:szCs w:val="28"/>
          <w:vertAlign w:val="superscript"/>
          <w:rtl/>
        </w:rPr>
        <w:t>27</w:t>
      </w:r>
      <w:r w:rsidRPr="00BC6C0E">
        <w:rPr>
          <w:rFonts w:ascii="Simplified Arabic" w:hAnsi="Simplified Arabic" w:cs="Simplified Arabic"/>
          <w:sz w:val="28"/>
          <w:szCs w:val="28"/>
          <w:rtl/>
        </w:rPr>
        <w:t xml:space="preserve">.  </w:t>
      </w:r>
    </w:p>
    <w:p w:rsidR="00BC6C0E" w:rsidRPr="00D12188" w:rsidRDefault="00BC6C0E" w:rsidP="00FC36BE">
      <w:pPr>
        <w:spacing w:line="360" w:lineRule="auto"/>
        <w:jc w:val="both"/>
        <w:rPr>
          <w:rFonts w:ascii="Simplified Arabic" w:hAnsi="Simplified Arabic" w:cs="Simplified Arabic"/>
          <w:b/>
          <w:bCs/>
          <w:sz w:val="28"/>
          <w:szCs w:val="28"/>
          <w:u w:val="single"/>
          <w:rtl/>
        </w:rPr>
      </w:pPr>
      <w:r w:rsidRPr="00D12188">
        <w:rPr>
          <w:rFonts w:ascii="Simplified Arabic" w:hAnsi="Simplified Arabic" w:cs="Simplified Arabic"/>
          <w:b/>
          <w:bCs/>
          <w:sz w:val="28"/>
          <w:szCs w:val="28"/>
          <w:u w:val="single"/>
          <w:rtl/>
        </w:rPr>
        <w:t xml:space="preserve">الخاتمة </w:t>
      </w:r>
    </w:p>
    <w:p w:rsidR="00FC36BE" w:rsidRPr="00BC6C0E" w:rsidRDefault="00A112C8" w:rsidP="000B249A">
      <w:pPr>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BC6C0E" w:rsidRPr="00BC6C0E">
        <w:rPr>
          <w:rFonts w:ascii="Simplified Arabic" w:hAnsi="Simplified Arabic" w:cs="Simplified Arabic"/>
          <w:sz w:val="28"/>
          <w:szCs w:val="28"/>
          <w:rtl/>
        </w:rPr>
        <w:t xml:space="preserve">شهدت الدولة الفاطمية  تلاحماً بين النصارى والمسلمين حيث أن احياء تلك المراسيم والاحتفال وهذا بمثابة أيام وحدة وتماسك وهو ما يفسر لنا حضور المحتفلين من كبار الاعيان من المسلمين ،وهذا جزء من الحرية الفكرية والعقائدية ،ولكن هذا لا يمنع من وجود بعض الخلفاء الذين حددوا من هذا الاحتفال، والمتتبع لإجراءات الدولة تجاه هذه الاحتفال إنها إجراءات تقوم على اساس حماية الحرية الدينية والفكرية ، فالملاحظ ان الحرية مكفولة من حيث المبدأ </w:t>
      </w:r>
      <w:r w:rsidRPr="00BC6C0E">
        <w:rPr>
          <w:rFonts w:ascii="Simplified Arabic" w:hAnsi="Simplified Arabic" w:cs="Simplified Arabic" w:hint="cs"/>
          <w:sz w:val="28"/>
          <w:szCs w:val="28"/>
          <w:rtl/>
        </w:rPr>
        <w:t>والاحتفالات</w:t>
      </w:r>
      <w:r w:rsidR="00BC6C0E" w:rsidRPr="00BC6C0E">
        <w:rPr>
          <w:rFonts w:ascii="Simplified Arabic" w:hAnsi="Simplified Arabic" w:cs="Simplified Arabic"/>
          <w:sz w:val="28"/>
          <w:szCs w:val="28"/>
          <w:rtl/>
        </w:rPr>
        <w:t xml:space="preserve"> والمراسيم مسموح بها كما رأينا ، غير أن حرية المراسيم ينبغي ان لا تصطدم بحريات وخصوصيات الآخرين ،وهو ما يحصل فيه المنع ، فلم تذكر الروايات أي منع كلي </w:t>
      </w:r>
      <w:r w:rsidR="00BC6C0E" w:rsidRPr="00BC6C0E">
        <w:rPr>
          <w:rFonts w:ascii="Simplified Arabic" w:hAnsi="Simplified Arabic" w:cs="Simplified Arabic"/>
          <w:sz w:val="28"/>
          <w:szCs w:val="28"/>
          <w:rtl/>
        </w:rPr>
        <w:lastRenderedPageBreak/>
        <w:t>للمراسيم بل فقط ما يؤثر على الآخرين مثل النار والقاء الماء القذر عليهم وما الى ذلك ،وهذا الأمر يوافق المفهوم الاسلامي العام للحرية وهو الانضباط وعدم التأثير على الآخرين0</w:t>
      </w:r>
    </w:p>
    <w:p w:rsidR="006B58D4" w:rsidRPr="00D12188" w:rsidRDefault="00A112C8" w:rsidP="00FC36BE">
      <w:pPr>
        <w:spacing w:line="360" w:lineRule="auto"/>
        <w:jc w:val="both"/>
        <w:rPr>
          <w:rFonts w:ascii="Simplified Arabic" w:hAnsi="Simplified Arabic" w:cs="Simplified Arabic"/>
          <w:b/>
          <w:bCs/>
          <w:sz w:val="28"/>
          <w:szCs w:val="28"/>
          <w:u w:val="single"/>
          <w:rtl/>
        </w:rPr>
      </w:pPr>
      <w:r w:rsidRPr="00D12188">
        <w:rPr>
          <w:rFonts w:ascii="Simplified Arabic" w:hAnsi="Simplified Arabic" w:cs="Simplified Arabic" w:hint="cs"/>
          <w:b/>
          <w:bCs/>
          <w:sz w:val="28"/>
          <w:szCs w:val="28"/>
          <w:u w:val="single"/>
          <w:rtl/>
        </w:rPr>
        <w:t>الهوامش</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rPr>
        <w:footnoteRef/>
      </w:r>
      <w:r w:rsidRPr="00A112C8">
        <w:rPr>
          <w:rFonts w:ascii="Simplified Arabic" w:hAnsi="Simplified Arabic" w:cs="Simplified Arabic"/>
          <w:sz w:val="24"/>
          <w:szCs w:val="24"/>
          <w:rtl/>
        </w:rPr>
        <w:t xml:space="preserve"> - </w:t>
      </w:r>
      <w:r w:rsidRPr="00A112C8">
        <w:rPr>
          <w:rFonts w:ascii="Simplified Arabic" w:hAnsi="Simplified Arabic" w:cs="Simplified Arabic"/>
          <w:sz w:val="24"/>
          <w:szCs w:val="24"/>
          <w:rtl/>
          <w:lang w:bidi="ar-IQ"/>
        </w:rPr>
        <w:t>المقريزي،الخطط:1/268؛ سلطان، الحياة الاجتماعية في العصر الفاطمي ،167 0</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rtl/>
        </w:rPr>
        <w:t>2</w:t>
      </w:r>
      <w:r w:rsidRPr="00A112C8">
        <w:rPr>
          <w:rFonts w:ascii="Simplified Arabic" w:hAnsi="Simplified Arabic" w:cs="Simplified Arabic"/>
          <w:sz w:val="24"/>
          <w:szCs w:val="24"/>
          <w:rtl/>
          <w:lang w:bidi="ar-IQ"/>
        </w:rPr>
        <w:t>- القلقشندي ، صبح الأعشى 2/454-463 ؛ المقريزي ، الخطط1/264 ؛ سلطان ، الحياة الاجتماعية في العصر الفاطمي  167 0</w:t>
      </w:r>
    </w:p>
    <w:p w:rsidR="00A112C8" w:rsidRPr="00A112C8" w:rsidRDefault="00A112C8" w:rsidP="00FC36BE">
      <w:pPr>
        <w:pStyle w:val="a3"/>
        <w:spacing w:line="360" w:lineRule="auto"/>
        <w:jc w:val="both"/>
        <w:rPr>
          <w:rFonts w:ascii="Simplified Arabic" w:hAnsi="Simplified Arabic" w:cs="Simplified Arabic"/>
          <w:sz w:val="24"/>
          <w:szCs w:val="24"/>
          <w:rtl/>
        </w:rPr>
      </w:pPr>
      <w:r w:rsidRPr="00A112C8">
        <w:rPr>
          <w:rStyle w:val="a4"/>
          <w:rFonts w:ascii="Simplified Arabic" w:hAnsi="Simplified Arabic" w:cs="Simplified Arabic"/>
          <w:sz w:val="24"/>
          <w:szCs w:val="24"/>
          <w:rtl/>
        </w:rPr>
        <w:t>3</w:t>
      </w:r>
      <w:r w:rsidRPr="00A112C8">
        <w:rPr>
          <w:rFonts w:ascii="Simplified Arabic" w:hAnsi="Simplified Arabic" w:cs="Simplified Arabic"/>
          <w:sz w:val="24"/>
          <w:szCs w:val="24"/>
          <w:rtl/>
        </w:rPr>
        <w:t xml:space="preserve"> -</w:t>
      </w:r>
      <w:r w:rsidRPr="00A112C8">
        <w:rPr>
          <w:rFonts w:ascii="Simplified Arabic" w:hAnsi="Simplified Arabic" w:cs="Simplified Arabic"/>
          <w:sz w:val="24"/>
          <w:szCs w:val="24"/>
          <w:rtl/>
          <w:lang w:bidi="ar-IQ"/>
        </w:rPr>
        <w:t xml:space="preserve"> الزبيدي ، تاج العروس 8/157</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rtl/>
        </w:rPr>
        <w:t>4</w:t>
      </w:r>
      <w:r w:rsidRPr="00A112C8">
        <w:rPr>
          <w:rFonts w:ascii="Simplified Arabic" w:hAnsi="Simplified Arabic" w:cs="Simplified Arabic"/>
          <w:sz w:val="24"/>
          <w:szCs w:val="24"/>
          <w:rtl/>
        </w:rPr>
        <w:t xml:space="preserve"> -</w:t>
      </w:r>
      <w:r w:rsidRPr="00A112C8">
        <w:rPr>
          <w:rFonts w:ascii="Simplified Arabic" w:hAnsi="Simplified Arabic" w:cs="Simplified Arabic"/>
          <w:sz w:val="24"/>
          <w:szCs w:val="24"/>
          <w:rtl/>
          <w:lang w:bidi="ar-IQ"/>
        </w:rPr>
        <w:t xml:space="preserve"> اليعقوبي ، التاريخ1/189 ؛ القلقشندي ، صبح الأعشى 2/410</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rtl/>
        </w:rPr>
        <w:t>5</w:t>
      </w:r>
      <w:r w:rsidRPr="00A112C8">
        <w:rPr>
          <w:rFonts w:ascii="Simplified Arabic" w:hAnsi="Simplified Arabic" w:cs="Simplified Arabic"/>
          <w:sz w:val="24"/>
          <w:szCs w:val="24"/>
          <w:rtl/>
        </w:rPr>
        <w:t>-</w:t>
      </w:r>
      <w:r w:rsidRPr="00A112C8">
        <w:rPr>
          <w:rFonts w:ascii="Simplified Arabic" w:hAnsi="Simplified Arabic" w:cs="Simplified Arabic"/>
          <w:sz w:val="24"/>
          <w:szCs w:val="24"/>
          <w:rtl/>
          <w:lang w:bidi="ar-IQ"/>
        </w:rPr>
        <w:t xml:space="preserve"> رمضان ، المجتمع في مصر الإسلامية 67؛ سلطان ، الحياة الاجتماعية في العصر الفاطمي 169</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rtl/>
        </w:rPr>
        <w:t>6</w:t>
      </w:r>
      <w:r w:rsidRPr="00A112C8">
        <w:rPr>
          <w:rFonts w:ascii="Simplified Arabic" w:hAnsi="Simplified Arabic" w:cs="Simplified Arabic"/>
          <w:sz w:val="24"/>
          <w:szCs w:val="24"/>
          <w:rtl/>
        </w:rPr>
        <w:t xml:space="preserve">- </w:t>
      </w:r>
      <w:r w:rsidRPr="00A112C8">
        <w:rPr>
          <w:rFonts w:ascii="Simplified Arabic" w:hAnsi="Simplified Arabic" w:cs="Simplified Arabic"/>
          <w:sz w:val="24"/>
          <w:szCs w:val="24"/>
          <w:rtl/>
          <w:lang w:bidi="ar-IQ"/>
        </w:rPr>
        <w:t xml:space="preserve">المعز لدين الله </w:t>
      </w:r>
      <w:r w:rsidRPr="00A112C8">
        <w:rPr>
          <w:rFonts w:ascii="Simplified Arabic" w:hAnsi="Simplified Arabic" w:cs="Simplified Arabic"/>
          <w:sz w:val="24"/>
          <w:szCs w:val="24"/>
          <w:rtl/>
        </w:rPr>
        <w:t xml:space="preserve">أبو تميم معد بن المنصور، ولد بالمهدية سنة (319هـ/931م) ، بويع بعهد من ابيه في حياته ،ثم جددت له البيعة بعد وفاة ابيه سنة 341ه/952م ، فتولى الحكم في المغرب ،ثم رحل الى مصر سنة 362ه ،لتبدأ فترة جديدة في حكم الخلافة الفاطمية ، توفي سنة (365هـ/ 975م) وللمزيد ينظر: ابن حماد ، إخبار ملوك بني عبيد وسيرتهم83-93؛ الروحي </w:t>
      </w:r>
      <w:r w:rsidRPr="00A112C8">
        <w:rPr>
          <w:rFonts w:ascii="Simplified Arabic" w:eastAsia="Calibri" w:hAnsi="Simplified Arabic" w:cs="Simplified Arabic"/>
          <w:i/>
          <w:iCs/>
          <w:sz w:val="24"/>
          <w:szCs w:val="24"/>
          <w:rtl/>
          <w:lang w:bidi="ar-IQ"/>
        </w:rPr>
        <w:t>،</w:t>
      </w:r>
      <w:r w:rsidRPr="00A112C8">
        <w:rPr>
          <w:rFonts w:ascii="Simplified Arabic" w:eastAsia="Calibri" w:hAnsi="Simplified Arabic" w:cs="Simplified Arabic"/>
          <w:sz w:val="24"/>
          <w:szCs w:val="24"/>
          <w:rtl/>
          <w:lang w:bidi="ar-IQ"/>
        </w:rPr>
        <w:t xml:space="preserve">بلغة الظرفاء </w:t>
      </w:r>
      <w:r w:rsidRPr="00A112C8">
        <w:rPr>
          <w:rFonts w:ascii="Simplified Arabic" w:hAnsi="Simplified Arabic" w:cs="Simplified Arabic"/>
          <w:sz w:val="24"/>
          <w:szCs w:val="24"/>
          <w:rtl/>
        </w:rPr>
        <w:t>293-301 ؛ ابن سعيد،</w:t>
      </w:r>
      <w:r w:rsidRPr="00A112C8">
        <w:rPr>
          <w:rFonts w:ascii="Simplified Arabic" w:hAnsi="Simplified Arabic" w:cs="Simplified Arabic"/>
          <w:color w:val="252525"/>
          <w:sz w:val="24"/>
          <w:szCs w:val="24"/>
          <w:shd w:val="clear" w:color="auto" w:fill="FFFFFF"/>
          <w:rtl/>
        </w:rPr>
        <w:t xml:space="preserve"> </w:t>
      </w:r>
      <w:r w:rsidRPr="00A112C8">
        <w:rPr>
          <w:rFonts w:ascii="Simplified Arabic" w:hAnsi="Simplified Arabic" w:cs="Simplified Arabic"/>
          <w:sz w:val="24"/>
          <w:szCs w:val="24"/>
          <w:rtl/>
        </w:rPr>
        <w:t>المغرب في حلى المغرب55-60؛ابن ابي دينار ،المؤنس 60-65 0</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rtl/>
        </w:rPr>
        <w:t>7</w:t>
      </w:r>
      <w:r w:rsidRPr="00A112C8">
        <w:rPr>
          <w:rFonts w:ascii="Simplified Arabic" w:hAnsi="Simplified Arabic" w:cs="Simplified Arabic"/>
          <w:sz w:val="24"/>
          <w:szCs w:val="24"/>
          <w:rtl/>
        </w:rPr>
        <w:t xml:space="preserve"> </w:t>
      </w:r>
      <w:r w:rsidRPr="00A112C8">
        <w:rPr>
          <w:rFonts w:ascii="Simplified Arabic" w:hAnsi="Simplified Arabic" w:cs="Simplified Arabic"/>
          <w:sz w:val="24"/>
          <w:szCs w:val="24"/>
          <w:rtl/>
          <w:lang w:bidi="ar-IQ"/>
        </w:rPr>
        <w:t xml:space="preserve">- المقريزي ، الخطط 1/268 ؛ أبن إياس ، </w:t>
      </w:r>
      <w:r w:rsidR="00FC36BE">
        <w:rPr>
          <w:rFonts w:ascii="Simplified Arabic" w:hAnsi="Simplified Arabic" w:cs="Simplified Arabic"/>
          <w:sz w:val="24"/>
          <w:szCs w:val="24"/>
          <w:rtl/>
          <w:lang w:bidi="ar-IQ"/>
        </w:rPr>
        <w:t>بدائع الزهور 26</w:t>
      </w:r>
      <w:r w:rsidRPr="00A112C8">
        <w:rPr>
          <w:rFonts w:ascii="Simplified Arabic" w:hAnsi="Simplified Arabic" w:cs="Simplified Arabic"/>
          <w:sz w:val="24"/>
          <w:szCs w:val="24"/>
          <w:rtl/>
          <w:lang w:bidi="ar-IQ"/>
        </w:rPr>
        <w:t>؛ سلطان ، الحياة الاجتماعية في العصر الفاطمي 169 ؛ محمود ، أهل الذمة في مصر 203 0</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rtl/>
        </w:rPr>
        <w:t>8</w:t>
      </w:r>
      <w:r w:rsidRPr="00A112C8">
        <w:rPr>
          <w:rFonts w:ascii="Simplified Arabic" w:hAnsi="Simplified Arabic" w:cs="Simplified Arabic"/>
          <w:sz w:val="24"/>
          <w:szCs w:val="24"/>
          <w:rtl/>
        </w:rPr>
        <w:t xml:space="preserve"> </w:t>
      </w:r>
      <w:r w:rsidRPr="00A112C8">
        <w:rPr>
          <w:rFonts w:ascii="Simplified Arabic" w:hAnsi="Simplified Arabic" w:cs="Simplified Arabic"/>
          <w:sz w:val="24"/>
          <w:szCs w:val="24"/>
          <w:rtl/>
          <w:lang w:bidi="ar-IQ"/>
        </w:rPr>
        <w:t>- المقريزي ، الخطط 1/268 ؛ سلطان ، الحياة ا</w:t>
      </w:r>
      <w:r w:rsidR="00FC36BE">
        <w:rPr>
          <w:rFonts w:ascii="Simplified Arabic" w:hAnsi="Simplified Arabic" w:cs="Simplified Arabic"/>
          <w:sz w:val="24"/>
          <w:szCs w:val="24"/>
          <w:rtl/>
          <w:lang w:bidi="ar-IQ"/>
        </w:rPr>
        <w:t>لاجتماعية في العصر الفاطمي 169</w:t>
      </w:r>
      <w:r w:rsidRPr="00A112C8">
        <w:rPr>
          <w:rFonts w:ascii="Simplified Arabic" w:hAnsi="Simplified Arabic" w:cs="Simplified Arabic"/>
          <w:sz w:val="24"/>
          <w:szCs w:val="24"/>
          <w:rtl/>
          <w:lang w:bidi="ar-IQ"/>
        </w:rPr>
        <w:t xml:space="preserve">؛ محمود ، أهل الذمة في مصر 203 . </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rtl/>
        </w:rPr>
        <w:t>9</w:t>
      </w:r>
      <w:r w:rsidRPr="00A112C8">
        <w:rPr>
          <w:rFonts w:ascii="Simplified Arabic" w:hAnsi="Simplified Arabic" w:cs="Simplified Arabic"/>
          <w:sz w:val="24"/>
          <w:szCs w:val="24"/>
          <w:rtl/>
        </w:rPr>
        <w:t>- العزيز بالله : هو ابن المعز لدين الله ابي تميم معد بن منصور، امه أم ولد اسمها درزان ولد بالمهدية سنة 344هـ/ 955م ولي العهد بمصر وبويع سنة 365هـ /975م. كان كريما وشجاعا حسن الاخلاق قريباً من الرعية، توفي سنة 386ه/ 996م للمزيد ينظر : ابن حماد ، اخبار الملوك بني عبيد وسيرتهم 93-94 ؛ الروحي ،بلغة الظرفاء302-304؛ ابن ابي دينار ،المؤنس65-66.</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lastRenderedPageBreak/>
        <w:t>1</w:t>
      </w:r>
      <w:r w:rsidRPr="00A112C8">
        <w:rPr>
          <w:rFonts w:ascii="Simplified Arabic" w:hAnsi="Simplified Arabic" w:cs="Simplified Arabic"/>
          <w:sz w:val="24"/>
          <w:szCs w:val="24"/>
          <w:rtl/>
        </w:rPr>
        <w:t>0</w:t>
      </w:r>
      <w:r w:rsidRPr="00A112C8">
        <w:rPr>
          <w:rFonts w:ascii="Simplified Arabic" w:hAnsi="Simplified Arabic" w:cs="Simplified Arabic"/>
          <w:sz w:val="24"/>
          <w:szCs w:val="24"/>
          <w:rtl/>
          <w:lang w:bidi="ar-IQ"/>
        </w:rPr>
        <w:t xml:space="preserve">- النويري، نهاية الإرب 28/159 ؛ </w:t>
      </w:r>
      <w:r w:rsidR="00FC36BE">
        <w:rPr>
          <w:rFonts w:ascii="Simplified Arabic" w:hAnsi="Simplified Arabic" w:cs="Simplified Arabic"/>
          <w:sz w:val="24"/>
          <w:szCs w:val="24"/>
          <w:rtl/>
          <w:lang w:bidi="ar-IQ"/>
        </w:rPr>
        <w:t xml:space="preserve">المقريزي ، الخطط 1/269 </w:t>
      </w:r>
      <w:r w:rsidRPr="00A112C8">
        <w:rPr>
          <w:rFonts w:ascii="Simplified Arabic" w:hAnsi="Simplified Arabic" w:cs="Simplified Arabic"/>
          <w:sz w:val="24"/>
          <w:szCs w:val="24"/>
          <w:rtl/>
          <w:lang w:bidi="ar-IQ"/>
        </w:rPr>
        <w:t xml:space="preserve">؛ محمود ،اهل الذمة في مصر،215 0 </w:t>
      </w:r>
    </w:p>
    <w:p w:rsidR="00A112C8" w:rsidRPr="00A112C8" w:rsidRDefault="00A112C8" w:rsidP="00FC36BE">
      <w:pPr>
        <w:pStyle w:val="a3"/>
        <w:spacing w:line="360" w:lineRule="auto"/>
        <w:jc w:val="both"/>
        <w:rPr>
          <w:rFonts w:ascii="Simplified Arabic" w:hAnsi="Simplified Arabic" w:cs="Simplified Arabic"/>
          <w:sz w:val="24"/>
          <w:szCs w:val="24"/>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 xml:space="preserve">1 </w:t>
      </w:r>
      <w:r w:rsidRPr="00A112C8">
        <w:rPr>
          <w:rFonts w:ascii="Simplified Arabic" w:hAnsi="Simplified Arabic" w:cs="Simplified Arabic"/>
          <w:sz w:val="24"/>
          <w:szCs w:val="24"/>
          <w:rtl/>
          <w:lang w:bidi="ar-IQ"/>
        </w:rPr>
        <w:t xml:space="preserve">- تميم بن المعز: </w:t>
      </w:r>
      <w:r w:rsidRPr="00A112C8">
        <w:rPr>
          <w:rFonts w:ascii="Simplified Arabic" w:hAnsi="Simplified Arabic" w:cs="Simplified Arabic"/>
          <w:sz w:val="24"/>
          <w:szCs w:val="24"/>
          <w:rtl/>
        </w:rPr>
        <w:t>ابو علي تميم بن المعز الفاطمي ، كان فاضلاً سمحاً شاعراً مجيداً ، ولد سنة ( 337هـ/948م) في المغرب بمدينة المهدية ، وكان أكبر أخوته سناً لذلك لم يشك الناس في ولاية العهد له ، لكن المعز صرفها الى أخيه عبد الله وذلك لما عرف عن تميم من اللهو، ولم يعهد اليه المعز أي عمل من الأعمال ، وبعد وفاة أخيه عبد الله ، أعطيت الولاية نزار الذي لقب العزيز، توفي سنة  375هـ/985م) وهو في الثامنة والثلاثين من عمره0 ينظر ترجمته ابن خلكان ،وفيات الاعيان 1/301-303؛الصفدي،الوافي بالوفيات</w:t>
      </w:r>
      <w:r w:rsidR="00FC36BE">
        <w:rPr>
          <w:rFonts w:ascii="Simplified Arabic" w:hAnsi="Simplified Arabic" w:cs="Simplified Arabic" w:hint="cs"/>
          <w:sz w:val="24"/>
          <w:szCs w:val="24"/>
          <w:rtl/>
        </w:rPr>
        <w:t>:</w:t>
      </w:r>
      <w:r w:rsidRPr="00A112C8">
        <w:rPr>
          <w:rFonts w:ascii="Simplified Arabic" w:hAnsi="Simplified Arabic" w:cs="Simplified Arabic"/>
          <w:sz w:val="24"/>
          <w:szCs w:val="24"/>
          <w:rtl/>
        </w:rPr>
        <w:t xml:space="preserve"> 10/254-256؛</w:t>
      </w:r>
      <w:r w:rsidR="00FC36BE">
        <w:rPr>
          <w:rFonts w:ascii="Simplified Arabic" w:hAnsi="Simplified Arabic" w:cs="Simplified Arabic" w:hint="cs"/>
          <w:sz w:val="24"/>
          <w:szCs w:val="24"/>
          <w:rtl/>
        </w:rPr>
        <w:t xml:space="preserve"> </w:t>
      </w:r>
      <w:r w:rsidRPr="00A112C8">
        <w:rPr>
          <w:rFonts w:ascii="Simplified Arabic" w:hAnsi="Simplified Arabic" w:cs="Simplified Arabic"/>
          <w:sz w:val="24"/>
          <w:szCs w:val="24"/>
          <w:rtl/>
        </w:rPr>
        <w:t>الزركلي،الاعلام2/88 0</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 xml:space="preserve">2 </w:t>
      </w:r>
      <w:r w:rsidRPr="00A112C8">
        <w:rPr>
          <w:rFonts w:ascii="Simplified Arabic" w:hAnsi="Simplified Arabic" w:cs="Simplified Arabic"/>
          <w:sz w:val="24"/>
          <w:szCs w:val="24"/>
          <w:rtl/>
          <w:lang w:bidi="ar-IQ"/>
        </w:rPr>
        <w:t>- ابن الآبار ، الحلة السيراء 1/297 .</w:t>
      </w:r>
    </w:p>
    <w:p w:rsidR="00A112C8" w:rsidRPr="00A112C8" w:rsidRDefault="00A112C8" w:rsidP="00FC36BE">
      <w:pPr>
        <w:spacing w:after="0" w:line="360" w:lineRule="auto"/>
        <w:jc w:val="both"/>
        <w:rPr>
          <w:rFonts w:ascii="Simplified Arabic" w:eastAsia="Calibri" w:hAnsi="Simplified Arabic" w:cs="Simplified Arabic"/>
          <w:sz w:val="24"/>
          <w:szCs w:val="24"/>
          <w:rtl/>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 xml:space="preserve">3 </w:t>
      </w:r>
      <w:r w:rsidRPr="00A112C8">
        <w:rPr>
          <w:rFonts w:ascii="Simplified Arabic" w:hAnsi="Simplified Arabic" w:cs="Simplified Arabic"/>
          <w:sz w:val="24"/>
          <w:szCs w:val="24"/>
          <w:rtl/>
          <w:lang w:bidi="ar-IQ"/>
        </w:rPr>
        <w:t>-</w:t>
      </w:r>
      <w:r w:rsidRPr="00A112C8">
        <w:rPr>
          <w:rFonts w:ascii="Simplified Arabic" w:eastAsia="Calibri" w:hAnsi="Simplified Arabic" w:cs="Simplified Arabic"/>
          <w:sz w:val="24"/>
          <w:szCs w:val="24"/>
          <w:rtl/>
          <w:lang w:bidi="ar-IQ"/>
        </w:rPr>
        <w:t xml:space="preserve"> الحاكم بإمر الله :هو ابو علي المنصور ، الملقب بالحاكم تولى الحكم بعد وفاة والده العزيز سنة  386هـ/ 996م وبعهد منه ، مر الحاكم في حياته بمراحل بدأت بسياسة العنف والقتل ثم تحول في المرحلة الاخيرة من حياته الى الزهد في الحياة  توفي في ظروف غامضة ففي ليلة 27 شوال سنة (411هـ/ 1020م) خرج الحاكم و لم يعد يعرف عنه شيء . للمزيد ينظر : الانطاكي ، التاريخ  237؛ ابن حماد ،اخبار ملوك بني عبيد وسيرتهم 94-103؛ ابن الاثير ، الكامل 9/118-119 ، 314-315 0</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4</w:t>
      </w:r>
      <w:r w:rsidRPr="00A112C8">
        <w:rPr>
          <w:rFonts w:ascii="Simplified Arabic" w:hAnsi="Simplified Arabic" w:cs="Simplified Arabic"/>
          <w:sz w:val="24"/>
          <w:szCs w:val="24"/>
          <w:rtl/>
          <w:lang w:bidi="ar-IQ"/>
        </w:rPr>
        <w:t>- المقريزي ، اتعاظ الحنفا 2/18 .</w:t>
      </w:r>
    </w:p>
    <w:p w:rsidR="00A112C8" w:rsidRP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5</w:t>
      </w:r>
      <w:r w:rsidRPr="00A112C8">
        <w:rPr>
          <w:rFonts w:ascii="Simplified Arabic" w:hAnsi="Simplified Arabic" w:cs="Simplified Arabic"/>
          <w:sz w:val="24"/>
          <w:szCs w:val="24"/>
          <w:rtl/>
          <w:lang w:bidi="ar-IQ"/>
        </w:rPr>
        <w:t>-</w:t>
      </w:r>
      <w:r w:rsidRPr="00A112C8">
        <w:rPr>
          <w:rFonts w:ascii="Simplified Arabic" w:eastAsia="Calibri" w:hAnsi="Simplified Arabic" w:cs="Simplified Arabic"/>
          <w:sz w:val="24"/>
          <w:szCs w:val="24"/>
          <w:rtl/>
        </w:rPr>
        <w:t xml:space="preserve"> الظاهر </w:t>
      </w:r>
      <w:r w:rsidRPr="00A112C8">
        <w:rPr>
          <w:rFonts w:ascii="Simplified Arabic" w:eastAsia="Calibri" w:hAnsi="Simplified Arabic" w:cs="Simplified Arabic" w:hint="cs"/>
          <w:sz w:val="24"/>
          <w:szCs w:val="24"/>
          <w:rtl/>
        </w:rPr>
        <w:t>لإعزاز</w:t>
      </w:r>
      <w:r w:rsidRPr="00A112C8">
        <w:rPr>
          <w:rFonts w:ascii="Simplified Arabic" w:eastAsia="Calibri" w:hAnsi="Simplified Arabic" w:cs="Simplified Arabic"/>
          <w:sz w:val="24"/>
          <w:szCs w:val="24"/>
          <w:rtl/>
        </w:rPr>
        <w:t xml:space="preserve"> دين الله بن منصور (الحاكم) ، كانت له مصر والشام وخطبة افريقية، ولي بعد وفاة أبيه سنة (411ه/ 1020مـ) بعهد منه كان الظاهر سمحاً عاقلاً، محباً لسماع الغناء متجنباً سياسة العنف ،توفي سنة 427ه/ 1035م. للمزيد ينظر: </w:t>
      </w:r>
      <w:r w:rsidRPr="00A112C8">
        <w:rPr>
          <w:rFonts w:ascii="Simplified Arabic" w:hAnsi="Simplified Arabic" w:cs="Simplified Arabic"/>
          <w:sz w:val="24"/>
          <w:szCs w:val="24"/>
          <w:rtl/>
        </w:rPr>
        <w:t>ابن حماد ، اخبار الملوك بني عبيد وسيرتهم 103-104 ؛ الروحي ،بلغة الظرفاء316؛ ابن ابي دينار ،المؤنس67.</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6</w:t>
      </w:r>
      <w:r w:rsidRPr="00A112C8">
        <w:rPr>
          <w:rFonts w:ascii="Simplified Arabic" w:hAnsi="Simplified Arabic" w:cs="Simplified Arabic"/>
          <w:sz w:val="24"/>
          <w:szCs w:val="24"/>
          <w:rtl/>
          <w:lang w:bidi="ar-IQ"/>
        </w:rPr>
        <w:t>-  المقريزي ، اتعاظ الحنفا 2/149 ؛ محمود ، أهل الذمة في مصر 204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 xml:space="preserve">7 </w:t>
      </w:r>
      <w:r w:rsidRPr="00A112C8">
        <w:rPr>
          <w:rFonts w:ascii="Simplified Arabic" w:hAnsi="Simplified Arabic" w:cs="Simplified Arabic"/>
          <w:sz w:val="24"/>
          <w:szCs w:val="24"/>
          <w:rtl/>
          <w:lang w:bidi="ar-IQ"/>
        </w:rPr>
        <w:t>- ماجد ، نظم الفاطميين ورسومهم 2/133 ؛ سلطان ، الحياة الاجتماعية ف</w:t>
      </w:r>
      <w:r w:rsidR="00570A8F">
        <w:rPr>
          <w:rFonts w:ascii="Simplified Arabic" w:hAnsi="Simplified Arabic" w:cs="Simplified Arabic"/>
          <w:sz w:val="24"/>
          <w:szCs w:val="24"/>
          <w:rtl/>
          <w:lang w:bidi="ar-IQ"/>
        </w:rPr>
        <w:t>ي العصر الفاطمي 172 ؛ محمود ، أ</w:t>
      </w:r>
      <w:r w:rsidR="00570A8F">
        <w:rPr>
          <w:rFonts w:ascii="Simplified Arabic" w:hAnsi="Simplified Arabic" w:cs="Simplified Arabic" w:hint="cs"/>
          <w:sz w:val="24"/>
          <w:szCs w:val="24"/>
          <w:rtl/>
          <w:lang w:bidi="ar-IQ"/>
        </w:rPr>
        <w:t>ه</w:t>
      </w:r>
      <w:r w:rsidRPr="00A112C8">
        <w:rPr>
          <w:rFonts w:ascii="Simplified Arabic" w:hAnsi="Simplified Arabic" w:cs="Simplified Arabic"/>
          <w:sz w:val="24"/>
          <w:szCs w:val="24"/>
          <w:rtl/>
          <w:lang w:bidi="ar-IQ"/>
        </w:rPr>
        <w:t xml:space="preserve">ل الذمة في مصر 202  .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1</w:t>
      </w:r>
      <w:r w:rsidRPr="00A112C8">
        <w:rPr>
          <w:rFonts w:ascii="Simplified Arabic" w:hAnsi="Simplified Arabic" w:cs="Simplified Arabic"/>
          <w:sz w:val="24"/>
          <w:szCs w:val="24"/>
          <w:rtl/>
        </w:rPr>
        <w:t>8</w:t>
      </w:r>
      <w:r w:rsidRPr="00A112C8">
        <w:rPr>
          <w:rFonts w:ascii="Simplified Arabic" w:hAnsi="Simplified Arabic" w:cs="Simplified Arabic"/>
          <w:sz w:val="24"/>
          <w:szCs w:val="24"/>
          <w:rtl/>
          <w:lang w:bidi="ar-IQ"/>
        </w:rPr>
        <w:t>- الخطط 1/493  .</w:t>
      </w:r>
    </w:p>
    <w:p w:rsidR="00A112C8" w:rsidRPr="00A112C8" w:rsidRDefault="00A112C8" w:rsidP="00FC36BE">
      <w:pPr>
        <w:pStyle w:val="a3"/>
        <w:tabs>
          <w:tab w:val="right" w:pos="573"/>
        </w:tabs>
        <w:spacing w:line="360" w:lineRule="auto"/>
        <w:jc w:val="both"/>
        <w:rPr>
          <w:rFonts w:ascii="Simplified Arabic" w:eastAsia="Calibri" w:hAnsi="Simplified Arabic" w:cs="Simplified Arabic"/>
          <w:sz w:val="24"/>
          <w:szCs w:val="24"/>
          <w:rtl/>
          <w:lang w:bidi="ar-IQ"/>
        </w:rPr>
      </w:pPr>
      <w:r w:rsidRPr="00A112C8">
        <w:rPr>
          <w:rStyle w:val="a4"/>
          <w:rFonts w:ascii="Simplified Arabic" w:hAnsi="Simplified Arabic" w:cs="Simplified Arabic"/>
          <w:sz w:val="24"/>
          <w:szCs w:val="24"/>
          <w:vertAlign w:val="baseline"/>
          <w:rtl/>
        </w:rPr>
        <w:lastRenderedPageBreak/>
        <w:t>1</w:t>
      </w:r>
      <w:r w:rsidRPr="00A112C8">
        <w:rPr>
          <w:rFonts w:ascii="Simplified Arabic" w:hAnsi="Simplified Arabic" w:cs="Simplified Arabic"/>
          <w:sz w:val="24"/>
          <w:szCs w:val="24"/>
          <w:rtl/>
        </w:rPr>
        <w:t xml:space="preserve">9- </w:t>
      </w:r>
      <w:r w:rsidRPr="00A112C8">
        <w:rPr>
          <w:rFonts w:ascii="Simplified Arabic" w:eastAsia="Calibri" w:hAnsi="Simplified Arabic" w:cs="Simplified Arabic"/>
          <w:sz w:val="24"/>
          <w:szCs w:val="24"/>
          <w:rtl/>
          <w:lang w:bidi="ar-IQ"/>
        </w:rPr>
        <w:t xml:space="preserve">الآمر بأحكام الله : ابو علي المنصور بن </w:t>
      </w:r>
      <w:r w:rsidR="00E91090" w:rsidRPr="00A112C8">
        <w:rPr>
          <w:rFonts w:ascii="Simplified Arabic" w:eastAsia="Calibri" w:hAnsi="Simplified Arabic" w:cs="Simplified Arabic" w:hint="cs"/>
          <w:sz w:val="24"/>
          <w:szCs w:val="24"/>
          <w:rtl/>
          <w:lang w:bidi="ar-IQ"/>
        </w:rPr>
        <w:t>المستعلي</w:t>
      </w:r>
      <w:r w:rsidRPr="00A112C8">
        <w:rPr>
          <w:rFonts w:ascii="Simplified Arabic" w:eastAsia="Calibri" w:hAnsi="Simplified Arabic" w:cs="Simplified Arabic"/>
          <w:sz w:val="24"/>
          <w:szCs w:val="24"/>
          <w:rtl/>
          <w:lang w:bidi="ar-IQ"/>
        </w:rPr>
        <w:t xml:space="preserve"> بالله(495-524هـ/1101- 1130م)، ولد في القاهرة وبويع له بعد وفاة أبيه سنة (495هـ/ 1101م) وعمره خمس سنين ولم يكن في من تسلم الخلافة اصغر منه فقام وزير أبيه الأفضل الجمالي بشؤون الدولة ، وعندما كبر الآمر بأحكام الله عمد على التخلص من وزيره الأفضل ، وولى  البطائحي إلاّ انه قام بقتله والتخلص منه واستمر في الخلافة 29 سنة ، ومات مقتولاً على يد جماعة من الباطنية . للمزيد ينظر :الروحي ،بلغة الظرفاء 30-33؛ ابن خلكان ، وفيات الأعيان 5/299-302 ؛ ابن اياس ، بدائع </w:t>
      </w:r>
      <w:r w:rsidR="00570A8F">
        <w:rPr>
          <w:rFonts w:ascii="Simplified Arabic" w:eastAsia="Calibri" w:hAnsi="Simplified Arabic" w:cs="Simplified Arabic"/>
          <w:sz w:val="24"/>
          <w:szCs w:val="24"/>
          <w:rtl/>
          <w:lang w:bidi="ar-IQ"/>
        </w:rPr>
        <w:t xml:space="preserve">الزهور في وقائع الدهور 1/49-50 </w:t>
      </w:r>
      <w:r w:rsidR="00570A8F">
        <w:rPr>
          <w:rFonts w:ascii="Simplified Arabic" w:eastAsia="Calibri" w:hAnsi="Simplified Arabic" w:cs="Simplified Arabic" w:hint="cs"/>
          <w:sz w:val="24"/>
          <w:szCs w:val="24"/>
          <w:rtl/>
          <w:lang w:bidi="ar-IQ"/>
        </w:rPr>
        <w:t>؛</w:t>
      </w:r>
      <w:r w:rsidRPr="00A112C8">
        <w:rPr>
          <w:rFonts w:ascii="Simplified Arabic" w:eastAsia="Calibri" w:hAnsi="Simplified Arabic" w:cs="Simplified Arabic"/>
          <w:sz w:val="24"/>
          <w:szCs w:val="24"/>
          <w:rtl/>
          <w:lang w:bidi="ar-IQ"/>
        </w:rPr>
        <w:t xml:space="preserve"> المقريزي ، اتعاظ الحنفا 3/31.</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0</w:t>
      </w:r>
      <w:r w:rsidRPr="00A112C8">
        <w:rPr>
          <w:rFonts w:ascii="Simplified Arabic" w:hAnsi="Simplified Arabic" w:cs="Simplified Arabic"/>
          <w:sz w:val="24"/>
          <w:szCs w:val="24"/>
          <w:rtl/>
          <w:lang w:bidi="ar-IQ"/>
        </w:rPr>
        <w:t>- أبن المأمون ، نصوص من إخبار مصر 65 ؛ المقريزي ، اتعاظ الحنفا 2/18 ؛ ماجد ، نظم الفاطميين ورسومهم 2/133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 xml:space="preserve">1 </w:t>
      </w:r>
      <w:r w:rsidRPr="00A112C8">
        <w:rPr>
          <w:rFonts w:ascii="Simplified Arabic" w:hAnsi="Simplified Arabic" w:cs="Simplified Arabic"/>
          <w:sz w:val="24"/>
          <w:szCs w:val="24"/>
          <w:rtl/>
          <w:lang w:bidi="ar-IQ"/>
        </w:rPr>
        <w:t xml:space="preserve">- أبن المأمون ، نصوص من إخبار مصر 65 ؛ المقريزي ، الخطط 1/269 </w:t>
      </w:r>
      <w:r w:rsidR="00570A8F">
        <w:rPr>
          <w:rFonts w:ascii="Simplified Arabic" w:hAnsi="Simplified Arabic" w:cs="Simplified Arabic"/>
          <w:sz w:val="24"/>
          <w:szCs w:val="24"/>
          <w:rtl/>
          <w:lang w:bidi="ar-IQ"/>
        </w:rPr>
        <w:t>،493</w:t>
      </w:r>
      <w:r w:rsidRPr="00A112C8">
        <w:rPr>
          <w:rFonts w:ascii="Simplified Arabic" w:hAnsi="Simplified Arabic" w:cs="Simplified Arabic"/>
          <w:sz w:val="24"/>
          <w:szCs w:val="24"/>
          <w:rtl/>
          <w:lang w:bidi="ar-IQ"/>
        </w:rPr>
        <w:t>؛ ل0ا سيمينوفا ، تاريخ مصر الفاطمية 324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2</w:t>
      </w:r>
      <w:r w:rsidRPr="00A112C8">
        <w:rPr>
          <w:rFonts w:ascii="Simplified Arabic" w:hAnsi="Simplified Arabic" w:cs="Simplified Arabic"/>
          <w:sz w:val="24"/>
          <w:szCs w:val="24"/>
          <w:rtl/>
          <w:lang w:bidi="ar-IQ"/>
        </w:rPr>
        <w:t>- أبن المأمون ، نصوص من أخبار مصر 65 ؛ المقريزي ، الخطط 1</w:t>
      </w:r>
      <w:r w:rsidR="00570A8F">
        <w:rPr>
          <w:rFonts w:ascii="Simplified Arabic" w:hAnsi="Simplified Arabic" w:cs="Simplified Arabic"/>
          <w:sz w:val="24"/>
          <w:szCs w:val="24"/>
          <w:rtl/>
          <w:lang w:bidi="ar-IQ"/>
        </w:rPr>
        <w:t xml:space="preserve">/269،493 </w:t>
      </w:r>
      <w:r w:rsidRPr="00A112C8">
        <w:rPr>
          <w:rFonts w:ascii="Simplified Arabic" w:hAnsi="Simplified Arabic" w:cs="Simplified Arabic"/>
          <w:sz w:val="24"/>
          <w:szCs w:val="24"/>
          <w:rtl/>
          <w:lang w:bidi="ar-IQ"/>
        </w:rPr>
        <w:t>؛ ل0ا سيمينوفا ، تاريخ مصر الفاطمية 324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 xml:space="preserve">3 </w:t>
      </w:r>
      <w:r w:rsidRPr="00A112C8">
        <w:rPr>
          <w:rFonts w:ascii="Simplified Arabic" w:hAnsi="Simplified Arabic" w:cs="Simplified Arabic"/>
          <w:sz w:val="24"/>
          <w:szCs w:val="24"/>
          <w:rtl/>
          <w:lang w:bidi="ar-IQ"/>
        </w:rPr>
        <w:t>- أبن المأمون ، نصوص من إخبار مصر 65 ؛ المقريزي ، اتعاظ الحنفا 2/18؛ الخطط 1/493 ؛ ماجد ، نظم الفاطميين ورسومهم 2/133 ؛ سلطان ، الحياة الاجتماعية في العصر الفاطمي 171 ؛ل0ا سيمينوفا ، تاريخ مصر الفاطمية 324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4</w:t>
      </w:r>
      <w:r w:rsidRPr="00A112C8">
        <w:rPr>
          <w:rFonts w:ascii="Simplified Arabic" w:hAnsi="Simplified Arabic" w:cs="Simplified Arabic"/>
          <w:sz w:val="24"/>
          <w:szCs w:val="24"/>
          <w:rtl/>
          <w:lang w:bidi="ar-IQ"/>
        </w:rPr>
        <w:t>- ابن المأمون ، نصوص من إخبار مصر 65 ؛ المقريزي ، الخطط 1</w:t>
      </w:r>
      <w:r w:rsidR="00570A8F">
        <w:rPr>
          <w:rFonts w:ascii="Simplified Arabic" w:hAnsi="Simplified Arabic" w:cs="Simplified Arabic"/>
          <w:sz w:val="24"/>
          <w:szCs w:val="24"/>
          <w:rtl/>
          <w:lang w:bidi="ar-IQ"/>
        </w:rPr>
        <w:t xml:space="preserve">/493 ؛ </w:t>
      </w:r>
      <w:r w:rsidRPr="00A112C8">
        <w:rPr>
          <w:rFonts w:ascii="Simplified Arabic" w:hAnsi="Simplified Arabic" w:cs="Simplified Arabic"/>
          <w:sz w:val="24"/>
          <w:szCs w:val="24"/>
          <w:rtl/>
          <w:lang w:bidi="ar-IQ"/>
        </w:rPr>
        <w:t xml:space="preserve">سلطان ، الحياة الاجتماعية في العصر الفاطمي 171 .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5</w:t>
      </w:r>
      <w:r w:rsidRPr="00A112C8">
        <w:rPr>
          <w:rFonts w:ascii="Simplified Arabic" w:hAnsi="Simplified Arabic" w:cs="Simplified Arabic"/>
          <w:sz w:val="24"/>
          <w:szCs w:val="24"/>
          <w:rtl/>
          <w:lang w:bidi="ar-IQ"/>
        </w:rPr>
        <w:t>- ابن المأمون ، نصوص من إخبار مصر 65 ؛ المقريزي ، الخطط 1/493 ؛ سلطان ،الحياة الاجتماعية في العصر الفاطمي 171 .</w:t>
      </w:r>
    </w:p>
    <w:p w:rsidR="00A112C8" w:rsidRPr="00A112C8" w:rsidRDefault="00A112C8" w:rsidP="00FC36BE">
      <w:pPr>
        <w:pStyle w:val="a3"/>
        <w:spacing w:line="360" w:lineRule="auto"/>
        <w:jc w:val="both"/>
        <w:rPr>
          <w:rFonts w:ascii="Simplified Arabic" w:hAnsi="Simplified Arabic" w:cs="Simplified Arabic"/>
          <w:sz w:val="24"/>
          <w:szCs w:val="24"/>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6- المقريزي ، أتعاظ الحنفا 2/18 ؛</w:t>
      </w:r>
      <w:r w:rsidRPr="00A112C8">
        <w:rPr>
          <w:rFonts w:ascii="Simplified Arabic" w:hAnsi="Simplified Arabic" w:cs="Simplified Arabic"/>
          <w:sz w:val="24"/>
          <w:szCs w:val="24"/>
          <w:rtl/>
          <w:lang w:bidi="ar-IQ"/>
        </w:rPr>
        <w:t xml:space="preserve"> سلطان ، الحياة الاجتماعية في العصر الفاطمي 170 ؛ كيرة ، حياة العامة في مصر  475 ؛ محمود ، أهل الذمة في مصر 203-204 ؛ ويذكر إن أوّل من وضع رسم هدايا النّيروز في الإسلام الحجّاج بن يوسف الثّقفيّ ، ثم رفع ذلك عمر بن عبد العزيز رضي اللَّه عنه ، واستمرّ المنع فيه إلى أن فتح باب الهديّة فيه أحمد بن يوسف الكاتب فإنه أهدى فيه للمأمون سفط ذهب فيه قطعة عود هنديّ </w:t>
      </w:r>
      <w:r w:rsidRPr="00A112C8">
        <w:rPr>
          <w:rFonts w:ascii="Simplified Arabic" w:hAnsi="Simplified Arabic" w:cs="Simplified Arabic"/>
          <w:sz w:val="24"/>
          <w:szCs w:val="24"/>
          <w:rtl/>
          <w:lang w:bidi="ar-IQ"/>
        </w:rPr>
        <w:lastRenderedPageBreak/>
        <w:t xml:space="preserve">في طوله وعرضه ، وكتب معه :هذا يوم جرت فيه العادة ، بإتحاف العبيد السادة  . ينظر: القلقشندي ، صبح الأعشى 2/447 . </w:t>
      </w:r>
    </w:p>
    <w:p w:rsidR="00A112C8" w:rsidRDefault="00A112C8" w:rsidP="00FC36BE">
      <w:pPr>
        <w:pStyle w:val="a3"/>
        <w:spacing w:line="360" w:lineRule="auto"/>
        <w:jc w:val="both"/>
        <w:rPr>
          <w:rFonts w:ascii="Simplified Arabic" w:hAnsi="Simplified Arabic" w:cs="Simplified Arabic"/>
          <w:sz w:val="24"/>
          <w:szCs w:val="24"/>
          <w:rtl/>
          <w:lang w:bidi="ar-IQ"/>
        </w:rPr>
      </w:pPr>
      <w:r w:rsidRPr="00A112C8">
        <w:rPr>
          <w:rStyle w:val="a4"/>
          <w:rFonts w:ascii="Simplified Arabic" w:hAnsi="Simplified Arabic" w:cs="Simplified Arabic"/>
          <w:sz w:val="24"/>
          <w:szCs w:val="24"/>
          <w:vertAlign w:val="baseline"/>
          <w:rtl/>
        </w:rPr>
        <w:t>2</w:t>
      </w:r>
      <w:r w:rsidRPr="00A112C8">
        <w:rPr>
          <w:rFonts w:ascii="Simplified Arabic" w:hAnsi="Simplified Arabic" w:cs="Simplified Arabic"/>
          <w:sz w:val="24"/>
          <w:szCs w:val="24"/>
          <w:rtl/>
        </w:rPr>
        <w:t xml:space="preserve">7 - </w:t>
      </w:r>
      <w:r w:rsidRPr="00A112C8">
        <w:rPr>
          <w:rFonts w:ascii="Simplified Arabic" w:hAnsi="Simplified Arabic" w:cs="Simplified Arabic"/>
          <w:sz w:val="24"/>
          <w:szCs w:val="24"/>
          <w:rtl/>
          <w:lang w:bidi="ar-IQ"/>
        </w:rPr>
        <w:t>المقريزي ، الخطط 1/493 -494 ؛ ماجد ، نظم الفاطمي</w:t>
      </w:r>
      <w:r w:rsidR="00570A8F">
        <w:rPr>
          <w:rFonts w:ascii="Simplified Arabic" w:hAnsi="Simplified Arabic" w:cs="Simplified Arabic"/>
          <w:sz w:val="24"/>
          <w:szCs w:val="24"/>
          <w:rtl/>
          <w:lang w:bidi="ar-IQ"/>
        </w:rPr>
        <w:t>ين ورسومهم 2/133</w:t>
      </w:r>
      <w:r w:rsidRPr="00A112C8">
        <w:rPr>
          <w:rFonts w:ascii="Simplified Arabic" w:hAnsi="Simplified Arabic" w:cs="Simplified Arabic"/>
          <w:sz w:val="24"/>
          <w:szCs w:val="24"/>
          <w:rtl/>
          <w:lang w:bidi="ar-IQ"/>
        </w:rPr>
        <w:t xml:space="preserve"> ؛ سلطان ،الحياة الاجتماعية في العصر الفاطمي 171-172 ؛ كيرة ، حياة العامة في مصر 475؛ محمود ، أهل الذمة في مصر 202 .</w:t>
      </w:r>
    </w:p>
    <w:p w:rsidR="00A112C8" w:rsidRPr="00D12188" w:rsidRDefault="00A112C8" w:rsidP="00FC36BE">
      <w:pPr>
        <w:pStyle w:val="a3"/>
        <w:spacing w:line="360" w:lineRule="auto"/>
        <w:jc w:val="both"/>
        <w:rPr>
          <w:rFonts w:ascii="Simplified Arabic" w:hAnsi="Simplified Arabic" w:cs="Simplified Arabic"/>
          <w:b/>
          <w:bCs/>
          <w:sz w:val="28"/>
          <w:szCs w:val="28"/>
          <w:u w:val="single"/>
          <w:rtl/>
          <w:lang w:bidi="ar-IQ"/>
        </w:rPr>
      </w:pPr>
      <w:r w:rsidRPr="00D12188">
        <w:rPr>
          <w:rFonts w:ascii="Simplified Arabic" w:hAnsi="Simplified Arabic" w:cs="Simplified Arabic" w:hint="cs"/>
          <w:b/>
          <w:bCs/>
          <w:sz w:val="28"/>
          <w:szCs w:val="28"/>
          <w:u w:val="single"/>
          <w:rtl/>
          <w:lang w:bidi="ar-IQ"/>
        </w:rPr>
        <w:t xml:space="preserve">المصادر الاولية </w:t>
      </w:r>
    </w:p>
    <w:p w:rsidR="00E91090" w:rsidRPr="00C4716B" w:rsidRDefault="00E91090" w:rsidP="00FC36BE">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Pr>
          <w:rFonts w:ascii="Simplified Arabic" w:hAnsi="Simplified Arabic" w:cs="Simplified Arabic"/>
          <w:b/>
          <w:bCs/>
          <w:sz w:val="28"/>
          <w:szCs w:val="28"/>
          <w:rtl/>
          <w:lang w:bidi="ar-IQ"/>
        </w:rPr>
        <w:t>ابن الابار: اب</w:t>
      </w:r>
      <w:r>
        <w:rPr>
          <w:rFonts w:ascii="Simplified Arabic" w:hAnsi="Simplified Arabic" w:cs="Simplified Arabic" w:hint="cs"/>
          <w:b/>
          <w:bCs/>
          <w:sz w:val="28"/>
          <w:szCs w:val="28"/>
          <w:rtl/>
          <w:lang w:bidi="ar-IQ"/>
        </w:rPr>
        <w:t>و</w:t>
      </w:r>
      <w:r w:rsidRPr="00C4716B">
        <w:rPr>
          <w:rFonts w:ascii="Simplified Arabic" w:hAnsi="Simplified Arabic" w:cs="Simplified Arabic"/>
          <w:b/>
          <w:bCs/>
          <w:sz w:val="28"/>
          <w:szCs w:val="28"/>
          <w:rtl/>
          <w:lang w:bidi="ar-IQ"/>
        </w:rPr>
        <w:t xml:space="preserve"> عبدالله محمد بن عبدالله ابن ابي بكر </w:t>
      </w:r>
      <w:proofErr w:type="spellStart"/>
      <w:r w:rsidRPr="00C4716B">
        <w:rPr>
          <w:rFonts w:ascii="Simplified Arabic" w:hAnsi="Simplified Arabic" w:cs="Simplified Arabic"/>
          <w:b/>
          <w:bCs/>
          <w:sz w:val="28"/>
          <w:szCs w:val="28"/>
          <w:rtl/>
          <w:lang w:bidi="ar-IQ"/>
        </w:rPr>
        <w:t>القضاعي</w:t>
      </w:r>
      <w:proofErr w:type="spellEnd"/>
      <w:r w:rsidRPr="00C4716B">
        <w:rPr>
          <w:rFonts w:ascii="Simplified Arabic" w:hAnsi="Simplified Arabic" w:cs="Simplified Arabic"/>
          <w:b/>
          <w:bCs/>
          <w:sz w:val="28"/>
          <w:szCs w:val="28"/>
          <w:rtl/>
          <w:lang w:bidi="ar-IQ"/>
        </w:rPr>
        <w:t xml:space="preserve"> ت658</w:t>
      </w:r>
      <w:r>
        <w:rPr>
          <w:rFonts w:ascii="Simplified Arabic" w:hAnsi="Simplified Arabic" w:cs="Simplified Arabic" w:hint="cs"/>
          <w:b/>
          <w:bCs/>
          <w:sz w:val="28"/>
          <w:szCs w:val="28"/>
          <w:rtl/>
          <w:lang w:bidi="ar-IQ"/>
        </w:rPr>
        <w:t>(</w:t>
      </w:r>
      <w:r w:rsidRPr="00C4716B">
        <w:rPr>
          <w:rFonts w:ascii="Simplified Arabic" w:hAnsi="Simplified Arabic" w:cs="Simplified Arabic"/>
          <w:b/>
          <w:bCs/>
          <w:sz w:val="28"/>
          <w:szCs w:val="28"/>
          <w:rtl/>
          <w:lang w:bidi="ar-IQ"/>
        </w:rPr>
        <w:t>ه/1260م</w:t>
      </w:r>
      <w:r>
        <w:rPr>
          <w:rFonts w:ascii="Simplified Arabic" w:hAnsi="Simplified Arabic" w:cs="Simplified Arabic" w:hint="cs"/>
          <w:b/>
          <w:bCs/>
          <w:sz w:val="28"/>
          <w:szCs w:val="28"/>
          <w:rtl/>
          <w:lang w:bidi="ar-IQ"/>
        </w:rPr>
        <w:t>)</w:t>
      </w:r>
    </w:p>
    <w:p w:rsidR="00E91090" w:rsidRPr="00C4716B" w:rsidRDefault="00E91090" w:rsidP="00FC36B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4716B">
        <w:rPr>
          <w:rFonts w:ascii="Simplified Arabic" w:hAnsi="Simplified Arabic" w:cs="Simplified Arabic"/>
          <w:sz w:val="28"/>
          <w:szCs w:val="28"/>
          <w:rtl/>
          <w:lang w:bidi="ar-IQ"/>
        </w:rPr>
        <w:t>الحلة السيراء، تح : حسين مؤنس،</w:t>
      </w:r>
      <w:r>
        <w:rPr>
          <w:rFonts w:ascii="Simplified Arabic" w:hAnsi="Simplified Arabic" w:cs="Simplified Arabic"/>
          <w:sz w:val="28"/>
          <w:szCs w:val="28"/>
          <w:rtl/>
          <w:lang w:bidi="ar-IQ"/>
        </w:rPr>
        <w:t xml:space="preserve"> ط1، 1963 م، ط2 ،1985م،القاهرة </w:t>
      </w:r>
      <w:r>
        <w:rPr>
          <w:rFonts w:ascii="Simplified Arabic" w:hAnsi="Simplified Arabic" w:cs="Simplified Arabic" w:hint="cs"/>
          <w:sz w:val="28"/>
          <w:szCs w:val="28"/>
          <w:rtl/>
          <w:lang w:bidi="ar-IQ"/>
        </w:rPr>
        <w:t>،لا0ت 0</w:t>
      </w:r>
    </w:p>
    <w:p w:rsidR="00E91090" w:rsidRDefault="00E91090" w:rsidP="00FC36BE">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w:t>
      </w:r>
      <w:r w:rsidRPr="00C4716B">
        <w:rPr>
          <w:rFonts w:ascii="Simplified Arabic" w:hAnsi="Simplified Arabic" w:cs="Simplified Arabic"/>
          <w:b/>
          <w:bCs/>
          <w:sz w:val="28"/>
          <w:szCs w:val="28"/>
          <w:rtl/>
          <w:lang w:bidi="ar-IQ"/>
        </w:rPr>
        <w:t>ابن الاثير : عز الدين أبى</w:t>
      </w:r>
      <w:r>
        <w:rPr>
          <w:rFonts w:ascii="Simplified Arabic" w:hAnsi="Simplified Arabic" w:cs="Simplified Arabic"/>
          <w:b/>
          <w:bCs/>
          <w:sz w:val="28"/>
          <w:szCs w:val="28"/>
          <w:rtl/>
          <w:lang w:bidi="ar-IQ"/>
        </w:rPr>
        <w:t xml:space="preserve"> الحسن علي</w:t>
      </w:r>
      <w:r w:rsidRPr="00C4716B">
        <w:rPr>
          <w:rFonts w:ascii="Simplified Arabic" w:hAnsi="Simplified Arabic" w:cs="Simplified Arabic"/>
          <w:b/>
          <w:bCs/>
          <w:sz w:val="28"/>
          <w:szCs w:val="28"/>
          <w:rtl/>
          <w:lang w:bidi="ar-IQ"/>
        </w:rPr>
        <w:t xml:space="preserve"> الشيباني </w:t>
      </w:r>
      <w:r>
        <w:rPr>
          <w:rFonts w:ascii="Simplified Arabic" w:hAnsi="Simplified Arabic" w:cs="Simplified Arabic" w:hint="cs"/>
          <w:b/>
          <w:bCs/>
          <w:sz w:val="28"/>
          <w:szCs w:val="28"/>
          <w:rtl/>
          <w:lang w:bidi="ar-IQ"/>
        </w:rPr>
        <w:t>(</w:t>
      </w:r>
      <w:r w:rsidRPr="00C4716B">
        <w:rPr>
          <w:rFonts w:ascii="Simplified Arabic" w:hAnsi="Simplified Arabic" w:cs="Simplified Arabic"/>
          <w:b/>
          <w:bCs/>
          <w:sz w:val="28"/>
          <w:szCs w:val="28"/>
          <w:rtl/>
          <w:lang w:bidi="ar-IQ"/>
        </w:rPr>
        <w:t>ت630ه</w:t>
      </w:r>
      <w:r>
        <w:rPr>
          <w:rFonts w:ascii="Simplified Arabic" w:hAnsi="Simplified Arabic" w:cs="Simplified Arabic" w:hint="cs"/>
          <w:b/>
          <w:bCs/>
          <w:sz w:val="28"/>
          <w:szCs w:val="28"/>
          <w:rtl/>
          <w:lang w:bidi="ar-IQ"/>
        </w:rPr>
        <w:t>/1232م)</w:t>
      </w:r>
    </w:p>
    <w:p w:rsidR="00A112C8" w:rsidRDefault="00E91090" w:rsidP="00FC36BE">
      <w:pPr>
        <w:pStyle w:val="a3"/>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4716B">
        <w:rPr>
          <w:rFonts w:ascii="Simplified Arabic" w:hAnsi="Simplified Arabic" w:cs="Simplified Arabic"/>
          <w:sz w:val="28"/>
          <w:szCs w:val="28"/>
          <w:rtl/>
          <w:lang w:bidi="ar-IQ"/>
        </w:rPr>
        <w:t xml:space="preserve">الكامل في التاريخ </w:t>
      </w:r>
      <w:r>
        <w:rPr>
          <w:rFonts w:ascii="Simplified Arabic" w:hAnsi="Simplified Arabic" w:cs="Simplified Arabic" w:hint="cs"/>
          <w:sz w:val="28"/>
          <w:szCs w:val="28"/>
          <w:rtl/>
          <w:lang w:bidi="ar-IQ"/>
        </w:rPr>
        <w:t>، ب0ط</w:t>
      </w:r>
      <w:r w:rsidRPr="00C4716B">
        <w:rPr>
          <w:rFonts w:ascii="Simplified Arabic" w:hAnsi="Simplified Arabic" w:cs="Simplified Arabic"/>
          <w:sz w:val="28"/>
          <w:szCs w:val="28"/>
          <w:rtl/>
          <w:lang w:bidi="ar-IQ"/>
        </w:rPr>
        <w:t>،</w:t>
      </w:r>
      <w:r>
        <w:rPr>
          <w:rFonts w:ascii="Simplified Arabic" w:hAnsi="Simplified Arabic" w:cs="Simplified Arabic" w:hint="cs"/>
          <w:sz w:val="28"/>
          <w:szCs w:val="28"/>
          <w:rtl/>
          <w:lang w:bidi="ar-IQ"/>
        </w:rPr>
        <w:t xml:space="preserve"> بيروت،</w:t>
      </w:r>
      <w:r>
        <w:rPr>
          <w:rFonts w:ascii="Simplified Arabic" w:hAnsi="Simplified Arabic" w:cs="Simplified Arabic"/>
          <w:sz w:val="28"/>
          <w:szCs w:val="28"/>
          <w:rtl/>
          <w:lang w:bidi="ar-IQ"/>
        </w:rPr>
        <w:t xml:space="preserve"> 1386ه - 1966م </w:t>
      </w:r>
      <w:r>
        <w:rPr>
          <w:rFonts w:ascii="Simplified Arabic" w:hAnsi="Simplified Arabic" w:cs="Simplified Arabic" w:hint="cs"/>
          <w:sz w:val="28"/>
          <w:szCs w:val="28"/>
          <w:rtl/>
          <w:lang w:bidi="ar-IQ"/>
        </w:rPr>
        <w:t>0</w:t>
      </w:r>
    </w:p>
    <w:p w:rsidR="00E91090" w:rsidRPr="00BE0128" w:rsidRDefault="00E91090" w:rsidP="00FC36BE">
      <w:pPr>
        <w:spacing w:after="120" w:line="360" w:lineRule="auto"/>
        <w:jc w:val="both"/>
        <w:rPr>
          <w:rFonts w:ascii="Simplified Arabic" w:eastAsia="Times New Roman" w:hAnsi="Simplified Arabic" w:cs="Simplified Arabic"/>
          <w:b/>
          <w:bCs/>
          <w:sz w:val="28"/>
          <w:szCs w:val="28"/>
          <w:rtl/>
        </w:rPr>
      </w:pPr>
      <w:r w:rsidRPr="00BE0128">
        <w:rPr>
          <w:rFonts w:ascii="Simplified Arabic" w:eastAsia="Times New Roman" w:hAnsi="Simplified Arabic" w:cs="Simplified Arabic"/>
          <w:b/>
          <w:bCs/>
          <w:sz w:val="28"/>
          <w:szCs w:val="28"/>
          <w:rtl/>
        </w:rPr>
        <w:t xml:space="preserve">*الانطاكي :يحيى بن سعيد بن يحيى </w:t>
      </w:r>
      <w:r>
        <w:rPr>
          <w:rFonts w:ascii="Simplified Arabic" w:eastAsia="Times New Roman" w:hAnsi="Simplified Arabic" w:cs="Simplified Arabic" w:hint="cs"/>
          <w:b/>
          <w:bCs/>
          <w:sz w:val="28"/>
          <w:szCs w:val="28"/>
          <w:rtl/>
        </w:rPr>
        <w:t>(</w:t>
      </w:r>
      <w:r w:rsidRPr="00BE0128">
        <w:rPr>
          <w:rFonts w:ascii="Simplified Arabic" w:eastAsia="Times New Roman" w:hAnsi="Simplified Arabic" w:cs="Simplified Arabic"/>
          <w:b/>
          <w:bCs/>
          <w:sz w:val="28"/>
          <w:szCs w:val="28"/>
          <w:rtl/>
        </w:rPr>
        <w:t>ت458ه/1067م</w:t>
      </w:r>
      <w:r>
        <w:rPr>
          <w:rFonts w:ascii="Simplified Arabic" w:eastAsia="Times New Roman" w:hAnsi="Simplified Arabic" w:cs="Simplified Arabic" w:hint="cs"/>
          <w:b/>
          <w:bCs/>
          <w:sz w:val="28"/>
          <w:szCs w:val="28"/>
          <w:rtl/>
        </w:rPr>
        <w:t>)</w:t>
      </w:r>
    </w:p>
    <w:p w:rsidR="00E91090" w:rsidRDefault="00E91090" w:rsidP="00FC36BE">
      <w:pPr>
        <w:spacing w:after="120" w:line="360" w:lineRule="auto"/>
        <w:jc w:val="both"/>
        <w:rPr>
          <w:rFonts w:ascii="Simplified Arabic" w:eastAsia="Times New Roman" w:hAnsi="Simplified Arabic" w:cs="Simplified Arabic"/>
          <w:sz w:val="28"/>
          <w:szCs w:val="28"/>
          <w:rtl/>
        </w:rPr>
      </w:pPr>
      <w:r w:rsidRPr="00BE0128">
        <w:rPr>
          <w:rFonts w:ascii="Simplified Arabic" w:eastAsia="Times New Roman" w:hAnsi="Simplified Arabic" w:cs="Simplified Arabic"/>
          <w:sz w:val="28"/>
          <w:szCs w:val="28"/>
          <w:rtl/>
        </w:rPr>
        <w:t xml:space="preserve">- تاريخ الانطاكي المعروف بصلة تاريخ </w:t>
      </w:r>
      <w:proofErr w:type="spellStart"/>
      <w:r w:rsidRPr="00BE0128">
        <w:rPr>
          <w:rFonts w:ascii="Simplified Arabic" w:eastAsia="Times New Roman" w:hAnsi="Simplified Arabic" w:cs="Simplified Arabic"/>
          <w:sz w:val="28"/>
          <w:szCs w:val="28"/>
          <w:rtl/>
        </w:rPr>
        <w:t>اوتيخا</w:t>
      </w:r>
      <w:proofErr w:type="spellEnd"/>
      <w:r w:rsidRPr="00BE0128">
        <w:rPr>
          <w:rFonts w:ascii="Simplified Arabic" w:eastAsia="Times New Roman" w:hAnsi="Simplified Arabic" w:cs="Simplified Arabic"/>
          <w:sz w:val="28"/>
          <w:szCs w:val="28"/>
          <w:rtl/>
        </w:rPr>
        <w:t>، تح: عمر عبد السلام تدمري، ب0ط، لبنان ،1990م 0</w:t>
      </w:r>
    </w:p>
    <w:p w:rsidR="00E91090" w:rsidRPr="00C4716B" w:rsidRDefault="00E91090" w:rsidP="00FC36BE">
      <w:pPr>
        <w:pStyle w:val="3"/>
        <w:spacing w:line="36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w:t>
      </w:r>
      <w:r w:rsidRPr="00C4716B">
        <w:rPr>
          <w:rFonts w:ascii="Simplified Arabic" w:eastAsia="Times New Roman" w:hAnsi="Simplified Arabic" w:cs="Simplified Arabic"/>
          <w:b/>
          <w:bCs/>
          <w:sz w:val="28"/>
          <w:szCs w:val="28"/>
          <w:rtl/>
        </w:rPr>
        <w:t xml:space="preserve">ابن اياس: محمد بن احمد الحنفي المصري </w:t>
      </w:r>
      <w:r>
        <w:rPr>
          <w:rFonts w:ascii="Simplified Arabic" w:eastAsia="Times New Roman" w:hAnsi="Simplified Arabic" w:cs="Simplified Arabic" w:hint="cs"/>
          <w:b/>
          <w:bCs/>
          <w:sz w:val="28"/>
          <w:szCs w:val="28"/>
          <w:rtl/>
        </w:rPr>
        <w:t>(</w:t>
      </w:r>
      <w:r w:rsidRPr="00C4716B">
        <w:rPr>
          <w:rFonts w:ascii="Simplified Arabic" w:eastAsia="Times New Roman" w:hAnsi="Simplified Arabic" w:cs="Simplified Arabic"/>
          <w:b/>
          <w:bCs/>
          <w:sz w:val="28"/>
          <w:szCs w:val="28"/>
          <w:rtl/>
        </w:rPr>
        <w:t>ت930ه/ 1524م</w:t>
      </w:r>
      <w:r>
        <w:rPr>
          <w:rFonts w:ascii="Simplified Arabic" w:eastAsia="Times New Roman" w:hAnsi="Simplified Arabic" w:cs="Simplified Arabic" w:hint="cs"/>
          <w:b/>
          <w:bCs/>
          <w:sz w:val="28"/>
          <w:szCs w:val="28"/>
          <w:rtl/>
        </w:rPr>
        <w:t>)</w:t>
      </w:r>
      <w:r w:rsidRPr="00C4716B">
        <w:rPr>
          <w:rFonts w:ascii="Simplified Arabic" w:eastAsia="Times New Roman" w:hAnsi="Simplified Arabic" w:cs="Simplified Arabic"/>
          <w:b/>
          <w:bCs/>
          <w:sz w:val="28"/>
          <w:szCs w:val="28"/>
          <w:rtl/>
        </w:rPr>
        <w:t xml:space="preserve"> 0</w:t>
      </w:r>
    </w:p>
    <w:p w:rsidR="00E91090" w:rsidRDefault="00E91090" w:rsidP="00FC36BE">
      <w:pPr>
        <w:pStyle w:val="3"/>
        <w:spacing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C4716B">
        <w:rPr>
          <w:rFonts w:ascii="Simplified Arabic" w:eastAsia="Times New Roman" w:hAnsi="Simplified Arabic" w:cs="Simplified Arabic"/>
          <w:sz w:val="28"/>
          <w:szCs w:val="28"/>
          <w:rtl/>
        </w:rPr>
        <w:t xml:space="preserve">بدائع الزهور في وقائع الدهور، </w:t>
      </w:r>
      <w:r>
        <w:rPr>
          <w:rFonts w:ascii="Simplified Arabic" w:eastAsia="Times New Roman" w:hAnsi="Simplified Arabic" w:cs="Simplified Arabic" w:hint="cs"/>
          <w:sz w:val="28"/>
          <w:szCs w:val="28"/>
          <w:rtl/>
        </w:rPr>
        <w:t xml:space="preserve">ب0ط </w:t>
      </w:r>
      <w:r w:rsidRPr="00C4716B">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مطابع الشعب </w:t>
      </w:r>
      <w:r>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مصر،1960م </w:t>
      </w:r>
      <w:r w:rsidRPr="00C4716B">
        <w:rPr>
          <w:rFonts w:ascii="Simplified Arabic" w:eastAsia="Times New Roman" w:hAnsi="Simplified Arabic" w:cs="Simplified Arabic"/>
          <w:sz w:val="28"/>
          <w:szCs w:val="28"/>
          <w:rtl/>
        </w:rPr>
        <w:t xml:space="preserve"> 0 </w:t>
      </w:r>
    </w:p>
    <w:p w:rsidR="00E91090" w:rsidRPr="00C4716B" w:rsidRDefault="00E91090" w:rsidP="00FC36BE">
      <w:pPr>
        <w:pStyle w:val="3"/>
        <w:spacing w:line="36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 xml:space="preserve">* </w:t>
      </w:r>
      <w:r w:rsidRPr="00C4716B">
        <w:rPr>
          <w:rFonts w:ascii="Simplified Arabic" w:eastAsia="Times New Roman" w:hAnsi="Simplified Arabic" w:cs="Simplified Arabic"/>
          <w:b/>
          <w:bCs/>
          <w:sz w:val="28"/>
          <w:szCs w:val="28"/>
          <w:rtl/>
        </w:rPr>
        <w:t>ابن حماد</w:t>
      </w:r>
      <w:r>
        <w:rPr>
          <w:rFonts w:ascii="Simplified Arabic" w:eastAsia="Times New Roman" w:hAnsi="Simplified Arabic" w:cs="Simplified Arabic" w:hint="cs"/>
          <w:b/>
          <w:bCs/>
          <w:sz w:val="28"/>
          <w:szCs w:val="28"/>
          <w:rtl/>
        </w:rPr>
        <w:t xml:space="preserve"> </w:t>
      </w:r>
      <w:r>
        <w:rPr>
          <w:rFonts w:ascii="Simplified Arabic" w:eastAsia="Times New Roman" w:hAnsi="Simplified Arabic" w:cs="Simplified Arabic"/>
          <w:b/>
          <w:bCs/>
          <w:sz w:val="28"/>
          <w:szCs w:val="28"/>
          <w:rtl/>
        </w:rPr>
        <w:t>: اب</w:t>
      </w:r>
      <w:r>
        <w:rPr>
          <w:rFonts w:ascii="Simplified Arabic" w:eastAsia="Times New Roman" w:hAnsi="Simplified Arabic" w:cs="Simplified Arabic" w:hint="cs"/>
          <w:b/>
          <w:bCs/>
          <w:sz w:val="28"/>
          <w:szCs w:val="28"/>
          <w:rtl/>
        </w:rPr>
        <w:t>و</w:t>
      </w:r>
      <w:r w:rsidRPr="00C4716B">
        <w:rPr>
          <w:rFonts w:ascii="Simplified Arabic" w:eastAsia="Times New Roman" w:hAnsi="Simplified Arabic" w:cs="Simplified Arabic"/>
          <w:b/>
          <w:bCs/>
          <w:sz w:val="28"/>
          <w:szCs w:val="28"/>
          <w:rtl/>
        </w:rPr>
        <w:t xml:space="preserve"> عبدالله محمد بن علي</w:t>
      </w:r>
      <w:r>
        <w:rPr>
          <w:rFonts w:ascii="Simplified Arabic" w:eastAsia="Times New Roman" w:hAnsi="Simplified Arabic" w:cs="Simplified Arabic" w:hint="cs"/>
          <w:b/>
          <w:bCs/>
          <w:sz w:val="28"/>
          <w:szCs w:val="28"/>
          <w:rtl/>
        </w:rPr>
        <w:t xml:space="preserve"> الصنهاجي</w:t>
      </w:r>
      <w:r w:rsidRPr="00C4716B">
        <w:rPr>
          <w:rFonts w:ascii="Simplified Arabic" w:eastAsia="Times New Roman" w:hAnsi="Simplified Arabic" w:cs="Simplified Arabic"/>
          <w:b/>
          <w:bCs/>
          <w:sz w:val="28"/>
          <w:szCs w:val="28"/>
          <w:rtl/>
        </w:rPr>
        <w:t xml:space="preserve"> </w:t>
      </w:r>
      <w:r>
        <w:rPr>
          <w:rFonts w:ascii="Simplified Arabic" w:eastAsia="Times New Roman" w:hAnsi="Simplified Arabic" w:cs="Simplified Arabic" w:hint="cs"/>
          <w:b/>
          <w:bCs/>
          <w:sz w:val="28"/>
          <w:szCs w:val="28"/>
          <w:rtl/>
        </w:rPr>
        <w:t>(</w:t>
      </w:r>
      <w:r w:rsidRPr="00C4716B">
        <w:rPr>
          <w:rFonts w:ascii="Simplified Arabic" w:eastAsia="Times New Roman" w:hAnsi="Simplified Arabic" w:cs="Simplified Arabic"/>
          <w:b/>
          <w:bCs/>
          <w:sz w:val="28"/>
          <w:szCs w:val="28"/>
          <w:rtl/>
        </w:rPr>
        <w:t>ت628ه</w:t>
      </w:r>
      <w:r>
        <w:rPr>
          <w:rFonts w:ascii="Simplified Arabic" w:eastAsia="Times New Roman" w:hAnsi="Simplified Arabic" w:cs="Simplified Arabic" w:hint="cs"/>
          <w:b/>
          <w:bCs/>
          <w:sz w:val="28"/>
          <w:szCs w:val="28"/>
          <w:rtl/>
        </w:rPr>
        <w:t>/1230م)</w:t>
      </w:r>
    </w:p>
    <w:p w:rsidR="00E91090" w:rsidRPr="00BE0128" w:rsidRDefault="00E91090" w:rsidP="00FC36BE">
      <w:pPr>
        <w:spacing w:after="0" w:line="360" w:lineRule="auto"/>
        <w:jc w:val="both"/>
        <w:rPr>
          <w:rFonts w:ascii="Simplified Arabic" w:eastAsia="Calibri" w:hAnsi="Simplified Arabic" w:cs="Simplified Arabic"/>
          <w:sz w:val="28"/>
          <w:szCs w:val="28"/>
          <w:rtl/>
        </w:rPr>
      </w:pPr>
      <w:r>
        <w:rPr>
          <w:rFonts w:ascii="Simplified Arabic" w:eastAsia="Times New Roman" w:hAnsi="Simplified Arabic" w:cs="Simplified Arabic" w:hint="cs"/>
          <w:sz w:val="28"/>
          <w:szCs w:val="28"/>
          <w:rtl/>
        </w:rPr>
        <w:t xml:space="preserve">- </w:t>
      </w:r>
      <w:r w:rsidRPr="00C4716B">
        <w:rPr>
          <w:rFonts w:ascii="Simplified Arabic" w:eastAsia="Times New Roman" w:hAnsi="Simplified Arabic" w:cs="Simplified Arabic"/>
          <w:sz w:val="28"/>
          <w:szCs w:val="28"/>
          <w:rtl/>
        </w:rPr>
        <w:t>اخبار ملوك بني عبيد وسيرتهم ،تح: التها</w:t>
      </w:r>
      <w:r>
        <w:rPr>
          <w:rFonts w:ascii="Simplified Arabic" w:eastAsia="Times New Roman" w:hAnsi="Simplified Arabic" w:cs="Simplified Arabic"/>
          <w:sz w:val="28"/>
          <w:szCs w:val="28"/>
          <w:rtl/>
        </w:rPr>
        <w:t>ني نقرة وعبدالحليم عويس</w:t>
      </w:r>
      <w:r w:rsidRPr="00C4716B">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ب0ط،</w:t>
      </w:r>
      <w:r w:rsidRPr="00C4716B">
        <w:rPr>
          <w:rFonts w:ascii="Simplified Arabic" w:eastAsia="Times New Roman" w:hAnsi="Simplified Arabic" w:cs="Simplified Arabic"/>
          <w:sz w:val="28"/>
          <w:szCs w:val="28"/>
          <w:rtl/>
        </w:rPr>
        <w:t xml:space="preserve"> القاهرة</w:t>
      </w:r>
      <w:r>
        <w:rPr>
          <w:rFonts w:ascii="Simplified Arabic" w:eastAsia="Times New Roman" w:hAnsi="Simplified Arabic" w:cs="Simplified Arabic" w:hint="cs"/>
          <w:sz w:val="28"/>
          <w:szCs w:val="28"/>
          <w:rtl/>
        </w:rPr>
        <w:t xml:space="preserve"> ،لا0ت</w:t>
      </w:r>
      <w:r w:rsidRPr="00C4716B">
        <w:rPr>
          <w:rFonts w:ascii="Simplified Arabic" w:eastAsia="Times New Roman" w:hAnsi="Simplified Arabic" w:cs="Simplified Arabic"/>
          <w:sz w:val="28"/>
          <w:szCs w:val="28"/>
          <w:rtl/>
        </w:rPr>
        <w:t xml:space="preserve"> 0</w:t>
      </w:r>
    </w:p>
    <w:p w:rsidR="00E91090" w:rsidRPr="003F2D5D" w:rsidRDefault="00E91090" w:rsidP="00FC36BE">
      <w:pPr>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rPr>
        <w:t xml:space="preserve">* </w:t>
      </w:r>
      <w:r w:rsidRPr="003F2D5D">
        <w:rPr>
          <w:rFonts w:ascii="Simplified Arabic" w:hAnsi="Simplified Arabic" w:cs="Simplified Arabic"/>
          <w:b/>
          <w:bCs/>
          <w:sz w:val="28"/>
          <w:szCs w:val="28"/>
          <w:rtl/>
          <w:lang w:bidi="ar-IQ"/>
        </w:rPr>
        <w:t>ابن خلكان :</w:t>
      </w:r>
      <w:r w:rsidRPr="003F2D5D">
        <w:rPr>
          <w:rFonts w:ascii="Simplified Arabic" w:eastAsia="Times New Roman" w:hAnsi="Simplified Arabic" w:cs="Simplified Arabic"/>
          <w:b/>
          <w:bCs/>
          <w:sz w:val="28"/>
          <w:szCs w:val="28"/>
          <w:rtl/>
        </w:rPr>
        <w:t xml:space="preserve"> </w:t>
      </w:r>
      <w:r w:rsidRPr="003F2D5D">
        <w:rPr>
          <w:rFonts w:ascii="Simplified Arabic" w:eastAsia="Times New Roman" w:hAnsi="Simplified Arabic" w:cs="Simplified Arabic" w:hint="cs"/>
          <w:b/>
          <w:bCs/>
          <w:sz w:val="28"/>
          <w:szCs w:val="28"/>
          <w:rtl/>
        </w:rPr>
        <w:t>أ</w:t>
      </w:r>
      <w:r>
        <w:rPr>
          <w:rFonts w:ascii="Simplified Arabic" w:eastAsia="Times New Roman" w:hAnsi="Simplified Arabic" w:cs="Simplified Arabic"/>
          <w:b/>
          <w:bCs/>
          <w:sz w:val="28"/>
          <w:szCs w:val="28"/>
          <w:rtl/>
        </w:rPr>
        <w:t>ب</w:t>
      </w:r>
      <w:r>
        <w:rPr>
          <w:rFonts w:ascii="Simplified Arabic" w:eastAsia="Times New Roman" w:hAnsi="Simplified Arabic" w:cs="Simplified Arabic" w:hint="cs"/>
          <w:b/>
          <w:bCs/>
          <w:sz w:val="28"/>
          <w:szCs w:val="28"/>
          <w:rtl/>
        </w:rPr>
        <w:t>و</w:t>
      </w:r>
      <w:r w:rsidRPr="003F2D5D">
        <w:rPr>
          <w:rFonts w:ascii="Simplified Arabic" w:eastAsia="Times New Roman" w:hAnsi="Simplified Arabic" w:cs="Simplified Arabic"/>
          <w:b/>
          <w:bCs/>
          <w:sz w:val="28"/>
          <w:szCs w:val="28"/>
          <w:rtl/>
        </w:rPr>
        <w:t xml:space="preserve"> بكر العباس شمس الدين احمد بن محمد</w:t>
      </w:r>
      <w:r>
        <w:rPr>
          <w:rFonts w:ascii="Simplified Arabic" w:hAnsi="Simplified Arabic" w:cs="Simplified Arabic" w:hint="cs"/>
          <w:b/>
          <w:bCs/>
          <w:sz w:val="28"/>
          <w:szCs w:val="28"/>
          <w:rtl/>
          <w:lang w:bidi="ar-IQ"/>
        </w:rPr>
        <w:t>(</w:t>
      </w:r>
      <w:r w:rsidRPr="003F2D5D">
        <w:rPr>
          <w:rFonts w:ascii="Simplified Arabic" w:hAnsi="Simplified Arabic" w:cs="Simplified Arabic"/>
          <w:b/>
          <w:bCs/>
          <w:sz w:val="28"/>
          <w:szCs w:val="28"/>
          <w:rtl/>
          <w:lang w:bidi="ar-IQ"/>
        </w:rPr>
        <w:t xml:space="preserve"> ت681ه</w:t>
      </w:r>
      <w:r>
        <w:rPr>
          <w:rFonts w:ascii="Simplified Arabic" w:hAnsi="Simplified Arabic" w:cs="Simplified Arabic" w:hint="cs"/>
          <w:b/>
          <w:bCs/>
          <w:sz w:val="28"/>
          <w:szCs w:val="28"/>
          <w:rtl/>
          <w:lang w:bidi="ar-IQ"/>
        </w:rPr>
        <w:t>/1282م)</w:t>
      </w:r>
    </w:p>
    <w:p w:rsidR="00E91090" w:rsidRDefault="00E91090" w:rsidP="00FC36BE">
      <w:pPr>
        <w:spacing w:after="0"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Pr="00C4716B">
        <w:rPr>
          <w:rFonts w:ascii="Simplified Arabic" w:hAnsi="Simplified Arabic" w:cs="Simplified Arabic"/>
          <w:sz w:val="28"/>
          <w:szCs w:val="28"/>
          <w:rtl/>
          <w:lang w:bidi="ar-IQ"/>
        </w:rPr>
        <w:t>وفيات الأعيان وأنباء أبناء الزمان ،تح : إحسان عباس ،</w:t>
      </w:r>
      <w:r>
        <w:rPr>
          <w:rFonts w:ascii="Simplified Arabic" w:hAnsi="Simplified Arabic" w:cs="Simplified Arabic" w:hint="cs"/>
          <w:sz w:val="28"/>
          <w:szCs w:val="28"/>
          <w:rtl/>
          <w:lang w:bidi="ar-IQ"/>
        </w:rPr>
        <w:t xml:space="preserve"> ب0ط ،</w:t>
      </w:r>
      <w:r w:rsidRPr="00C4716B">
        <w:rPr>
          <w:rFonts w:ascii="Simplified Arabic" w:hAnsi="Simplified Arabic" w:cs="Simplified Arabic"/>
          <w:sz w:val="28"/>
          <w:szCs w:val="28"/>
          <w:rtl/>
          <w:lang w:bidi="ar-IQ"/>
        </w:rPr>
        <w:t>لبنان</w:t>
      </w:r>
      <w:r>
        <w:rPr>
          <w:rFonts w:ascii="Simplified Arabic" w:hAnsi="Simplified Arabic" w:cs="Simplified Arabic" w:hint="cs"/>
          <w:sz w:val="28"/>
          <w:szCs w:val="28"/>
          <w:rtl/>
          <w:lang w:bidi="ar-IQ"/>
        </w:rPr>
        <w:t xml:space="preserve"> ،لا0ت</w:t>
      </w:r>
      <w:r>
        <w:rPr>
          <w:rFonts w:ascii="Simplified Arabic" w:hAnsi="Simplified Arabic" w:cs="Simplified Arabic"/>
          <w:sz w:val="28"/>
          <w:szCs w:val="28"/>
          <w:rtl/>
          <w:lang w:bidi="ar-IQ"/>
        </w:rPr>
        <w:t xml:space="preserve"> 0</w:t>
      </w:r>
    </w:p>
    <w:p w:rsidR="00E91090" w:rsidRPr="00BE0128" w:rsidRDefault="00E91090" w:rsidP="00FC36BE">
      <w:pPr>
        <w:spacing w:after="0" w:line="360" w:lineRule="auto"/>
        <w:jc w:val="both"/>
        <w:rPr>
          <w:rFonts w:ascii="Simplified Arabic" w:eastAsia="Calibri" w:hAnsi="Simplified Arabic" w:cs="Simplified Arabic"/>
          <w:i/>
          <w:iCs/>
          <w:sz w:val="26"/>
          <w:szCs w:val="26"/>
          <w:rtl/>
          <w:lang w:bidi="ar-IQ"/>
        </w:rPr>
      </w:pPr>
      <w:r w:rsidRPr="00BE0128">
        <w:rPr>
          <w:rFonts w:ascii="Simplified Arabic" w:eastAsia="Calibri" w:hAnsi="Simplified Arabic" w:cs="Simplified Arabic"/>
          <w:b/>
          <w:bCs/>
          <w:sz w:val="28"/>
          <w:szCs w:val="28"/>
          <w:rtl/>
          <w:lang w:bidi="ar-IQ"/>
        </w:rPr>
        <w:t>الروحي : ابو الحسن علي بن ابي عبد الله محمد بن ابي السرور (ت القرن 7 هـ</w:t>
      </w:r>
      <w:r w:rsidRPr="00BE0128">
        <w:rPr>
          <w:rFonts w:ascii="Simplified Arabic" w:eastAsia="Calibri" w:hAnsi="Simplified Arabic" w:cs="Simplified Arabic"/>
          <w:b/>
          <w:bCs/>
          <w:sz w:val="26"/>
          <w:szCs w:val="26"/>
          <w:rtl/>
          <w:lang w:bidi="ar-IQ"/>
        </w:rPr>
        <w:t xml:space="preserve"> /13</w:t>
      </w:r>
      <w:r w:rsidRPr="00BE0128">
        <w:rPr>
          <w:rFonts w:ascii="Simplified Arabic" w:eastAsia="Calibri" w:hAnsi="Simplified Arabic" w:cs="Simplified Arabic"/>
          <w:sz w:val="26"/>
          <w:szCs w:val="26"/>
          <w:rtl/>
          <w:lang w:bidi="ar-IQ"/>
        </w:rPr>
        <w:t xml:space="preserve"> م)</w:t>
      </w:r>
      <w:r w:rsidRPr="00BE0128">
        <w:rPr>
          <w:rFonts w:ascii="Simplified Arabic" w:eastAsia="Calibri" w:hAnsi="Simplified Arabic" w:cs="Simplified Arabic"/>
          <w:i/>
          <w:iCs/>
          <w:sz w:val="26"/>
          <w:szCs w:val="26"/>
          <w:rtl/>
          <w:lang w:bidi="ar-IQ"/>
        </w:rPr>
        <w:t xml:space="preserve"> </w:t>
      </w:r>
    </w:p>
    <w:p w:rsidR="00E91090" w:rsidRDefault="00E91090" w:rsidP="00FC36BE">
      <w:pPr>
        <w:pStyle w:val="a3"/>
        <w:spacing w:line="360" w:lineRule="auto"/>
        <w:jc w:val="both"/>
        <w:rPr>
          <w:rFonts w:ascii="Simplified Arabic" w:hAnsi="Simplified Arabic" w:cs="Simplified Arabic"/>
          <w:b/>
          <w:bCs/>
          <w:sz w:val="32"/>
          <w:szCs w:val="32"/>
          <w:u w:val="single"/>
          <w:rtl/>
          <w:lang w:bidi="ar-IQ"/>
        </w:rPr>
      </w:pPr>
      <w:r w:rsidRPr="00BE0128">
        <w:rPr>
          <w:rFonts w:ascii="Calibri" w:eastAsia="Calibri" w:hAnsi="Calibri" w:cs="Arabic Transparent"/>
          <w:sz w:val="28"/>
          <w:szCs w:val="28"/>
          <w:rtl/>
          <w:lang w:bidi="ar-IQ"/>
        </w:rPr>
        <w:lastRenderedPageBreak/>
        <w:t>- بلغة الظرفاء في تاريخ الخلفاء</w:t>
      </w:r>
      <w:r w:rsidRPr="00BE0128">
        <w:rPr>
          <w:rFonts w:ascii="Simplified Arabic" w:eastAsia="Calibri" w:hAnsi="Simplified Arabic" w:cs="Simplified Arabic"/>
          <w:sz w:val="28"/>
          <w:szCs w:val="28"/>
          <w:rtl/>
          <w:lang w:bidi="ar-IQ"/>
        </w:rPr>
        <w:t>، تح: عماد احمد هلال واخرون، ب0ط، القاهرة ،1430 ه/2009م0</w:t>
      </w:r>
    </w:p>
    <w:p w:rsidR="00E91090" w:rsidRPr="00BA4583" w:rsidRDefault="00E91090" w:rsidP="00FC36BE">
      <w:pPr>
        <w:spacing w:after="0" w:line="360" w:lineRule="auto"/>
        <w:jc w:val="both"/>
        <w:rPr>
          <w:rFonts w:ascii="Simplified Arabic" w:hAnsi="Simplified Arabic" w:cs="Simplified Arabic"/>
          <w:b/>
          <w:bCs/>
          <w:sz w:val="28"/>
          <w:szCs w:val="28"/>
          <w:rtl/>
          <w:lang w:bidi="ar-IQ"/>
        </w:rPr>
      </w:pPr>
      <w:r w:rsidRPr="00BA4583">
        <w:rPr>
          <w:rFonts w:ascii="Simplified Arabic" w:hAnsi="Simplified Arabic" w:cs="Simplified Arabic" w:hint="cs"/>
          <w:b/>
          <w:bCs/>
          <w:sz w:val="28"/>
          <w:szCs w:val="28"/>
          <w:rtl/>
        </w:rPr>
        <w:t xml:space="preserve">* </w:t>
      </w:r>
      <w:r w:rsidRPr="00BA4583">
        <w:rPr>
          <w:rFonts w:ascii="Simplified Arabic" w:hAnsi="Simplified Arabic" w:cs="Simplified Arabic"/>
          <w:b/>
          <w:bCs/>
          <w:sz w:val="28"/>
          <w:szCs w:val="28"/>
          <w:rtl/>
        </w:rPr>
        <w:t>ابن سعيد</w:t>
      </w:r>
      <w:r w:rsidRPr="00BA4583">
        <w:rPr>
          <w:rFonts w:ascii="Simplified Arabic" w:hAnsi="Simplified Arabic" w:cs="Simplified Arabic"/>
          <w:b/>
          <w:bCs/>
          <w:sz w:val="28"/>
          <w:szCs w:val="28"/>
          <w:rtl/>
          <w:lang w:bidi="ar-IQ"/>
        </w:rPr>
        <w:t xml:space="preserve"> </w:t>
      </w:r>
      <w:r w:rsidRPr="00BA4583">
        <w:rPr>
          <w:rFonts w:ascii="Simplified Arabic" w:hAnsi="Simplified Arabic" w:cs="Simplified Arabic"/>
          <w:b/>
          <w:bCs/>
          <w:sz w:val="28"/>
          <w:szCs w:val="28"/>
          <w:rtl/>
        </w:rPr>
        <w:t>المغربي :</w:t>
      </w:r>
      <w:r w:rsidRPr="00BA4583">
        <w:rPr>
          <w:rFonts w:ascii="Simplified Arabic" w:hAnsi="Simplified Arabic" w:cs="Simplified Arabic"/>
          <w:b/>
          <w:bCs/>
          <w:color w:val="252525"/>
          <w:sz w:val="28"/>
          <w:szCs w:val="28"/>
          <w:shd w:val="clear" w:color="auto" w:fill="FFFFFF"/>
          <w:rtl/>
        </w:rPr>
        <w:t xml:space="preserve"> نور الدين أبو الحسن علي بن موسى العنسي</w:t>
      </w:r>
      <w:r>
        <w:rPr>
          <w:rFonts w:ascii="Simplified Arabic" w:hAnsi="Simplified Arabic" w:cs="Simplified Arabic"/>
          <w:b/>
          <w:bCs/>
          <w:color w:val="252525"/>
          <w:sz w:val="28"/>
          <w:szCs w:val="28"/>
          <w:shd w:val="clear" w:color="auto" w:fill="FFFFFF"/>
        </w:rPr>
        <w:t>)</w:t>
      </w:r>
      <w:r w:rsidRPr="00BA4583">
        <w:rPr>
          <w:rFonts w:ascii="Simplified Arabic" w:hAnsi="Simplified Arabic" w:cs="Simplified Arabic"/>
          <w:b/>
          <w:bCs/>
          <w:color w:val="252525"/>
          <w:sz w:val="28"/>
          <w:szCs w:val="28"/>
          <w:shd w:val="clear" w:color="auto" w:fill="FFFFFF"/>
        </w:rPr>
        <w:t xml:space="preserve">  </w:t>
      </w:r>
      <w:r w:rsidRPr="00BA4583">
        <w:rPr>
          <w:rFonts w:ascii="Simplified Arabic" w:hAnsi="Simplified Arabic" w:cs="Simplified Arabic"/>
          <w:b/>
          <w:bCs/>
          <w:color w:val="252525"/>
          <w:sz w:val="28"/>
          <w:szCs w:val="28"/>
          <w:shd w:val="clear" w:color="auto" w:fill="FFFFFF"/>
          <w:rtl/>
          <w:lang w:bidi="ar-IQ"/>
        </w:rPr>
        <w:t>ت610هـ</w:t>
      </w:r>
      <w:r w:rsidRPr="00BA4583">
        <w:rPr>
          <w:rFonts w:ascii="Simplified Arabic" w:hAnsi="Simplified Arabic" w:cs="Simplified Arabic" w:hint="cs"/>
          <w:b/>
          <w:bCs/>
          <w:sz w:val="28"/>
          <w:szCs w:val="28"/>
          <w:rtl/>
          <w:lang w:bidi="ar-IQ"/>
        </w:rPr>
        <w:t>/1213م</w:t>
      </w:r>
      <w:r>
        <w:rPr>
          <w:rFonts w:ascii="Simplified Arabic" w:hAnsi="Simplified Arabic" w:cs="Simplified Arabic" w:hint="cs"/>
          <w:b/>
          <w:bCs/>
          <w:sz w:val="28"/>
          <w:szCs w:val="28"/>
          <w:rtl/>
          <w:lang w:bidi="ar-IQ"/>
        </w:rPr>
        <w:t>)</w:t>
      </w:r>
    </w:p>
    <w:p w:rsidR="00E91090" w:rsidRDefault="00E91090" w:rsidP="00FC36BE">
      <w:pPr>
        <w:spacing w:after="0" w:line="360" w:lineRule="auto"/>
        <w:jc w:val="both"/>
        <w:rPr>
          <w:rFonts w:ascii="Simplified Arabic" w:hAnsi="Simplified Arabic" w:cs="Simplified Arabic"/>
          <w:sz w:val="28"/>
          <w:szCs w:val="28"/>
          <w:rtl/>
        </w:rPr>
      </w:pPr>
      <w:r w:rsidRPr="00BA4583">
        <w:rPr>
          <w:rFonts w:ascii="Simplified Arabic" w:hAnsi="Simplified Arabic" w:cs="Simplified Arabic" w:hint="cs"/>
          <w:sz w:val="28"/>
          <w:szCs w:val="28"/>
          <w:rtl/>
          <w:lang w:bidi="ar-IQ"/>
        </w:rPr>
        <w:t xml:space="preserve">- </w:t>
      </w:r>
      <w:r w:rsidRPr="00BA4583">
        <w:rPr>
          <w:rFonts w:ascii="Simplified Arabic" w:hAnsi="Simplified Arabic" w:cs="Simplified Arabic"/>
          <w:sz w:val="28"/>
          <w:szCs w:val="28"/>
          <w:rtl/>
        </w:rPr>
        <w:t xml:space="preserve">السفر الرابع من كتاب المغرب في حلى المغرب، طبعه :كنوت تلكوست </w:t>
      </w:r>
      <w:r w:rsidRPr="00BA4583">
        <w:rPr>
          <w:rFonts w:ascii="Simplified Arabic" w:hAnsi="Simplified Arabic" w:cs="Simplified Arabic" w:hint="cs"/>
          <w:sz w:val="28"/>
          <w:szCs w:val="28"/>
          <w:rtl/>
        </w:rPr>
        <w:t xml:space="preserve">، ليدن ، 1898م </w:t>
      </w:r>
      <w:r w:rsidRPr="00BA4583">
        <w:rPr>
          <w:rFonts w:ascii="Simplified Arabic" w:hAnsi="Simplified Arabic" w:cs="Simplified Arabic"/>
          <w:sz w:val="28"/>
          <w:szCs w:val="28"/>
          <w:rtl/>
        </w:rPr>
        <w:t>0</w:t>
      </w:r>
    </w:p>
    <w:p w:rsidR="00E91090" w:rsidRPr="00BE0128" w:rsidRDefault="00E91090" w:rsidP="00FC36BE">
      <w:pPr>
        <w:spacing w:after="0" w:line="360" w:lineRule="auto"/>
        <w:jc w:val="both"/>
        <w:rPr>
          <w:rFonts w:ascii="Simplified Arabic" w:eastAsia="Calibri" w:hAnsi="Simplified Arabic" w:cs="Simplified Arabic"/>
          <w:b/>
          <w:bCs/>
          <w:sz w:val="28"/>
          <w:szCs w:val="28"/>
          <w:rtl/>
        </w:rPr>
      </w:pPr>
      <w:r w:rsidRPr="00BE0128">
        <w:rPr>
          <w:rFonts w:ascii="Simplified Arabic" w:eastAsia="Calibri" w:hAnsi="Simplified Arabic" w:cs="Simplified Arabic"/>
          <w:b/>
          <w:bCs/>
          <w:sz w:val="28"/>
          <w:szCs w:val="28"/>
          <w:rtl/>
        </w:rPr>
        <w:t>* الصفدي:</w:t>
      </w:r>
      <w:r w:rsidRPr="00BE0128">
        <w:rPr>
          <w:rFonts w:ascii="Arial" w:eastAsia="Calibri" w:hAnsi="Arial" w:cs="Arial"/>
          <w:color w:val="252525"/>
          <w:sz w:val="23"/>
          <w:szCs w:val="23"/>
          <w:shd w:val="clear" w:color="auto" w:fill="FFFFFF"/>
          <w:rtl/>
        </w:rPr>
        <w:t xml:space="preserve"> </w:t>
      </w:r>
      <w:r w:rsidRPr="00BE0128">
        <w:rPr>
          <w:rFonts w:ascii="Simplified Arabic" w:eastAsia="Calibri" w:hAnsi="Simplified Arabic" w:cs="Simplified Arabic"/>
          <w:b/>
          <w:bCs/>
          <w:color w:val="252525"/>
          <w:sz w:val="28"/>
          <w:szCs w:val="28"/>
          <w:shd w:val="clear" w:color="auto" w:fill="FFFFFF"/>
          <w:rtl/>
        </w:rPr>
        <w:t>صلاح الدين أبو الصَّفاء خليل بن أيبك</w:t>
      </w:r>
      <w:r w:rsidRPr="00BE0128">
        <w:rPr>
          <w:rFonts w:ascii="Simplified Arabic" w:eastAsia="Calibri" w:hAnsi="Simplified Arabic" w:cs="Simplified Arabic"/>
          <w:color w:val="252525"/>
          <w:sz w:val="28"/>
          <w:szCs w:val="28"/>
          <w:shd w:val="clear" w:color="auto" w:fill="FFFFFF"/>
          <w:rtl/>
        </w:rPr>
        <w:t xml:space="preserve"> </w:t>
      </w:r>
      <w:r w:rsidRPr="00BE0128">
        <w:rPr>
          <w:rFonts w:ascii="Simplified Arabic" w:eastAsia="Calibri" w:hAnsi="Simplified Arabic" w:cs="Simplified Arabic"/>
          <w:b/>
          <w:bCs/>
          <w:sz w:val="28"/>
          <w:szCs w:val="28"/>
          <w:rtl/>
        </w:rPr>
        <w:t xml:space="preserve"> </w:t>
      </w:r>
      <w:r>
        <w:rPr>
          <w:rFonts w:ascii="Simplified Arabic" w:eastAsia="Calibri" w:hAnsi="Simplified Arabic" w:cs="Simplified Arabic" w:hint="cs"/>
          <w:b/>
          <w:bCs/>
          <w:sz w:val="28"/>
          <w:szCs w:val="28"/>
          <w:rtl/>
        </w:rPr>
        <w:t>(</w:t>
      </w:r>
      <w:r w:rsidRPr="00BE0128">
        <w:rPr>
          <w:rFonts w:ascii="Simplified Arabic" w:eastAsia="Calibri" w:hAnsi="Simplified Arabic" w:cs="Simplified Arabic"/>
          <w:b/>
          <w:bCs/>
          <w:sz w:val="28"/>
          <w:szCs w:val="28"/>
          <w:rtl/>
        </w:rPr>
        <w:t>ت 764ه/1362م</w:t>
      </w:r>
      <w:r>
        <w:rPr>
          <w:rFonts w:ascii="Simplified Arabic" w:eastAsia="Calibri" w:hAnsi="Simplified Arabic" w:cs="Simplified Arabic" w:hint="cs"/>
          <w:b/>
          <w:bCs/>
          <w:sz w:val="28"/>
          <w:szCs w:val="28"/>
          <w:rtl/>
        </w:rPr>
        <w:t>)</w:t>
      </w:r>
      <w:r w:rsidRPr="00BE0128">
        <w:rPr>
          <w:rFonts w:ascii="Simplified Arabic" w:eastAsia="Calibri" w:hAnsi="Simplified Arabic" w:cs="Simplified Arabic"/>
          <w:b/>
          <w:bCs/>
          <w:sz w:val="28"/>
          <w:szCs w:val="28"/>
          <w:rtl/>
        </w:rPr>
        <w:t xml:space="preserve"> </w:t>
      </w:r>
    </w:p>
    <w:p w:rsidR="00E91090" w:rsidRDefault="00E91090" w:rsidP="00FC36BE">
      <w:pPr>
        <w:spacing w:after="0" w:line="360" w:lineRule="auto"/>
        <w:jc w:val="both"/>
        <w:rPr>
          <w:rFonts w:ascii="Simplified Arabic" w:eastAsia="Calibri" w:hAnsi="Simplified Arabic" w:cs="Simplified Arabic"/>
          <w:sz w:val="28"/>
          <w:szCs w:val="28"/>
          <w:rtl/>
        </w:rPr>
      </w:pPr>
      <w:r w:rsidRPr="00BE0128">
        <w:rPr>
          <w:rFonts w:ascii="Simplified Arabic" w:eastAsia="Calibri" w:hAnsi="Simplified Arabic" w:cs="Simplified Arabic"/>
          <w:sz w:val="28"/>
          <w:szCs w:val="28"/>
          <w:rtl/>
        </w:rPr>
        <w:t>- الوافي بالوفيات ،تح : أحمد الأرناؤوط وتركي مصطفى، ب0ط، بيروت،1420ه/2000م0</w:t>
      </w:r>
    </w:p>
    <w:p w:rsidR="00E91090" w:rsidRPr="00BE0128" w:rsidRDefault="00E91090" w:rsidP="00FC36BE">
      <w:pPr>
        <w:spacing w:after="0" w:line="360" w:lineRule="auto"/>
        <w:jc w:val="both"/>
        <w:rPr>
          <w:rFonts w:ascii="Simplified Arabic" w:eastAsia="Calibri" w:hAnsi="Simplified Arabic" w:cs="Simplified Arabic"/>
          <w:b/>
          <w:bCs/>
          <w:sz w:val="28"/>
          <w:szCs w:val="28"/>
          <w:rtl/>
          <w:lang w:bidi="ar-IQ"/>
        </w:rPr>
      </w:pPr>
      <w:r w:rsidRPr="00BE0128">
        <w:rPr>
          <w:rFonts w:ascii="Simplified Arabic" w:eastAsia="Calibri" w:hAnsi="Simplified Arabic" w:cs="Simplified Arabic"/>
          <w:b/>
          <w:bCs/>
          <w:sz w:val="28"/>
          <w:szCs w:val="28"/>
          <w:rtl/>
          <w:lang w:bidi="ar-IQ"/>
        </w:rPr>
        <w:t xml:space="preserve">* القلقشندي: أحمد بن علي </w:t>
      </w:r>
      <w:r>
        <w:rPr>
          <w:rFonts w:ascii="Simplified Arabic" w:eastAsia="Calibri" w:hAnsi="Simplified Arabic" w:cs="Simplified Arabic" w:hint="cs"/>
          <w:b/>
          <w:bCs/>
          <w:sz w:val="28"/>
          <w:szCs w:val="28"/>
          <w:rtl/>
          <w:lang w:bidi="ar-IQ"/>
        </w:rPr>
        <w:t>(</w:t>
      </w:r>
      <w:r w:rsidRPr="00BE0128">
        <w:rPr>
          <w:rFonts w:ascii="Simplified Arabic" w:eastAsia="Calibri" w:hAnsi="Simplified Arabic" w:cs="Simplified Arabic"/>
          <w:b/>
          <w:bCs/>
          <w:sz w:val="28"/>
          <w:szCs w:val="28"/>
          <w:rtl/>
          <w:lang w:bidi="ar-IQ"/>
        </w:rPr>
        <w:t>ت821 ه/1418م</w:t>
      </w:r>
      <w:r>
        <w:rPr>
          <w:rFonts w:ascii="Simplified Arabic" w:eastAsia="Calibri" w:hAnsi="Simplified Arabic" w:cs="Simplified Arabic" w:hint="cs"/>
          <w:b/>
          <w:bCs/>
          <w:sz w:val="28"/>
          <w:szCs w:val="28"/>
          <w:rtl/>
          <w:lang w:bidi="ar-IQ"/>
        </w:rPr>
        <w:t>)</w:t>
      </w:r>
    </w:p>
    <w:p w:rsidR="00E91090" w:rsidRPr="00A112C8" w:rsidRDefault="00E91090" w:rsidP="00FC36BE">
      <w:pPr>
        <w:pStyle w:val="a3"/>
        <w:spacing w:line="360" w:lineRule="auto"/>
        <w:jc w:val="both"/>
        <w:rPr>
          <w:rFonts w:ascii="Simplified Arabic" w:hAnsi="Simplified Arabic" w:cs="Simplified Arabic"/>
          <w:b/>
          <w:bCs/>
          <w:sz w:val="32"/>
          <w:szCs w:val="32"/>
          <w:u w:val="single"/>
          <w:lang w:bidi="ar-IQ"/>
        </w:rPr>
      </w:pPr>
      <w:r w:rsidRPr="00BE0128">
        <w:rPr>
          <w:rFonts w:ascii="Simplified Arabic" w:eastAsia="Calibri" w:hAnsi="Simplified Arabic" w:cs="Simplified Arabic"/>
          <w:sz w:val="28"/>
          <w:szCs w:val="28"/>
          <w:rtl/>
          <w:lang w:bidi="ar-IQ"/>
        </w:rPr>
        <w:t>- صبح الأعشى في صناعة الإنشا ،تح: محمد حسين شمس الدين،ب0ط، بيروت،لا0ت0</w:t>
      </w:r>
    </w:p>
    <w:p w:rsidR="00E91090" w:rsidRPr="00C4716B" w:rsidRDefault="00E91090" w:rsidP="00FC36BE">
      <w:pPr>
        <w:pStyle w:val="3"/>
        <w:spacing w:line="360" w:lineRule="auto"/>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lang w:bidi="ar-IQ"/>
        </w:rPr>
        <w:t xml:space="preserve">* </w:t>
      </w:r>
      <w:r w:rsidRPr="00C4716B">
        <w:rPr>
          <w:rFonts w:ascii="Simplified Arabic" w:eastAsia="Times New Roman" w:hAnsi="Simplified Arabic" w:cs="Simplified Arabic"/>
          <w:b/>
          <w:bCs/>
          <w:sz w:val="28"/>
          <w:szCs w:val="28"/>
          <w:rtl/>
        </w:rPr>
        <w:t xml:space="preserve">ابن </w:t>
      </w:r>
      <w:r>
        <w:rPr>
          <w:rFonts w:ascii="Simplified Arabic" w:eastAsia="Times New Roman" w:hAnsi="Simplified Arabic" w:cs="Simplified Arabic" w:hint="cs"/>
          <w:b/>
          <w:bCs/>
          <w:sz w:val="28"/>
          <w:szCs w:val="28"/>
          <w:rtl/>
        </w:rPr>
        <w:t>ال</w:t>
      </w:r>
      <w:r w:rsidRPr="00C4716B">
        <w:rPr>
          <w:rFonts w:ascii="Simplified Arabic" w:eastAsia="Times New Roman" w:hAnsi="Simplified Arabic" w:cs="Simplified Arabic"/>
          <w:b/>
          <w:bCs/>
          <w:sz w:val="28"/>
          <w:szCs w:val="28"/>
          <w:rtl/>
        </w:rPr>
        <w:t>مأمون: جمال الدين ابو علي البطائحي</w:t>
      </w:r>
      <w:r>
        <w:rPr>
          <w:rFonts w:ascii="Simplified Arabic" w:eastAsia="Times New Roman" w:hAnsi="Simplified Arabic" w:cs="Simplified Arabic" w:hint="cs"/>
          <w:b/>
          <w:bCs/>
          <w:sz w:val="28"/>
          <w:szCs w:val="28"/>
          <w:rtl/>
        </w:rPr>
        <w:t>(</w:t>
      </w:r>
      <w:r w:rsidRPr="00C4716B">
        <w:rPr>
          <w:rFonts w:ascii="Simplified Arabic" w:eastAsia="Times New Roman" w:hAnsi="Simplified Arabic" w:cs="Simplified Arabic"/>
          <w:b/>
          <w:bCs/>
          <w:sz w:val="28"/>
          <w:szCs w:val="28"/>
          <w:rtl/>
        </w:rPr>
        <w:t xml:space="preserve"> ت588ه</w:t>
      </w:r>
      <w:r>
        <w:rPr>
          <w:rFonts w:ascii="Simplified Arabic" w:eastAsia="Times New Roman" w:hAnsi="Simplified Arabic" w:cs="Simplified Arabic" w:hint="cs"/>
          <w:b/>
          <w:bCs/>
          <w:sz w:val="28"/>
          <w:szCs w:val="28"/>
          <w:rtl/>
        </w:rPr>
        <w:t>/1192م)</w:t>
      </w:r>
    </w:p>
    <w:p w:rsidR="00E91090" w:rsidRDefault="00E91090" w:rsidP="00FC36BE">
      <w:pPr>
        <w:pStyle w:val="3"/>
        <w:spacing w:line="360" w:lineRule="auto"/>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Pr="00C4716B">
        <w:rPr>
          <w:rFonts w:ascii="Simplified Arabic" w:eastAsia="Times New Roman" w:hAnsi="Simplified Arabic" w:cs="Simplified Arabic"/>
          <w:sz w:val="28"/>
          <w:szCs w:val="28"/>
          <w:rtl/>
        </w:rPr>
        <w:t>نصوص من اخبار مصر، تح: ايمن فؤاد سيد،</w:t>
      </w:r>
      <w:r>
        <w:rPr>
          <w:rFonts w:ascii="Simplified Arabic" w:eastAsia="Times New Roman" w:hAnsi="Simplified Arabic" w:cs="Simplified Arabic" w:hint="cs"/>
          <w:sz w:val="28"/>
          <w:szCs w:val="28"/>
          <w:rtl/>
        </w:rPr>
        <w:t xml:space="preserve"> ب0ط،</w:t>
      </w:r>
      <w:r w:rsidRPr="00C4716B">
        <w:rPr>
          <w:rFonts w:ascii="Simplified Arabic" w:eastAsia="Times New Roman" w:hAnsi="Simplified Arabic" w:cs="Simplified Arabic"/>
          <w:sz w:val="28"/>
          <w:szCs w:val="28"/>
          <w:rtl/>
        </w:rPr>
        <w:t xml:space="preserve"> القاهرة </w:t>
      </w:r>
      <w:r>
        <w:rPr>
          <w:rFonts w:ascii="Simplified Arabic" w:eastAsia="Times New Roman" w:hAnsi="Simplified Arabic" w:cs="Simplified Arabic" w:hint="cs"/>
          <w:sz w:val="28"/>
          <w:szCs w:val="28"/>
          <w:rtl/>
        </w:rPr>
        <w:t>،لا0ت</w:t>
      </w:r>
      <w:r w:rsidRPr="00C4716B">
        <w:rPr>
          <w:rFonts w:ascii="Simplified Arabic" w:eastAsia="Times New Roman" w:hAnsi="Simplified Arabic" w:cs="Simplified Arabic"/>
          <w:sz w:val="28"/>
          <w:szCs w:val="28"/>
          <w:rtl/>
        </w:rPr>
        <w:t>0</w:t>
      </w:r>
    </w:p>
    <w:p w:rsidR="00E91090" w:rsidRDefault="00E91090" w:rsidP="00FC36BE">
      <w:pPr>
        <w:spacing w:after="0" w:line="360" w:lineRule="auto"/>
        <w:jc w:val="both"/>
        <w:rPr>
          <w:rFonts w:ascii="Simplified Arabic" w:eastAsia="Times New Roman" w:hAnsi="Simplified Arabic" w:cs="Simplified Arabic"/>
          <w:b/>
          <w:bCs/>
          <w:sz w:val="28"/>
          <w:szCs w:val="28"/>
          <w:rtl/>
          <w:lang w:eastAsia="zh-CN"/>
        </w:rPr>
      </w:pPr>
      <w:r w:rsidRPr="00BE0128">
        <w:rPr>
          <w:rFonts w:ascii="Simplified Arabic" w:eastAsia="Times New Roman" w:hAnsi="Simplified Arabic" w:cs="Simplified Arabic"/>
          <w:b/>
          <w:bCs/>
          <w:sz w:val="28"/>
          <w:szCs w:val="28"/>
          <w:rtl/>
          <w:lang w:eastAsia="zh-CN"/>
        </w:rPr>
        <w:t xml:space="preserve">*المقريزي: تقي الدين ابي العباس احمد بن علي </w:t>
      </w:r>
      <w:r>
        <w:rPr>
          <w:rFonts w:ascii="Simplified Arabic" w:eastAsia="Times New Roman" w:hAnsi="Simplified Arabic" w:cs="Simplified Arabic" w:hint="cs"/>
          <w:b/>
          <w:bCs/>
          <w:sz w:val="28"/>
          <w:szCs w:val="28"/>
          <w:rtl/>
          <w:lang w:eastAsia="zh-CN"/>
        </w:rPr>
        <w:t>(</w:t>
      </w:r>
      <w:r w:rsidRPr="00BE0128">
        <w:rPr>
          <w:rFonts w:ascii="Simplified Arabic" w:eastAsia="Times New Roman" w:hAnsi="Simplified Arabic" w:cs="Simplified Arabic"/>
          <w:b/>
          <w:bCs/>
          <w:sz w:val="28"/>
          <w:szCs w:val="28"/>
          <w:rtl/>
          <w:lang w:eastAsia="zh-CN"/>
        </w:rPr>
        <w:t>ت845ه/1441م</w:t>
      </w:r>
      <w:r>
        <w:rPr>
          <w:rFonts w:ascii="Simplified Arabic" w:eastAsia="Times New Roman" w:hAnsi="Simplified Arabic" w:cs="Simplified Arabic" w:hint="cs"/>
          <w:b/>
          <w:bCs/>
          <w:sz w:val="28"/>
          <w:szCs w:val="28"/>
          <w:rtl/>
          <w:lang w:eastAsia="zh-CN"/>
        </w:rPr>
        <w:t>)</w:t>
      </w:r>
    </w:p>
    <w:p w:rsidR="00E91090" w:rsidRPr="00576BDF" w:rsidRDefault="00E91090" w:rsidP="00FC36BE">
      <w:pPr>
        <w:spacing w:after="0" w:line="360" w:lineRule="auto"/>
        <w:jc w:val="both"/>
        <w:rPr>
          <w:rFonts w:ascii="Simplified Arabic" w:eastAsia="Times New Roman" w:hAnsi="Simplified Arabic" w:cs="Simplified Arabic"/>
          <w:sz w:val="28"/>
          <w:szCs w:val="28"/>
          <w:rtl/>
          <w:lang w:eastAsia="zh-CN"/>
        </w:rPr>
      </w:pPr>
      <w:r w:rsidRPr="00BE0128">
        <w:rPr>
          <w:rFonts w:ascii="Simplified Arabic" w:eastAsia="Times New Roman" w:hAnsi="Simplified Arabic" w:cs="Simplified Arabic"/>
          <w:sz w:val="28"/>
          <w:szCs w:val="28"/>
          <w:rtl/>
          <w:lang w:eastAsia="zh-CN"/>
        </w:rPr>
        <w:t xml:space="preserve">- اتعاظ الحنفا </w:t>
      </w:r>
      <w:r w:rsidRPr="00BE0128">
        <w:rPr>
          <w:rFonts w:ascii="Simplified Arabic" w:eastAsia="Times New Roman" w:hAnsi="Simplified Arabic" w:cs="Simplified Arabic" w:hint="cs"/>
          <w:sz w:val="28"/>
          <w:szCs w:val="28"/>
          <w:rtl/>
          <w:lang w:eastAsia="zh-CN"/>
        </w:rPr>
        <w:t>بأخبار</w:t>
      </w:r>
      <w:r w:rsidRPr="00BE0128">
        <w:rPr>
          <w:rFonts w:ascii="Simplified Arabic" w:eastAsia="Times New Roman" w:hAnsi="Simplified Arabic" w:cs="Simplified Arabic"/>
          <w:sz w:val="28"/>
          <w:szCs w:val="28"/>
          <w:rtl/>
          <w:lang w:eastAsia="zh-CN"/>
        </w:rPr>
        <w:t xml:space="preserve"> الائمة الفاطميي</w:t>
      </w:r>
      <w:r>
        <w:rPr>
          <w:rFonts w:ascii="Simplified Arabic" w:eastAsia="Times New Roman" w:hAnsi="Simplified Arabic" w:cs="Simplified Arabic"/>
          <w:sz w:val="28"/>
          <w:szCs w:val="28"/>
          <w:rtl/>
          <w:lang w:eastAsia="zh-CN"/>
        </w:rPr>
        <w:t>ن الحنفا،</w:t>
      </w:r>
      <w:r>
        <w:rPr>
          <w:rFonts w:ascii="Simplified Arabic" w:eastAsia="Times New Roman" w:hAnsi="Simplified Arabic" w:cs="Simplified Arabic" w:hint="cs"/>
          <w:sz w:val="28"/>
          <w:szCs w:val="28"/>
          <w:rtl/>
          <w:lang w:eastAsia="zh-CN"/>
        </w:rPr>
        <w:t xml:space="preserve"> </w:t>
      </w:r>
      <w:r>
        <w:rPr>
          <w:rFonts w:ascii="Simplified Arabic" w:eastAsia="Times New Roman" w:hAnsi="Simplified Arabic" w:cs="Simplified Arabic"/>
          <w:sz w:val="28"/>
          <w:szCs w:val="28"/>
          <w:rtl/>
          <w:lang w:eastAsia="zh-CN"/>
        </w:rPr>
        <w:t>ت</w:t>
      </w:r>
      <w:r>
        <w:rPr>
          <w:rFonts w:ascii="Simplified Arabic" w:eastAsia="Times New Roman" w:hAnsi="Simplified Arabic" w:cs="Simplified Arabic" w:hint="cs"/>
          <w:sz w:val="28"/>
          <w:szCs w:val="28"/>
          <w:rtl/>
          <w:lang w:eastAsia="zh-CN"/>
        </w:rPr>
        <w:t>ح</w:t>
      </w:r>
      <w:r>
        <w:rPr>
          <w:rFonts w:ascii="Simplified Arabic" w:eastAsia="Times New Roman" w:hAnsi="Simplified Arabic" w:cs="Simplified Arabic"/>
          <w:sz w:val="28"/>
          <w:szCs w:val="28"/>
          <w:rtl/>
          <w:lang w:eastAsia="zh-CN"/>
        </w:rPr>
        <w:t>: محمد حلمي</w:t>
      </w:r>
      <w:r w:rsidRPr="00BE0128">
        <w:rPr>
          <w:rFonts w:ascii="Simplified Arabic" w:eastAsia="Times New Roman" w:hAnsi="Simplified Arabic" w:cs="Simplified Arabic"/>
          <w:sz w:val="28"/>
          <w:szCs w:val="28"/>
          <w:rtl/>
          <w:lang w:eastAsia="zh-CN"/>
        </w:rPr>
        <w:t xml:space="preserve"> ،ط</w:t>
      </w:r>
      <w:r>
        <w:rPr>
          <w:rFonts w:ascii="Simplified Arabic" w:eastAsia="Times New Roman" w:hAnsi="Simplified Arabic" w:cs="Simplified Arabic" w:hint="cs"/>
          <w:sz w:val="28"/>
          <w:szCs w:val="28"/>
          <w:rtl/>
          <w:lang w:eastAsia="zh-CN"/>
        </w:rPr>
        <w:t>2</w:t>
      </w:r>
      <w:r>
        <w:rPr>
          <w:rFonts w:ascii="Simplified Arabic" w:eastAsia="Times New Roman" w:hAnsi="Simplified Arabic" w:cs="Simplified Arabic"/>
          <w:sz w:val="28"/>
          <w:szCs w:val="28"/>
          <w:rtl/>
          <w:lang w:eastAsia="zh-CN"/>
        </w:rPr>
        <w:t xml:space="preserve"> ،مصر،1416ه/ 1996م 0</w:t>
      </w:r>
    </w:p>
    <w:p w:rsidR="00E91090" w:rsidRDefault="00E91090" w:rsidP="00FC36BE">
      <w:pPr>
        <w:spacing w:after="0" w:line="360" w:lineRule="auto"/>
        <w:jc w:val="both"/>
        <w:rPr>
          <w:rFonts w:ascii="Simplified Arabic" w:eastAsia="Times New Roman" w:hAnsi="Simplified Arabic" w:cs="Simplified Arabic"/>
          <w:sz w:val="28"/>
          <w:szCs w:val="28"/>
          <w:rtl/>
          <w:lang w:eastAsia="zh-CN"/>
        </w:rPr>
      </w:pPr>
      <w:r w:rsidRPr="00BE0128">
        <w:rPr>
          <w:rFonts w:ascii="Simplified Arabic" w:eastAsia="Times New Roman" w:hAnsi="Simplified Arabic" w:cs="Simplified Arabic"/>
          <w:sz w:val="28"/>
          <w:szCs w:val="28"/>
          <w:rtl/>
          <w:lang w:eastAsia="zh-CN"/>
        </w:rPr>
        <w:t>- المواعظ والاعتبار بذكر الخطط والاثار ا</w:t>
      </w:r>
      <w:r>
        <w:rPr>
          <w:rFonts w:ascii="Simplified Arabic" w:eastAsia="Times New Roman" w:hAnsi="Simplified Arabic" w:cs="Simplified Arabic"/>
          <w:sz w:val="28"/>
          <w:szCs w:val="28"/>
          <w:rtl/>
          <w:lang w:eastAsia="zh-CN"/>
        </w:rPr>
        <w:t>لمعروف بالخطط المقريزية</w:t>
      </w:r>
      <w:r w:rsidRPr="00BE0128">
        <w:rPr>
          <w:rFonts w:ascii="Simplified Arabic" w:eastAsia="Times New Roman" w:hAnsi="Simplified Arabic" w:cs="Simplified Arabic"/>
          <w:sz w:val="28"/>
          <w:szCs w:val="28"/>
          <w:rtl/>
          <w:lang w:eastAsia="zh-CN"/>
        </w:rPr>
        <w:t>،</w:t>
      </w:r>
      <w:r>
        <w:rPr>
          <w:rFonts w:ascii="Simplified Arabic" w:eastAsia="Times New Roman" w:hAnsi="Simplified Arabic" w:cs="Simplified Arabic" w:hint="cs"/>
          <w:sz w:val="28"/>
          <w:szCs w:val="28"/>
          <w:rtl/>
          <w:lang w:eastAsia="zh-CN"/>
        </w:rPr>
        <w:t xml:space="preserve"> </w:t>
      </w:r>
      <w:r>
        <w:rPr>
          <w:rFonts w:ascii="Simplified Arabic" w:eastAsia="Times New Roman" w:hAnsi="Simplified Arabic" w:cs="Simplified Arabic"/>
          <w:sz w:val="28"/>
          <w:szCs w:val="28"/>
          <w:rtl/>
          <w:lang w:eastAsia="zh-CN"/>
        </w:rPr>
        <w:t>طبعة</w:t>
      </w:r>
      <w:r>
        <w:rPr>
          <w:rFonts w:ascii="Simplified Arabic" w:eastAsia="Times New Roman" w:hAnsi="Simplified Arabic" w:cs="Simplified Arabic" w:hint="cs"/>
          <w:sz w:val="28"/>
          <w:szCs w:val="28"/>
          <w:rtl/>
          <w:lang w:eastAsia="zh-CN"/>
        </w:rPr>
        <w:t xml:space="preserve"> جديدة بالاوفست </w:t>
      </w:r>
      <w:r w:rsidRPr="00BE0128">
        <w:rPr>
          <w:rFonts w:ascii="Simplified Arabic" w:eastAsia="Times New Roman" w:hAnsi="Simplified Arabic" w:cs="Simplified Arabic"/>
          <w:sz w:val="28"/>
          <w:szCs w:val="28"/>
          <w:rtl/>
          <w:lang w:eastAsia="zh-CN"/>
        </w:rPr>
        <w:t>،</w:t>
      </w:r>
      <w:r>
        <w:rPr>
          <w:rFonts w:ascii="Simplified Arabic" w:eastAsia="Times New Roman" w:hAnsi="Simplified Arabic" w:cs="Simplified Arabic" w:hint="cs"/>
          <w:sz w:val="28"/>
          <w:szCs w:val="28"/>
          <w:rtl/>
          <w:lang w:eastAsia="zh-CN"/>
        </w:rPr>
        <w:t xml:space="preserve"> دار صادر- بيروت ، </w:t>
      </w:r>
      <w:r w:rsidRPr="00BE0128">
        <w:rPr>
          <w:rFonts w:ascii="Simplified Arabic" w:eastAsia="Times New Roman" w:hAnsi="Simplified Arabic" w:cs="Simplified Arabic"/>
          <w:sz w:val="28"/>
          <w:szCs w:val="28"/>
          <w:rtl/>
          <w:lang w:eastAsia="zh-CN"/>
        </w:rPr>
        <w:t>لا0ت0</w:t>
      </w:r>
    </w:p>
    <w:p w:rsidR="00E91090" w:rsidRPr="00BE0128" w:rsidRDefault="00E91090" w:rsidP="00FC36BE">
      <w:pPr>
        <w:spacing w:after="0" w:line="360" w:lineRule="auto"/>
        <w:jc w:val="both"/>
        <w:rPr>
          <w:rFonts w:ascii="Simplified Arabic" w:eastAsia="Calibri" w:hAnsi="Simplified Arabic" w:cs="Simplified Arabic"/>
          <w:b/>
          <w:bCs/>
          <w:sz w:val="28"/>
          <w:szCs w:val="28"/>
          <w:rtl/>
          <w:lang w:bidi="ar-IQ"/>
        </w:rPr>
      </w:pPr>
      <w:r w:rsidRPr="00BE0128">
        <w:rPr>
          <w:rFonts w:ascii="Simplified Arabic" w:eastAsia="Calibri" w:hAnsi="Simplified Arabic" w:cs="Simplified Arabic"/>
          <w:b/>
          <w:bCs/>
          <w:sz w:val="28"/>
          <w:szCs w:val="28"/>
          <w:rtl/>
          <w:lang w:bidi="ar-IQ"/>
        </w:rPr>
        <w:t>*النويري</w:t>
      </w:r>
      <w:r w:rsidRPr="00BE0128">
        <w:rPr>
          <w:rFonts w:ascii="Simplified Arabic" w:eastAsia="Calibri" w:hAnsi="Simplified Arabic" w:cs="Simplified Arabic"/>
          <w:b/>
          <w:bCs/>
          <w:sz w:val="28"/>
          <w:szCs w:val="28"/>
          <w:rtl/>
        </w:rPr>
        <w:t>: شهاب الدين أحمد بن عبد الوهّاب بن محمد</w:t>
      </w:r>
      <w:r w:rsidRPr="00BE0128">
        <w:rPr>
          <w:rFonts w:ascii="Simplified Arabic" w:eastAsia="Calibri" w:hAnsi="Simplified Arabic" w:cs="Simplified Arabic"/>
          <w:b/>
          <w:bCs/>
          <w:sz w:val="28"/>
          <w:szCs w:val="28"/>
          <w:rtl/>
          <w:lang w:bidi="ar-IQ"/>
        </w:rPr>
        <w:t xml:space="preserve"> </w:t>
      </w:r>
      <w:r>
        <w:rPr>
          <w:rFonts w:ascii="Simplified Arabic" w:eastAsia="Calibri" w:hAnsi="Simplified Arabic" w:cs="Simplified Arabic" w:hint="cs"/>
          <w:b/>
          <w:bCs/>
          <w:sz w:val="28"/>
          <w:szCs w:val="28"/>
          <w:rtl/>
          <w:lang w:bidi="ar-IQ"/>
        </w:rPr>
        <w:t>(</w:t>
      </w:r>
      <w:r w:rsidRPr="00BE0128">
        <w:rPr>
          <w:rFonts w:ascii="Simplified Arabic" w:eastAsia="Calibri" w:hAnsi="Simplified Arabic" w:cs="Simplified Arabic"/>
          <w:b/>
          <w:bCs/>
          <w:sz w:val="28"/>
          <w:szCs w:val="28"/>
          <w:rtl/>
          <w:lang w:bidi="ar-IQ"/>
        </w:rPr>
        <w:t>ت733ه/1232م</w:t>
      </w:r>
      <w:r>
        <w:rPr>
          <w:rFonts w:ascii="Simplified Arabic" w:eastAsia="Calibri" w:hAnsi="Simplified Arabic" w:cs="Simplified Arabic" w:hint="cs"/>
          <w:b/>
          <w:bCs/>
          <w:sz w:val="28"/>
          <w:szCs w:val="28"/>
          <w:rtl/>
          <w:lang w:bidi="ar-IQ"/>
        </w:rPr>
        <w:t>)</w:t>
      </w:r>
    </w:p>
    <w:p w:rsidR="00E91090" w:rsidRPr="00BE0128" w:rsidRDefault="00E91090" w:rsidP="00FC36BE">
      <w:pPr>
        <w:spacing w:after="0" w:line="360" w:lineRule="auto"/>
        <w:jc w:val="both"/>
        <w:rPr>
          <w:rFonts w:ascii="Simplified Arabic" w:eastAsia="Calibri" w:hAnsi="Simplified Arabic" w:cs="Simplified Arabic"/>
          <w:sz w:val="28"/>
          <w:szCs w:val="28"/>
          <w:rtl/>
          <w:lang w:bidi="ar-IQ"/>
        </w:rPr>
      </w:pPr>
      <w:r w:rsidRPr="00BE0128">
        <w:rPr>
          <w:rFonts w:ascii="Simplified Arabic" w:eastAsia="Calibri" w:hAnsi="Simplified Arabic" w:cs="Simplified Arabic"/>
          <w:sz w:val="28"/>
          <w:szCs w:val="28"/>
          <w:rtl/>
          <w:lang w:bidi="ar-IQ"/>
        </w:rPr>
        <w:t>- نهاية الأرب في فنون الأدب ،ب0ط، مصر ،لا0ت0</w:t>
      </w:r>
    </w:p>
    <w:p w:rsidR="00570A8F" w:rsidRPr="00BE0128" w:rsidRDefault="00570A8F" w:rsidP="00FC36BE">
      <w:pPr>
        <w:spacing w:after="0" w:line="360" w:lineRule="auto"/>
        <w:jc w:val="both"/>
        <w:rPr>
          <w:rFonts w:ascii="Simplified Arabic" w:eastAsia="Calibri" w:hAnsi="Simplified Arabic" w:cs="Simplified Arabic"/>
          <w:b/>
          <w:bCs/>
          <w:sz w:val="28"/>
          <w:szCs w:val="28"/>
          <w:rtl/>
          <w:lang w:bidi="ar-IQ"/>
        </w:rPr>
      </w:pPr>
      <w:r w:rsidRPr="00BE0128">
        <w:rPr>
          <w:rFonts w:ascii="Simplified Arabic" w:eastAsia="Calibri" w:hAnsi="Simplified Arabic" w:cs="Simplified Arabic"/>
          <w:b/>
          <w:bCs/>
          <w:sz w:val="28"/>
          <w:szCs w:val="28"/>
          <w:rtl/>
          <w:lang w:bidi="ar-IQ"/>
        </w:rPr>
        <w:t xml:space="preserve">*اليعقوبي : أحمد بن أبي يعقوب بن جعفر </w:t>
      </w:r>
      <w:r>
        <w:rPr>
          <w:rFonts w:ascii="Simplified Arabic" w:eastAsia="Calibri" w:hAnsi="Simplified Arabic" w:cs="Simplified Arabic" w:hint="cs"/>
          <w:b/>
          <w:bCs/>
          <w:sz w:val="28"/>
          <w:szCs w:val="28"/>
          <w:rtl/>
          <w:lang w:bidi="ar-IQ"/>
        </w:rPr>
        <w:t>(</w:t>
      </w:r>
      <w:r w:rsidRPr="00BE0128">
        <w:rPr>
          <w:rFonts w:ascii="Simplified Arabic" w:eastAsia="Calibri" w:hAnsi="Simplified Arabic" w:cs="Simplified Arabic"/>
          <w:b/>
          <w:bCs/>
          <w:sz w:val="28"/>
          <w:szCs w:val="28"/>
          <w:rtl/>
          <w:lang w:bidi="ar-IQ"/>
        </w:rPr>
        <w:t xml:space="preserve"> ت284ه/897م</w:t>
      </w:r>
      <w:r>
        <w:rPr>
          <w:rFonts w:ascii="Simplified Arabic" w:eastAsia="Calibri" w:hAnsi="Simplified Arabic" w:cs="Simplified Arabic" w:hint="cs"/>
          <w:b/>
          <w:bCs/>
          <w:sz w:val="28"/>
          <w:szCs w:val="28"/>
          <w:rtl/>
          <w:lang w:bidi="ar-IQ"/>
        </w:rPr>
        <w:t>)</w:t>
      </w:r>
    </w:p>
    <w:p w:rsidR="00570A8F" w:rsidRDefault="00570A8F" w:rsidP="00FC36BE">
      <w:pPr>
        <w:spacing w:after="0" w:line="360" w:lineRule="auto"/>
        <w:jc w:val="both"/>
        <w:rPr>
          <w:rFonts w:ascii="Simplified Arabic" w:eastAsia="Calibri" w:hAnsi="Simplified Arabic" w:cs="Simplified Arabic" w:hint="cs"/>
          <w:sz w:val="28"/>
          <w:szCs w:val="28"/>
          <w:rtl/>
          <w:lang w:bidi="ar-IQ"/>
        </w:rPr>
      </w:pPr>
      <w:r w:rsidRPr="00BE0128">
        <w:rPr>
          <w:rFonts w:ascii="Simplified Arabic" w:eastAsia="Calibri" w:hAnsi="Simplified Arabic" w:cs="Simplified Arabic"/>
          <w:sz w:val="28"/>
          <w:szCs w:val="28"/>
          <w:rtl/>
          <w:lang w:bidi="ar-IQ"/>
        </w:rPr>
        <w:t>- تاريخ اليعقوبي، ب0ط، بيروت ،لا0ت0</w:t>
      </w:r>
    </w:p>
    <w:p w:rsidR="00FF3937" w:rsidRPr="00BE0128" w:rsidRDefault="00FF3937" w:rsidP="00FC36BE">
      <w:pPr>
        <w:spacing w:after="0" w:line="360" w:lineRule="auto"/>
        <w:jc w:val="both"/>
        <w:rPr>
          <w:rFonts w:ascii="Simplified Arabic" w:eastAsia="Calibri" w:hAnsi="Simplified Arabic" w:cs="Simplified Arabic"/>
          <w:sz w:val="28"/>
          <w:szCs w:val="28"/>
          <w:rtl/>
          <w:lang w:bidi="ar-IQ"/>
        </w:rPr>
      </w:pPr>
    </w:p>
    <w:p w:rsidR="00E91090" w:rsidRPr="00D12188" w:rsidRDefault="00570A8F" w:rsidP="00FC36BE">
      <w:pPr>
        <w:spacing w:after="0" w:line="360" w:lineRule="auto"/>
        <w:jc w:val="both"/>
        <w:rPr>
          <w:rFonts w:ascii="Simplified Arabic" w:eastAsia="Times New Roman" w:hAnsi="Simplified Arabic" w:cs="Simplified Arabic"/>
          <w:b/>
          <w:bCs/>
          <w:sz w:val="28"/>
          <w:szCs w:val="28"/>
          <w:u w:val="single"/>
          <w:rtl/>
          <w:lang w:eastAsia="zh-CN" w:bidi="ar-IQ"/>
        </w:rPr>
      </w:pPr>
      <w:r w:rsidRPr="00D12188">
        <w:rPr>
          <w:rFonts w:ascii="Simplified Arabic" w:eastAsia="Times New Roman" w:hAnsi="Simplified Arabic" w:cs="Simplified Arabic" w:hint="cs"/>
          <w:b/>
          <w:bCs/>
          <w:sz w:val="28"/>
          <w:szCs w:val="28"/>
          <w:u w:val="single"/>
          <w:rtl/>
          <w:lang w:eastAsia="zh-CN" w:bidi="ar-IQ"/>
        </w:rPr>
        <w:lastRenderedPageBreak/>
        <w:t>المراجع</w:t>
      </w:r>
    </w:p>
    <w:p w:rsidR="00570A8F" w:rsidRDefault="00570A8F" w:rsidP="00FC36BE">
      <w:pPr>
        <w:tabs>
          <w:tab w:val="left" w:pos="3486"/>
        </w:tabs>
        <w:spacing w:after="0" w:line="360" w:lineRule="auto"/>
        <w:jc w:val="both"/>
        <w:rPr>
          <w:rFonts w:ascii="Simplified Arabic" w:hAnsi="Simplified Arabic" w:cs="Simplified Arabic"/>
          <w:b/>
          <w:bCs/>
          <w:sz w:val="28"/>
          <w:szCs w:val="28"/>
          <w:rtl/>
          <w:lang w:bidi="ar-IQ"/>
        </w:rPr>
      </w:pPr>
      <w:r>
        <w:rPr>
          <w:rFonts w:ascii="Simplified Arabic" w:hAnsi="Simplified Arabic" w:cs="Simplified Arabic" w:hint="cs"/>
          <w:b/>
          <w:bCs/>
          <w:sz w:val="28"/>
          <w:szCs w:val="28"/>
          <w:rtl/>
          <w:lang w:bidi="ar-IQ"/>
        </w:rPr>
        <w:t xml:space="preserve">*ابن ابي دينار: محمد بن ابي قاسم </w:t>
      </w:r>
      <w:proofErr w:type="spellStart"/>
      <w:r>
        <w:rPr>
          <w:rFonts w:ascii="Simplified Arabic" w:hAnsi="Simplified Arabic" w:cs="Simplified Arabic" w:hint="cs"/>
          <w:b/>
          <w:bCs/>
          <w:sz w:val="28"/>
          <w:szCs w:val="28"/>
          <w:rtl/>
          <w:lang w:bidi="ar-IQ"/>
        </w:rPr>
        <w:t>الرعيعي</w:t>
      </w:r>
      <w:proofErr w:type="spellEnd"/>
      <w:r>
        <w:rPr>
          <w:rFonts w:ascii="Simplified Arabic" w:hAnsi="Simplified Arabic" w:cs="Simplified Arabic" w:hint="cs"/>
          <w:b/>
          <w:bCs/>
          <w:sz w:val="28"/>
          <w:szCs w:val="28"/>
          <w:rtl/>
          <w:lang w:bidi="ar-IQ"/>
        </w:rPr>
        <w:t xml:space="preserve"> القيرواني 0</w:t>
      </w:r>
    </w:p>
    <w:p w:rsidR="00570A8F" w:rsidRPr="00A83C87" w:rsidRDefault="00570A8F" w:rsidP="00FC36BE">
      <w:pPr>
        <w:pStyle w:val="3"/>
        <w:tabs>
          <w:tab w:val="left" w:pos="3486"/>
        </w:tabs>
        <w:spacing w:line="360" w:lineRule="auto"/>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المؤنس في اخبار افريقية وتونس ، ط1، مطبعة الدولة التونسية، 1386ه0 </w:t>
      </w:r>
      <w:r w:rsidRPr="00BE0128">
        <w:rPr>
          <w:rFonts w:ascii="Simplified Arabic" w:eastAsia="Times New Roman" w:hAnsi="Simplified Arabic" w:cs="Simplified Arabic"/>
          <w:sz w:val="28"/>
          <w:szCs w:val="28"/>
          <w:rtl/>
        </w:rPr>
        <w:t xml:space="preserve"> </w:t>
      </w:r>
      <w:r w:rsidRPr="00BE0128">
        <w:rPr>
          <w:rFonts w:ascii="Simplified Arabic" w:eastAsia="Calibri" w:hAnsi="Simplified Arabic" w:cs="Simplified Arabic"/>
          <w:sz w:val="28"/>
          <w:szCs w:val="28"/>
          <w:rtl/>
        </w:rPr>
        <w:t xml:space="preserve"> </w:t>
      </w:r>
    </w:p>
    <w:p w:rsidR="00570A8F" w:rsidRPr="00BE0128" w:rsidRDefault="00570A8F" w:rsidP="00FC36BE">
      <w:pPr>
        <w:tabs>
          <w:tab w:val="left" w:pos="3486"/>
        </w:tabs>
        <w:spacing w:after="0" w:line="360" w:lineRule="auto"/>
        <w:jc w:val="both"/>
        <w:rPr>
          <w:rFonts w:ascii="Simplified Arabic" w:eastAsia="Calibri" w:hAnsi="Simplified Arabic" w:cs="Simplified Arabic"/>
          <w:b/>
          <w:bCs/>
          <w:sz w:val="28"/>
          <w:szCs w:val="28"/>
          <w:rtl/>
        </w:rPr>
      </w:pPr>
      <w:r w:rsidRPr="00BE0128">
        <w:rPr>
          <w:rFonts w:ascii="Simplified Arabic" w:eastAsia="Calibri" w:hAnsi="Simplified Arabic" w:cs="Simplified Arabic"/>
          <w:b/>
          <w:bCs/>
          <w:sz w:val="28"/>
          <w:szCs w:val="28"/>
          <w:rtl/>
        </w:rPr>
        <w:t>*رمضان: هويدا عبد العظيم</w:t>
      </w:r>
    </w:p>
    <w:p w:rsidR="00570A8F" w:rsidRDefault="00570A8F" w:rsidP="00FC36BE">
      <w:pPr>
        <w:spacing w:after="0" w:line="360" w:lineRule="auto"/>
        <w:jc w:val="both"/>
        <w:rPr>
          <w:rFonts w:ascii="Simplified Arabic" w:eastAsia="Times New Roman" w:hAnsi="Simplified Arabic" w:cs="Simplified Arabic"/>
          <w:b/>
          <w:bCs/>
          <w:sz w:val="32"/>
          <w:szCs w:val="32"/>
          <w:u w:val="single"/>
          <w:rtl/>
          <w:lang w:eastAsia="zh-CN"/>
        </w:rPr>
      </w:pPr>
      <w:r w:rsidRPr="00BE0128">
        <w:rPr>
          <w:rFonts w:ascii="Simplified Arabic" w:eastAsia="Calibri" w:hAnsi="Simplified Arabic" w:cs="Simplified Arabic"/>
          <w:sz w:val="28"/>
          <w:szCs w:val="28"/>
          <w:rtl/>
        </w:rPr>
        <w:t>- المجتمع في مصر الاسلامية من الفتح العربي الى العصر الفاطمي،ب0ط، القاهرة ، لا0ت0</w:t>
      </w:r>
    </w:p>
    <w:p w:rsidR="00570A8F" w:rsidRPr="00BE0128" w:rsidRDefault="00570A8F" w:rsidP="00FC36BE">
      <w:pPr>
        <w:spacing w:after="0" w:line="360" w:lineRule="auto"/>
        <w:jc w:val="both"/>
        <w:rPr>
          <w:rFonts w:ascii="Simplified Arabic" w:eastAsia="Calibri" w:hAnsi="Simplified Arabic" w:cs="Simplified Arabic"/>
          <w:b/>
          <w:bCs/>
          <w:sz w:val="28"/>
          <w:szCs w:val="28"/>
          <w:rtl/>
          <w:lang w:bidi="ar-IQ"/>
        </w:rPr>
      </w:pPr>
      <w:r w:rsidRPr="00BE0128">
        <w:rPr>
          <w:rFonts w:ascii="Simplified Arabic" w:eastAsia="Calibri" w:hAnsi="Simplified Arabic" w:cs="Simplified Arabic"/>
          <w:b/>
          <w:bCs/>
          <w:sz w:val="28"/>
          <w:szCs w:val="28"/>
          <w:rtl/>
          <w:lang w:bidi="ar-IQ"/>
        </w:rPr>
        <w:t xml:space="preserve">* الزبيدي : للإمام محب الدين أبي فيض الحسيني الواسطي </w:t>
      </w:r>
      <w:r w:rsidRPr="00BE0128">
        <w:rPr>
          <w:rFonts w:ascii="Simplified Arabic" w:eastAsia="Calibri" w:hAnsi="Simplified Arabic" w:cs="Simplified Arabic"/>
          <w:sz w:val="28"/>
          <w:szCs w:val="28"/>
          <w:rtl/>
          <w:lang w:bidi="ar-IQ"/>
        </w:rPr>
        <w:t xml:space="preserve"> </w:t>
      </w:r>
      <w:r w:rsidRPr="00BE0128">
        <w:rPr>
          <w:rFonts w:ascii="Simplified Arabic" w:eastAsia="Calibri" w:hAnsi="Simplified Arabic" w:cs="Simplified Arabic"/>
          <w:b/>
          <w:bCs/>
          <w:sz w:val="28"/>
          <w:szCs w:val="28"/>
          <w:rtl/>
          <w:lang w:bidi="ar-IQ"/>
        </w:rPr>
        <w:t>الحنفي</w:t>
      </w:r>
    </w:p>
    <w:p w:rsidR="00570A8F" w:rsidRPr="00BE0128" w:rsidRDefault="00570A8F" w:rsidP="00FC36BE">
      <w:pPr>
        <w:spacing w:after="0" w:line="360" w:lineRule="auto"/>
        <w:jc w:val="both"/>
        <w:rPr>
          <w:rFonts w:ascii="Simplified Arabic" w:eastAsia="Calibri" w:hAnsi="Simplified Arabic" w:cs="Simplified Arabic"/>
          <w:sz w:val="28"/>
          <w:szCs w:val="28"/>
          <w:rtl/>
          <w:lang w:bidi="ar-IQ"/>
        </w:rPr>
      </w:pPr>
      <w:r w:rsidRPr="00BE0128">
        <w:rPr>
          <w:rFonts w:ascii="Simplified Arabic" w:eastAsia="Calibri" w:hAnsi="Simplified Arabic" w:cs="Simplified Arabic"/>
          <w:sz w:val="28"/>
          <w:szCs w:val="28"/>
          <w:rtl/>
          <w:lang w:bidi="ar-IQ"/>
        </w:rPr>
        <w:t>- تاج العروس من جواهر القاموس ،تح: علي شيري،ب0ط، بيروت ،1414 - 1994م 0</w:t>
      </w:r>
    </w:p>
    <w:p w:rsidR="00570A8F" w:rsidRPr="00BE0128" w:rsidRDefault="00570A8F" w:rsidP="00FC36BE">
      <w:pPr>
        <w:spacing w:after="0" w:line="360" w:lineRule="auto"/>
        <w:jc w:val="both"/>
        <w:rPr>
          <w:rFonts w:ascii="Simplified Arabic" w:eastAsia="Calibri" w:hAnsi="Simplified Arabic" w:cs="Simplified Arabic"/>
          <w:b/>
          <w:bCs/>
          <w:sz w:val="28"/>
          <w:szCs w:val="28"/>
          <w:rtl/>
          <w:lang w:bidi="ar-IQ"/>
        </w:rPr>
      </w:pPr>
      <w:r w:rsidRPr="00BE0128">
        <w:rPr>
          <w:rFonts w:ascii="Simplified Arabic" w:eastAsia="Calibri" w:hAnsi="Simplified Arabic" w:cs="Simplified Arabic"/>
          <w:b/>
          <w:bCs/>
          <w:sz w:val="28"/>
          <w:szCs w:val="28"/>
          <w:rtl/>
          <w:lang w:bidi="ar-IQ"/>
        </w:rPr>
        <w:t xml:space="preserve">* الزركلي: خير الدين </w:t>
      </w:r>
    </w:p>
    <w:p w:rsidR="00570A8F" w:rsidRDefault="00570A8F" w:rsidP="00FC36BE">
      <w:pPr>
        <w:spacing w:after="0" w:line="360" w:lineRule="auto"/>
        <w:jc w:val="both"/>
        <w:rPr>
          <w:rFonts w:ascii="Simplified Arabic" w:eastAsia="Calibri" w:hAnsi="Simplified Arabic" w:cs="Simplified Arabic"/>
          <w:sz w:val="28"/>
          <w:szCs w:val="28"/>
          <w:rtl/>
          <w:lang w:bidi="ar-IQ"/>
        </w:rPr>
      </w:pPr>
      <w:r w:rsidRPr="00BE0128">
        <w:rPr>
          <w:rFonts w:ascii="Simplified Arabic" w:eastAsia="Calibri" w:hAnsi="Simplified Arabic" w:cs="Simplified Arabic"/>
          <w:sz w:val="28"/>
          <w:szCs w:val="28"/>
          <w:rtl/>
          <w:lang w:bidi="ar-IQ"/>
        </w:rPr>
        <w:t>- الأعلام قاموس تراجم لأشهر الرجال والنساء ،ط5،</w:t>
      </w:r>
      <w:r>
        <w:rPr>
          <w:rFonts w:ascii="Simplified Arabic" w:eastAsia="Calibri" w:hAnsi="Simplified Arabic" w:cs="Simplified Arabic" w:hint="cs"/>
          <w:sz w:val="28"/>
          <w:szCs w:val="28"/>
          <w:rtl/>
          <w:lang w:bidi="ar-IQ"/>
        </w:rPr>
        <w:t xml:space="preserve"> </w:t>
      </w:r>
      <w:r w:rsidRPr="00BE0128">
        <w:rPr>
          <w:rFonts w:ascii="Simplified Arabic" w:eastAsia="Calibri" w:hAnsi="Simplified Arabic" w:cs="Simplified Arabic"/>
          <w:sz w:val="28"/>
          <w:szCs w:val="28"/>
          <w:rtl/>
          <w:lang w:bidi="ar-IQ"/>
        </w:rPr>
        <w:t>بيروت، 1980م0</w:t>
      </w:r>
    </w:p>
    <w:p w:rsidR="00570A8F" w:rsidRPr="00BE0128" w:rsidRDefault="00570A8F" w:rsidP="00FC36BE">
      <w:pPr>
        <w:spacing w:after="0" w:line="360" w:lineRule="auto"/>
        <w:jc w:val="both"/>
        <w:rPr>
          <w:rFonts w:ascii="Simplified Arabic" w:eastAsia="Times New Roman" w:hAnsi="Simplified Arabic" w:cs="Simplified Arabic"/>
          <w:b/>
          <w:bCs/>
          <w:sz w:val="28"/>
          <w:szCs w:val="28"/>
          <w:rtl/>
          <w:lang w:bidi="ar-IQ"/>
        </w:rPr>
      </w:pPr>
      <w:r w:rsidRPr="00BE0128">
        <w:rPr>
          <w:rFonts w:ascii="Simplified Arabic" w:eastAsia="Times New Roman" w:hAnsi="Simplified Arabic" w:cs="Simplified Arabic"/>
          <w:b/>
          <w:bCs/>
          <w:sz w:val="28"/>
          <w:szCs w:val="28"/>
          <w:rtl/>
        </w:rPr>
        <w:t>*</w:t>
      </w:r>
      <w:r w:rsidRPr="00BE0128">
        <w:rPr>
          <w:rFonts w:ascii="Simplified Arabic" w:eastAsia="Times New Roman" w:hAnsi="Simplified Arabic" w:cs="Simplified Arabic"/>
          <w:b/>
          <w:bCs/>
          <w:sz w:val="28"/>
          <w:szCs w:val="28"/>
          <w:rtl/>
          <w:lang w:bidi="ar-IQ"/>
        </w:rPr>
        <w:t>سلطان: عبد المنعم عبد الحميد</w:t>
      </w:r>
    </w:p>
    <w:p w:rsidR="00570A8F" w:rsidRPr="00BE0128" w:rsidRDefault="00570A8F" w:rsidP="00FC36BE">
      <w:pPr>
        <w:spacing w:after="0" w:line="360" w:lineRule="auto"/>
        <w:jc w:val="both"/>
        <w:rPr>
          <w:rFonts w:ascii="Simplified Arabic" w:eastAsia="Times New Roman" w:hAnsi="Simplified Arabic" w:cs="Simplified Arabic"/>
          <w:sz w:val="28"/>
          <w:szCs w:val="28"/>
          <w:rtl/>
          <w:lang w:bidi="ar-IQ"/>
        </w:rPr>
      </w:pPr>
      <w:r w:rsidRPr="00BE0128">
        <w:rPr>
          <w:rFonts w:ascii="Simplified Arabic" w:eastAsia="Times New Roman" w:hAnsi="Simplified Arabic" w:cs="Simplified Arabic"/>
          <w:sz w:val="28"/>
          <w:szCs w:val="28"/>
          <w:rtl/>
          <w:lang w:bidi="ar-IQ"/>
        </w:rPr>
        <w:t>- الحياة الاجتماعية في العصر الفاطمي –دراسة تاريخية ووثائقية-، ب0ط، ب0م،1999 م0</w:t>
      </w:r>
    </w:p>
    <w:p w:rsidR="00570A8F" w:rsidRPr="00BE0128" w:rsidRDefault="00570A8F" w:rsidP="00FC36BE">
      <w:pPr>
        <w:spacing w:after="120" w:line="360" w:lineRule="auto"/>
        <w:jc w:val="both"/>
        <w:rPr>
          <w:rFonts w:ascii="Simplified Arabic" w:eastAsia="Times New Roman" w:hAnsi="Simplified Arabic" w:cs="Simplified Arabic"/>
          <w:b/>
          <w:bCs/>
          <w:sz w:val="28"/>
          <w:szCs w:val="28"/>
          <w:rtl/>
        </w:rPr>
      </w:pPr>
      <w:r w:rsidRPr="00BE0128">
        <w:rPr>
          <w:rFonts w:ascii="Simplified Arabic" w:eastAsia="Times New Roman" w:hAnsi="Simplified Arabic" w:cs="Simplified Arabic"/>
          <w:b/>
          <w:bCs/>
          <w:sz w:val="28"/>
          <w:szCs w:val="28"/>
          <w:rtl/>
        </w:rPr>
        <w:t xml:space="preserve">* كيرة: نجوى كمال </w:t>
      </w:r>
    </w:p>
    <w:p w:rsidR="00570A8F" w:rsidRPr="00BE0128" w:rsidRDefault="00570A8F" w:rsidP="00FC36BE">
      <w:pPr>
        <w:spacing w:after="120" w:line="360" w:lineRule="auto"/>
        <w:jc w:val="both"/>
        <w:rPr>
          <w:rFonts w:ascii="Simplified Arabic" w:eastAsia="Times New Roman" w:hAnsi="Simplified Arabic" w:cs="Simplified Arabic"/>
          <w:sz w:val="28"/>
          <w:szCs w:val="28"/>
          <w:rtl/>
        </w:rPr>
      </w:pPr>
      <w:r w:rsidRPr="00BE0128">
        <w:rPr>
          <w:rFonts w:ascii="Simplified Arabic" w:eastAsia="Times New Roman" w:hAnsi="Simplified Arabic" w:cs="Simplified Arabic"/>
          <w:sz w:val="28"/>
          <w:szCs w:val="28"/>
          <w:rtl/>
        </w:rPr>
        <w:t>- حياة العامة في العصر الفاطمي، ط1، القاهرة، 2004م0</w:t>
      </w:r>
    </w:p>
    <w:p w:rsidR="00570A8F" w:rsidRPr="00BE0128" w:rsidRDefault="00570A8F" w:rsidP="00FC36BE">
      <w:pPr>
        <w:spacing w:after="0" w:line="360" w:lineRule="auto"/>
        <w:jc w:val="both"/>
        <w:rPr>
          <w:rFonts w:ascii="Simplified Arabic" w:eastAsia="Calibri" w:hAnsi="Simplified Arabic" w:cs="Simplified Arabic"/>
          <w:b/>
          <w:bCs/>
          <w:sz w:val="28"/>
          <w:szCs w:val="28"/>
          <w:rtl/>
        </w:rPr>
      </w:pPr>
      <w:r w:rsidRPr="00BE0128">
        <w:rPr>
          <w:rFonts w:ascii="Simplified Arabic" w:eastAsia="Calibri" w:hAnsi="Simplified Arabic" w:cs="Simplified Arabic"/>
          <w:b/>
          <w:bCs/>
          <w:sz w:val="28"/>
          <w:szCs w:val="28"/>
          <w:rtl/>
        </w:rPr>
        <w:t xml:space="preserve">*ل0أ0سيمينوفا </w:t>
      </w:r>
    </w:p>
    <w:p w:rsidR="00570A8F" w:rsidRDefault="00570A8F" w:rsidP="00FC36BE">
      <w:pPr>
        <w:spacing w:after="120" w:line="360" w:lineRule="auto"/>
        <w:jc w:val="both"/>
        <w:rPr>
          <w:rFonts w:ascii="Simplified Arabic" w:eastAsia="Times New Roman" w:hAnsi="Simplified Arabic" w:cs="Simplified Arabic"/>
          <w:sz w:val="28"/>
          <w:szCs w:val="28"/>
          <w:rtl/>
        </w:rPr>
      </w:pPr>
      <w:r w:rsidRPr="00BE0128">
        <w:rPr>
          <w:rFonts w:ascii="Simplified Arabic" w:eastAsia="Calibri" w:hAnsi="Simplified Arabic" w:cs="Simplified Arabic"/>
          <w:sz w:val="28"/>
          <w:szCs w:val="28"/>
          <w:rtl/>
        </w:rPr>
        <w:t>- تاريخ مصر الفاطمية</w:t>
      </w:r>
      <w:r w:rsidRPr="00BE0128">
        <w:rPr>
          <w:rFonts w:ascii="Simplified Arabic" w:eastAsia="Times New Roman" w:hAnsi="Simplified Arabic" w:cs="Simplified Arabic"/>
          <w:sz w:val="28"/>
          <w:szCs w:val="28"/>
          <w:rtl/>
        </w:rPr>
        <w:t xml:space="preserve"> ، ترجمة :حسن بيومي ، ب0ط،مصر، 2001م 0</w:t>
      </w:r>
    </w:p>
    <w:p w:rsidR="00570A8F" w:rsidRPr="00BE0128" w:rsidRDefault="00570A8F" w:rsidP="00FC36BE">
      <w:pPr>
        <w:spacing w:after="0" w:line="360" w:lineRule="auto"/>
        <w:jc w:val="both"/>
        <w:rPr>
          <w:rFonts w:ascii="Simplified Arabic" w:eastAsia="Times New Roman" w:hAnsi="Simplified Arabic" w:cs="Simplified Arabic"/>
          <w:b/>
          <w:bCs/>
          <w:sz w:val="28"/>
          <w:szCs w:val="28"/>
          <w:rtl/>
          <w:lang w:val="en-JM" w:eastAsia="ar-SA"/>
        </w:rPr>
      </w:pPr>
      <w:r w:rsidRPr="00BE0128">
        <w:rPr>
          <w:rFonts w:ascii="Simplified Arabic" w:eastAsia="Times New Roman" w:hAnsi="Simplified Arabic" w:cs="Simplified Arabic"/>
          <w:b/>
          <w:bCs/>
          <w:sz w:val="28"/>
          <w:szCs w:val="28"/>
          <w:rtl/>
          <w:lang w:val="en-JM" w:eastAsia="ar-SA"/>
        </w:rPr>
        <w:t xml:space="preserve">*ماجد: عبد المنعم </w:t>
      </w:r>
    </w:p>
    <w:p w:rsidR="00570A8F" w:rsidRDefault="00570A8F" w:rsidP="00FC36BE">
      <w:pPr>
        <w:spacing w:after="0" w:line="360" w:lineRule="auto"/>
        <w:jc w:val="both"/>
        <w:rPr>
          <w:rFonts w:ascii="Simplified Arabic" w:eastAsia="Calibri" w:hAnsi="Simplified Arabic" w:cs="Simplified Arabic"/>
          <w:sz w:val="28"/>
          <w:szCs w:val="28"/>
          <w:rtl/>
        </w:rPr>
      </w:pPr>
      <w:r w:rsidRPr="00F93C2D">
        <w:rPr>
          <w:rFonts w:ascii="Simplified Arabic" w:eastAsia="Times New Roman" w:hAnsi="Simplified Arabic" w:cs="Simplified Arabic"/>
          <w:sz w:val="28"/>
          <w:szCs w:val="28"/>
          <w:rtl/>
          <w:lang w:val="en-JM" w:eastAsia="ar-SA"/>
        </w:rPr>
        <w:t xml:space="preserve">- </w:t>
      </w:r>
      <w:r w:rsidR="00FC36BE">
        <w:rPr>
          <w:rFonts w:ascii="Simplified Arabic" w:eastAsia="Times New Roman" w:hAnsi="Simplified Arabic" w:cs="Simplified Arabic"/>
          <w:sz w:val="28"/>
          <w:szCs w:val="28"/>
          <w:rtl/>
          <w:lang w:val="en-JM" w:eastAsia="ar-SA"/>
        </w:rPr>
        <w:t>نظم الفاطميين ورسومهم في مص</w:t>
      </w:r>
      <w:r w:rsidR="00FC36BE">
        <w:rPr>
          <w:rFonts w:ascii="Simplified Arabic" w:eastAsia="Times New Roman" w:hAnsi="Simplified Arabic" w:cs="Simplified Arabic" w:hint="cs"/>
          <w:sz w:val="28"/>
          <w:szCs w:val="28"/>
          <w:rtl/>
          <w:lang w:val="en-JM" w:eastAsia="ar-SA"/>
        </w:rPr>
        <w:t>ر</w:t>
      </w:r>
      <w:r w:rsidRPr="00F93C2D">
        <w:rPr>
          <w:rFonts w:ascii="Simplified Arabic" w:eastAsia="Times New Roman" w:hAnsi="Simplified Arabic" w:cs="Simplified Arabic"/>
          <w:sz w:val="28"/>
          <w:szCs w:val="28"/>
          <w:rtl/>
          <w:lang w:val="en-JM" w:eastAsia="ar-SA"/>
        </w:rPr>
        <w:t xml:space="preserve">، المكتبة الانجلو المصرية </w:t>
      </w:r>
      <w:r w:rsidR="00FC36BE">
        <w:rPr>
          <w:rFonts w:ascii="Simplified Arabic" w:hAnsi="Simplified Arabic" w:cs="Simplified Arabic" w:hint="cs"/>
          <w:sz w:val="28"/>
          <w:szCs w:val="28"/>
          <w:rtl/>
        </w:rPr>
        <w:t xml:space="preserve">،القاهرة </w:t>
      </w:r>
      <w:r w:rsidRPr="00F93C2D">
        <w:rPr>
          <w:rFonts w:ascii="Simplified Arabic" w:eastAsia="Times New Roman" w:hAnsi="Simplified Arabic" w:cs="Simplified Arabic"/>
          <w:sz w:val="28"/>
          <w:szCs w:val="28"/>
          <w:rtl/>
          <w:lang w:val="en-JM" w:eastAsia="ar-SA"/>
        </w:rPr>
        <w:t>،1955 0</w:t>
      </w:r>
      <w:bookmarkStart w:id="0" w:name="_GoBack"/>
      <w:bookmarkEnd w:id="0"/>
    </w:p>
    <w:p w:rsidR="00570A8F" w:rsidRPr="00BE0128" w:rsidRDefault="00570A8F" w:rsidP="00FC36BE">
      <w:pPr>
        <w:spacing w:after="0" w:line="360" w:lineRule="auto"/>
        <w:jc w:val="both"/>
        <w:rPr>
          <w:rFonts w:ascii="Simplified Arabic" w:eastAsia="Times New Roman" w:hAnsi="Simplified Arabic" w:cs="Simplified Arabic"/>
          <w:b/>
          <w:bCs/>
          <w:sz w:val="28"/>
          <w:szCs w:val="28"/>
          <w:rtl/>
          <w:lang w:eastAsia="zh-CN"/>
        </w:rPr>
      </w:pPr>
      <w:r w:rsidRPr="00BE0128">
        <w:rPr>
          <w:rFonts w:ascii="Simplified Arabic" w:eastAsia="Times New Roman" w:hAnsi="Simplified Arabic" w:cs="Simplified Arabic"/>
          <w:b/>
          <w:bCs/>
          <w:sz w:val="28"/>
          <w:szCs w:val="28"/>
          <w:rtl/>
          <w:lang w:eastAsia="zh-CN"/>
        </w:rPr>
        <w:t>*محمود: سلام شافعي</w:t>
      </w:r>
    </w:p>
    <w:p w:rsidR="00A112C8" w:rsidRPr="00FC36BE" w:rsidRDefault="00570A8F" w:rsidP="00FC36BE">
      <w:pPr>
        <w:spacing w:after="0" w:line="360" w:lineRule="auto"/>
        <w:jc w:val="both"/>
        <w:rPr>
          <w:rFonts w:ascii="Simplified Arabic" w:eastAsia="Times New Roman" w:hAnsi="Simplified Arabic" w:cs="Simplified Arabic"/>
          <w:sz w:val="28"/>
          <w:szCs w:val="28"/>
          <w:lang w:eastAsia="zh-CN"/>
        </w:rPr>
      </w:pPr>
      <w:r w:rsidRPr="00BE0128">
        <w:rPr>
          <w:rFonts w:ascii="Simplified Arabic" w:eastAsia="Times New Roman" w:hAnsi="Simplified Arabic" w:cs="Simplified Arabic"/>
          <w:sz w:val="28"/>
          <w:szCs w:val="28"/>
          <w:rtl/>
          <w:lang w:eastAsia="zh-CN"/>
        </w:rPr>
        <w:t>- اهل الذمة في مصر في العصر الفاطمي الاول،1995 ب0ط،مصر ،لا0ت 0</w:t>
      </w:r>
    </w:p>
    <w:sectPr w:rsidR="00A112C8" w:rsidRPr="00FC36BE" w:rsidSect="00427F99">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97D" w:rsidRDefault="000A497D" w:rsidP="00BC6C0E">
      <w:pPr>
        <w:spacing w:after="0" w:line="240" w:lineRule="auto"/>
      </w:pPr>
      <w:r>
        <w:separator/>
      </w:r>
    </w:p>
  </w:endnote>
  <w:endnote w:type="continuationSeparator" w:id="0">
    <w:p w:rsidR="000A497D" w:rsidRDefault="000A497D" w:rsidP="00BC6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86698729"/>
      <w:docPartObj>
        <w:docPartGallery w:val="Page Numbers (Bottom of Page)"/>
        <w:docPartUnique/>
      </w:docPartObj>
    </w:sdtPr>
    <w:sdtEndPr/>
    <w:sdtContent>
      <w:p w:rsidR="000B249A" w:rsidRDefault="000B249A">
        <w:pPr>
          <w:pStyle w:val="a6"/>
          <w:jc w:val="center"/>
        </w:pPr>
        <w:r>
          <w:fldChar w:fldCharType="begin"/>
        </w:r>
        <w:r>
          <w:instrText>PAGE   \* MERGEFORMAT</w:instrText>
        </w:r>
        <w:r>
          <w:fldChar w:fldCharType="separate"/>
        </w:r>
        <w:r w:rsidR="00FF3937" w:rsidRPr="00FF3937">
          <w:rPr>
            <w:noProof/>
            <w:rtl/>
            <w:lang w:val="ar-SA"/>
          </w:rPr>
          <w:t>12</w:t>
        </w:r>
        <w:r>
          <w:fldChar w:fldCharType="end"/>
        </w:r>
      </w:p>
    </w:sdtContent>
  </w:sdt>
  <w:p w:rsidR="000B249A" w:rsidRDefault="000B249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97D" w:rsidRDefault="000A497D" w:rsidP="00BC6C0E">
      <w:pPr>
        <w:spacing w:after="0" w:line="240" w:lineRule="auto"/>
      </w:pPr>
      <w:r>
        <w:separator/>
      </w:r>
    </w:p>
  </w:footnote>
  <w:footnote w:type="continuationSeparator" w:id="0">
    <w:p w:rsidR="000A497D" w:rsidRDefault="000A497D" w:rsidP="00BC6C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C0E"/>
    <w:rsid w:val="000A497D"/>
    <w:rsid w:val="000B249A"/>
    <w:rsid w:val="000E39F8"/>
    <w:rsid w:val="004214FA"/>
    <w:rsid w:val="00427F99"/>
    <w:rsid w:val="00537740"/>
    <w:rsid w:val="00570A8F"/>
    <w:rsid w:val="005C1E3C"/>
    <w:rsid w:val="005D177A"/>
    <w:rsid w:val="006B58D4"/>
    <w:rsid w:val="00706467"/>
    <w:rsid w:val="00A112C8"/>
    <w:rsid w:val="00BC6C0E"/>
    <w:rsid w:val="00D039D4"/>
    <w:rsid w:val="00D12188"/>
    <w:rsid w:val="00E7361D"/>
    <w:rsid w:val="00E91090"/>
    <w:rsid w:val="00F62490"/>
    <w:rsid w:val="00FC36BE"/>
    <w:rsid w:val="00FF39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112C8"/>
    <w:pPr>
      <w:spacing w:after="0" w:line="240" w:lineRule="auto"/>
    </w:pPr>
    <w:rPr>
      <w:sz w:val="20"/>
      <w:szCs w:val="20"/>
    </w:rPr>
  </w:style>
  <w:style w:type="character" w:customStyle="1" w:styleId="Char">
    <w:name w:val="نص حاشية سفلية Char"/>
    <w:basedOn w:val="a0"/>
    <w:link w:val="a3"/>
    <w:rsid w:val="00A112C8"/>
    <w:rPr>
      <w:sz w:val="20"/>
      <w:szCs w:val="20"/>
    </w:rPr>
  </w:style>
  <w:style w:type="character" w:styleId="a4">
    <w:name w:val="footnote reference"/>
    <w:basedOn w:val="a0"/>
    <w:semiHidden/>
    <w:unhideWhenUsed/>
    <w:rsid w:val="00A112C8"/>
    <w:rPr>
      <w:vertAlign w:val="superscript"/>
    </w:rPr>
  </w:style>
  <w:style w:type="paragraph" w:styleId="3">
    <w:name w:val="Body Text 3"/>
    <w:basedOn w:val="a"/>
    <w:link w:val="3Char"/>
    <w:uiPriority w:val="99"/>
    <w:unhideWhenUsed/>
    <w:rsid w:val="00E91090"/>
    <w:pPr>
      <w:spacing w:after="120"/>
    </w:pPr>
    <w:rPr>
      <w:sz w:val="16"/>
      <w:szCs w:val="16"/>
    </w:rPr>
  </w:style>
  <w:style w:type="character" w:customStyle="1" w:styleId="3Char">
    <w:name w:val="نص أساسي 3 Char"/>
    <w:basedOn w:val="a0"/>
    <w:link w:val="3"/>
    <w:uiPriority w:val="99"/>
    <w:rsid w:val="00E91090"/>
    <w:rPr>
      <w:sz w:val="16"/>
      <w:szCs w:val="16"/>
    </w:rPr>
  </w:style>
  <w:style w:type="paragraph" w:styleId="a5">
    <w:name w:val="header"/>
    <w:basedOn w:val="a"/>
    <w:link w:val="Char0"/>
    <w:uiPriority w:val="99"/>
    <w:unhideWhenUsed/>
    <w:rsid w:val="000B249A"/>
    <w:pPr>
      <w:tabs>
        <w:tab w:val="center" w:pos="4153"/>
        <w:tab w:val="right" w:pos="8306"/>
      </w:tabs>
      <w:spacing w:after="0" w:line="240" w:lineRule="auto"/>
    </w:pPr>
  </w:style>
  <w:style w:type="character" w:customStyle="1" w:styleId="Char0">
    <w:name w:val="رأس الصفحة Char"/>
    <w:basedOn w:val="a0"/>
    <w:link w:val="a5"/>
    <w:uiPriority w:val="99"/>
    <w:rsid w:val="000B249A"/>
  </w:style>
  <w:style w:type="paragraph" w:styleId="a6">
    <w:name w:val="footer"/>
    <w:basedOn w:val="a"/>
    <w:link w:val="Char1"/>
    <w:uiPriority w:val="99"/>
    <w:unhideWhenUsed/>
    <w:rsid w:val="000B249A"/>
    <w:pPr>
      <w:tabs>
        <w:tab w:val="center" w:pos="4153"/>
        <w:tab w:val="right" w:pos="8306"/>
      </w:tabs>
      <w:spacing w:after="0" w:line="240" w:lineRule="auto"/>
    </w:pPr>
  </w:style>
  <w:style w:type="character" w:customStyle="1" w:styleId="Char1">
    <w:name w:val="تذييل الصفحة Char"/>
    <w:basedOn w:val="a0"/>
    <w:link w:val="a6"/>
    <w:uiPriority w:val="99"/>
    <w:rsid w:val="000B24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A112C8"/>
    <w:pPr>
      <w:spacing w:after="0" w:line="240" w:lineRule="auto"/>
    </w:pPr>
    <w:rPr>
      <w:sz w:val="20"/>
      <w:szCs w:val="20"/>
    </w:rPr>
  </w:style>
  <w:style w:type="character" w:customStyle="1" w:styleId="Char">
    <w:name w:val="نص حاشية سفلية Char"/>
    <w:basedOn w:val="a0"/>
    <w:link w:val="a3"/>
    <w:rsid w:val="00A112C8"/>
    <w:rPr>
      <w:sz w:val="20"/>
      <w:szCs w:val="20"/>
    </w:rPr>
  </w:style>
  <w:style w:type="character" w:styleId="a4">
    <w:name w:val="footnote reference"/>
    <w:basedOn w:val="a0"/>
    <w:semiHidden/>
    <w:unhideWhenUsed/>
    <w:rsid w:val="00A112C8"/>
    <w:rPr>
      <w:vertAlign w:val="superscript"/>
    </w:rPr>
  </w:style>
  <w:style w:type="paragraph" w:styleId="3">
    <w:name w:val="Body Text 3"/>
    <w:basedOn w:val="a"/>
    <w:link w:val="3Char"/>
    <w:uiPriority w:val="99"/>
    <w:unhideWhenUsed/>
    <w:rsid w:val="00E91090"/>
    <w:pPr>
      <w:spacing w:after="120"/>
    </w:pPr>
    <w:rPr>
      <w:sz w:val="16"/>
      <w:szCs w:val="16"/>
    </w:rPr>
  </w:style>
  <w:style w:type="character" w:customStyle="1" w:styleId="3Char">
    <w:name w:val="نص أساسي 3 Char"/>
    <w:basedOn w:val="a0"/>
    <w:link w:val="3"/>
    <w:uiPriority w:val="99"/>
    <w:rsid w:val="00E91090"/>
    <w:rPr>
      <w:sz w:val="16"/>
      <w:szCs w:val="16"/>
    </w:rPr>
  </w:style>
  <w:style w:type="paragraph" w:styleId="a5">
    <w:name w:val="header"/>
    <w:basedOn w:val="a"/>
    <w:link w:val="Char0"/>
    <w:uiPriority w:val="99"/>
    <w:unhideWhenUsed/>
    <w:rsid w:val="000B249A"/>
    <w:pPr>
      <w:tabs>
        <w:tab w:val="center" w:pos="4153"/>
        <w:tab w:val="right" w:pos="8306"/>
      </w:tabs>
      <w:spacing w:after="0" w:line="240" w:lineRule="auto"/>
    </w:pPr>
  </w:style>
  <w:style w:type="character" w:customStyle="1" w:styleId="Char0">
    <w:name w:val="رأس الصفحة Char"/>
    <w:basedOn w:val="a0"/>
    <w:link w:val="a5"/>
    <w:uiPriority w:val="99"/>
    <w:rsid w:val="000B249A"/>
  </w:style>
  <w:style w:type="paragraph" w:styleId="a6">
    <w:name w:val="footer"/>
    <w:basedOn w:val="a"/>
    <w:link w:val="Char1"/>
    <w:uiPriority w:val="99"/>
    <w:unhideWhenUsed/>
    <w:rsid w:val="000B249A"/>
    <w:pPr>
      <w:tabs>
        <w:tab w:val="center" w:pos="4153"/>
        <w:tab w:val="right" w:pos="8306"/>
      </w:tabs>
      <w:spacing w:after="0" w:line="240" w:lineRule="auto"/>
    </w:pPr>
  </w:style>
  <w:style w:type="character" w:customStyle="1" w:styleId="Char1">
    <w:name w:val="تذييل الصفحة Char"/>
    <w:basedOn w:val="a0"/>
    <w:link w:val="a6"/>
    <w:uiPriority w:val="99"/>
    <w:rsid w:val="000B24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2461</Words>
  <Characters>14032</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SACC - ANAS</Company>
  <LinksUpToDate>false</LinksUpToDate>
  <CharactersWithSpaces>16461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dc:creator>
  <cp:lastModifiedBy>asdd</cp:lastModifiedBy>
  <cp:revision>11</cp:revision>
  <cp:lastPrinted>2020-06-24T20:38:00Z</cp:lastPrinted>
  <dcterms:created xsi:type="dcterms:W3CDTF">2020-06-24T19:42:00Z</dcterms:created>
  <dcterms:modified xsi:type="dcterms:W3CDTF">2020-06-25T11:15:00Z</dcterms:modified>
</cp:coreProperties>
</file>