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B4" w:rsidRDefault="00D21BB4" w:rsidP="00D21BB4">
      <w:pPr>
        <w:tabs>
          <w:tab w:val="left" w:pos="6746"/>
        </w:tabs>
        <w:spacing w:line="360" w:lineRule="auto"/>
        <w:jc w:val="center"/>
        <w:rPr>
          <w:rFonts w:asciiTheme="majorBidi" w:hAnsiTheme="majorBidi" w:cstheme="majorBidi"/>
          <w:sz w:val="28"/>
          <w:szCs w:val="28"/>
          <w:rtl/>
          <w:lang w:bidi="ar-IQ"/>
        </w:rPr>
      </w:pPr>
    </w:p>
    <w:p w:rsidR="00D21BB4" w:rsidRDefault="00D21BB4" w:rsidP="00D21BB4">
      <w:pPr>
        <w:tabs>
          <w:tab w:val="left" w:pos="6746"/>
        </w:tabs>
        <w:spacing w:line="360" w:lineRule="auto"/>
        <w:jc w:val="center"/>
        <w:rPr>
          <w:rFonts w:asciiTheme="majorBidi" w:hAnsiTheme="majorBidi" w:cstheme="majorBidi"/>
          <w:b/>
          <w:bCs/>
          <w:sz w:val="28"/>
          <w:szCs w:val="28"/>
          <w:u w:val="single"/>
          <w:rtl/>
          <w:lang w:bidi="ar-IQ"/>
        </w:rPr>
      </w:pPr>
    </w:p>
    <w:p w:rsidR="00D21BB4" w:rsidRPr="00867718" w:rsidRDefault="00D21BB4" w:rsidP="00077535">
      <w:pPr>
        <w:tabs>
          <w:tab w:val="left" w:pos="6746"/>
        </w:tabs>
        <w:spacing w:line="360" w:lineRule="auto"/>
        <w:jc w:val="center"/>
        <w:rPr>
          <w:rFonts w:asciiTheme="majorBidi" w:hAnsiTheme="majorBidi" w:cstheme="majorBidi"/>
          <w:b/>
          <w:bCs/>
          <w:sz w:val="24"/>
          <w:szCs w:val="24"/>
          <w:rtl/>
          <w:lang w:bidi="ar-IQ"/>
        </w:rPr>
      </w:pPr>
      <w:r>
        <w:rPr>
          <w:rFonts w:asciiTheme="majorBidi" w:hAnsiTheme="majorBidi" w:cstheme="majorBidi" w:hint="cs"/>
          <w:b/>
          <w:bCs/>
          <w:sz w:val="48"/>
          <w:szCs w:val="48"/>
          <w:rtl/>
          <w:lang w:bidi="ar-IQ"/>
        </w:rPr>
        <w:t>تحليل جغرافي لمستويات الامن الغذائي في العراق للمدة (1995-2013)</w:t>
      </w:r>
      <w:r w:rsidR="00867718">
        <w:rPr>
          <w:rFonts w:asciiTheme="majorBidi" w:hAnsiTheme="majorBidi" w:cstheme="majorBidi" w:hint="cs"/>
          <w:b/>
          <w:bCs/>
          <w:sz w:val="48"/>
          <w:szCs w:val="48"/>
          <w:rtl/>
          <w:lang w:bidi="ar-IQ"/>
        </w:rPr>
        <w:t>(</w:t>
      </w:r>
      <w:r w:rsidR="00867718">
        <w:rPr>
          <w:rFonts w:asciiTheme="majorBidi" w:hAnsiTheme="majorBidi" w:cstheme="majorBidi" w:hint="cs"/>
          <w:b/>
          <w:bCs/>
          <w:sz w:val="24"/>
          <w:szCs w:val="24"/>
          <w:rtl/>
          <w:lang w:bidi="ar-IQ"/>
        </w:rPr>
        <w:t xml:space="preserve"> مجلة كلية </w:t>
      </w:r>
      <w:proofErr w:type="spellStart"/>
      <w:r w:rsidR="00867718">
        <w:rPr>
          <w:rFonts w:asciiTheme="majorBidi" w:hAnsiTheme="majorBidi" w:cstheme="majorBidi" w:hint="cs"/>
          <w:b/>
          <w:bCs/>
          <w:sz w:val="24"/>
          <w:szCs w:val="24"/>
          <w:rtl/>
          <w:lang w:bidi="ar-IQ"/>
        </w:rPr>
        <w:t>الاداب</w:t>
      </w:r>
      <w:proofErr w:type="spellEnd"/>
      <w:r w:rsidR="00867718">
        <w:rPr>
          <w:rFonts w:asciiTheme="majorBidi" w:hAnsiTheme="majorBidi" w:cstheme="majorBidi" w:hint="cs"/>
          <w:b/>
          <w:bCs/>
          <w:sz w:val="24"/>
          <w:szCs w:val="24"/>
          <w:rtl/>
          <w:lang w:bidi="ar-IQ"/>
        </w:rPr>
        <w:t xml:space="preserve"> /جامعة ذي قار</w:t>
      </w:r>
      <w:r w:rsidR="00077535">
        <w:rPr>
          <w:rFonts w:asciiTheme="majorBidi" w:hAnsiTheme="majorBidi" w:cstheme="majorBidi" w:hint="cs"/>
          <w:b/>
          <w:bCs/>
          <w:sz w:val="24"/>
          <w:szCs w:val="24"/>
          <w:rtl/>
          <w:lang w:bidi="ar-IQ"/>
        </w:rPr>
        <w:t xml:space="preserve"> العدد 22 القسم الثاني 2017</w:t>
      </w:r>
      <w:bookmarkStart w:id="0" w:name="_GoBack"/>
      <w:bookmarkEnd w:id="0"/>
      <w:r w:rsidR="00867718">
        <w:rPr>
          <w:rFonts w:asciiTheme="majorBidi" w:hAnsiTheme="majorBidi" w:cstheme="majorBidi" w:hint="cs"/>
          <w:b/>
          <w:bCs/>
          <w:sz w:val="24"/>
          <w:szCs w:val="24"/>
          <w:rtl/>
          <w:lang w:bidi="ar-IQ"/>
        </w:rPr>
        <w:t xml:space="preserve"> )</w:t>
      </w:r>
    </w:p>
    <w:p w:rsidR="00D21BB4" w:rsidRDefault="00D21BB4" w:rsidP="00D21BB4">
      <w:pPr>
        <w:tabs>
          <w:tab w:val="left" w:pos="6746"/>
        </w:tabs>
        <w:spacing w:line="360" w:lineRule="auto"/>
        <w:jc w:val="center"/>
        <w:rPr>
          <w:rFonts w:asciiTheme="majorBidi" w:hAnsiTheme="majorBidi" w:cstheme="majorBidi"/>
          <w:b/>
          <w:bCs/>
          <w:sz w:val="28"/>
          <w:szCs w:val="28"/>
          <w:u w:val="single"/>
          <w:rtl/>
          <w:lang w:bidi="ar-IQ"/>
        </w:rPr>
      </w:pPr>
    </w:p>
    <w:p w:rsidR="00D21BB4" w:rsidRDefault="00D21BB4" w:rsidP="00D21BB4">
      <w:pPr>
        <w:tabs>
          <w:tab w:val="left" w:pos="6746"/>
        </w:tabs>
        <w:spacing w:line="360" w:lineRule="auto"/>
        <w:jc w:val="center"/>
        <w:rPr>
          <w:rFonts w:asciiTheme="majorBidi" w:hAnsiTheme="majorBidi" w:cstheme="majorBidi"/>
          <w:b/>
          <w:bCs/>
          <w:sz w:val="28"/>
          <w:szCs w:val="28"/>
          <w:u w:val="single"/>
          <w:rtl/>
          <w:lang w:bidi="ar-IQ"/>
        </w:rPr>
      </w:pPr>
    </w:p>
    <w:p w:rsidR="00AA1B3F" w:rsidRDefault="00AA1B3F" w:rsidP="00D21BB4">
      <w:pPr>
        <w:tabs>
          <w:tab w:val="left" w:pos="6746"/>
        </w:tabs>
        <w:spacing w:line="360" w:lineRule="auto"/>
        <w:jc w:val="center"/>
        <w:rPr>
          <w:rFonts w:asciiTheme="majorBidi" w:hAnsiTheme="majorBidi" w:cstheme="majorBidi"/>
          <w:b/>
          <w:bCs/>
          <w:sz w:val="28"/>
          <w:szCs w:val="28"/>
          <w:u w:val="single"/>
          <w:rtl/>
          <w:lang w:bidi="ar-IQ"/>
        </w:rPr>
      </w:pPr>
    </w:p>
    <w:p w:rsidR="00AA1B3F" w:rsidRDefault="00AA1B3F" w:rsidP="00D21BB4">
      <w:pPr>
        <w:tabs>
          <w:tab w:val="left" w:pos="6746"/>
        </w:tabs>
        <w:spacing w:line="360" w:lineRule="auto"/>
        <w:jc w:val="center"/>
        <w:rPr>
          <w:rFonts w:asciiTheme="majorBidi" w:hAnsiTheme="majorBidi" w:cstheme="majorBidi"/>
          <w:b/>
          <w:bCs/>
          <w:sz w:val="28"/>
          <w:szCs w:val="28"/>
          <w:u w:val="single"/>
          <w:rtl/>
          <w:lang w:bidi="ar-IQ"/>
        </w:rPr>
      </w:pPr>
    </w:p>
    <w:tbl>
      <w:tblPr>
        <w:tblStyle w:val="a9"/>
        <w:bidiVisual/>
        <w:tblW w:w="0" w:type="auto"/>
        <w:jc w:val="center"/>
        <w:tblInd w:w="-1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2"/>
        <w:gridCol w:w="3278"/>
      </w:tblGrid>
      <w:tr w:rsidR="0033469E" w:rsidRPr="00D82D86" w:rsidTr="0033469E">
        <w:trPr>
          <w:trHeight w:val="2123"/>
          <w:jc w:val="center"/>
        </w:trPr>
        <w:tc>
          <w:tcPr>
            <w:tcW w:w="4062" w:type="dxa"/>
          </w:tcPr>
          <w:p w:rsidR="0033469E" w:rsidRPr="00D82D86" w:rsidRDefault="0033469E" w:rsidP="00BC595F">
            <w:pPr>
              <w:tabs>
                <w:tab w:val="left" w:pos="6746"/>
              </w:tabs>
              <w:spacing w:line="360" w:lineRule="auto"/>
              <w:jc w:val="center"/>
              <w:rPr>
                <w:rFonts w:asciiTheme="majorBidi" w:hAnsiTheme="majorBidi" w:cstheme="majorBidi"/>
                <w:b/>
                <w:bCs/>
                <w:sz w:val="36"/>
                <w:szCs w:val="36"/>
                <w:rtl/>
                <w:lang w:bidi="ar-IQ"/>
              </w:rPr>
            </w:pPr>
            <w:r w:rsidRPr="00D82D86">
              <w:rPr>
                <w:rFonts w:asciiTheme="majorBidi" w:hAnsiTheme="majorBidi" w:cstheme="majorBidi" w:hint="cs"/>
                <w:b/>
                <w:bCs/>
                <w:sz w:val="36"/>
                <w:szCs w:val="36"/>
                <w:rtl/>
                <w:lang w:bidi="ar-IQ"/>
              </w:rPr>
              <w:t xml:space="preserve">م.د ميثم عبد الحسين حميد الوزان </w:t>
            </w:r>
          </w:p>
          <w:p w:rsidR="0033469E" w:rsidRPr="00D82D86" w:rsidRDefault="0033469E" w:rsidP="00BC595F">
            <w:pPr>
              <w:tabs>
                <w:tab w:val="left" w:pos="6746"/>
              </w:tabs>
              <w:spacing w:line="360" w:lineRule="auto"/>
              <w:jc w:val="center"/>
              <w:rPr>
                <w:rFonts w:asciiTheme="majorBidi" w:hAnsiTheme="majorBidi" w:cstheme="majorBidi"/>
                <w:b/>
                <w:bCs/>
                <w:sz w:val="28"/>
                <w:szCs w:val="28"/>
                <w:rtl/>
                <w:lang w:bidi="ar-IQ"/>
              </w:rPr>
            </w:pPr>
            <w:r w:rsidRPr="00D82D86">
              <w:rPr>
                <w:rFonts w:asciiTheme="majorBidi" w:hAnsiTheme="majorBidi" w:cstheme="majorBidi" w:hint="cs"/>
                <w:b/>
                <w:bCs/>
                <w:sz w:val="28"/>
                <w:szCs w:val="28"/>
                <w:rtl/>
                <w:lang w:bidi="ar-IQ"/>
              </w:rPr>
              <w:t>جامعة ميسان /كلية التربية الاساسية /قسم الجغرافية</w:t>
            </w:r>
          </w:p>
          <w:p w:rsidR="0033469E" w:rsidRPr="00D82D86" w:rsidRDefault="0033469E" w:rsidP="00D21BB4">
            <w:pPr>
              <w:tabs>
                <w:tab w:val="left" w:pos="6746"/>
              </w:tabs>
              <w:spacing w:line="360" w:lineRule="auto"/>
              <w:jc w:val="center"/>
              <w:rPr>
                <w:rFonts w:asciiTheme="majorBidi" w:hAnsiTheme="majorBidi" w:cstheme="majorBidi"/>
                <w:b/>
                <w:bCs/>
                <w:sz w:val="36"/>
                <w:szCs w:val="36"/>
                <w:rtl/>
                <w:lang w:bidi="ar-IQ"/>
              </w:rPr>
            </w:pPr>
          </w:p>
        </w:tc>
        <w:tc>
          <w:tcPr>
            <w:tcW w:w="3278" w:type="dxa"/>
          </w:tcPr>
          <w:p w:rsidR="0033469E" w:rsidRDefault="0033469E" w:rsidP="00D21BB4">
            <w:pPr>
              <w:tabs>
                <w:tab w:val="left" w:pos="6746"/>
              </w:tabs>
              <w:spacing w:line="360" w:lineRule="auto"/>
              <w:jc w:val="center"/>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t>ا.م.د منعم مجيد حمد</w:t>
            </w:r>
          </w:p>
          <w:p w:rsidR="0033469E" w:rsidRPr="00D82D86" w:rsidRDefault="0033469E" w:rsidP="0033469E">
            <w:pPr>
              <w:tabs>
                <w:tab w:val="left" w:pos="6746"/>
              </w:tabs>
              <w:spacing w:line="360" w:lineRule="auto"/>
              <w:jc w:val="center"/>
              <w:rPr>
                <w:rFonts w:asciiTheme="majorBidi" w:hAnsiTheme="majorBidi" w:cstheme="majorBidi"/>
                <w:b/>
                <w:bCs/>
                <w:sz w:val="36"/>
                <w:szCs w:val="36"/>
                <w:rtl/>
                <w:lang w:bidi="ar-IQ"/>
              </w:rPr>
            </w:pPr>
            <w:r w:rsidRPr="00D82D86">
              <w:rPr>
                <w:rFonts w:asciiTheme="majorBidi" w:hAnsiTheme="majorBidi" w:cstheme="majorBidi" w:hint="cs"/>
                <w:b/>
                <w:bCs/>
                <w:sz w:val="28"/>
                <w:szCs w:val="28"/>
                <w:rtl/>
                <w:lang w:bidi="ar-IQ"/>
              </w:rPr>
              <w:t xml:space="preserve">جامعة </w:t>
            </w:r>
            <w:r>
              <w:rPr>
                <w:rFonts w:asciiTheme="majorBidi" w:hAnsiTheme="majorBidi" w:cstheme="majorBidi" w:hint="cs"/>
                <w:b/>
                <w:bCs/>
                <w:sz w:val="28"/>
                <w:szCs w:val="28"/>
                <w:rtl/>
                <w:lang w:bidi="ar-IQ"/>
              </w:rPr>
              <w:t>البصرة /كلية الاداب</w:t>
            </w:r>
            <w:r w:rsidRPr="00D82D86">
              <w:rPr>
                <w:rFonts w:asciiTheme="majorBidi" w:hAnsiTheme="majorBidi" w:cstheme="majorBidi" w:hint="cs"/>
                <w:b/>
                <w:bCs/>
                <w:sz w:val="28"/>
                <w:szCs w:val="28"/>
                <w:rtl/>
                <w:lang w:bidi="ar-IQ"/>
              </w:rPr>
              <w:t xml:space="preserve"> /قسم الجغرافية</w:t>
            </w:r>
          </w:p>
        </w:tc>
      </w:tr>
    </w:tbl>
    <w:p w:rsidR="00D21BB4" w:rsidRPr="00D21BB4" w:rsidRDefault="00D21BB4" w:rsidP="00D21BB4">
      <w:pPr>
        <w:tabs>
          <w:tab w:val="left" w:pos="6746"/>
        </w:tabs>
        <w:spacing w:line="360" w:lineRule="auto"/>
        <w:jc w:val="center"/>
        <w:rPr>
          <w:rFonts w:asciiTheme="majorBidi" w:hAnsiTheme="majorBidi" w:cstheme="majorBidi"/>
          <w:b/>
          <w:bCs/>
          <w:sz w:val="28"/>
          <w:szCs w:val="28"/>
          <w:rtl/>
          <w:lang w:bidi="ar-IQ"/>
        </w:rPr>
      </w:pPr>
    </w:p>
    <w:p w:rsidR="00D21BB4" w:rsidRPr="00E10AFE" w:rsidRDefault="00E10AFE" w:rsidP="00D21BB4">
      <w:pPr>
        <w:tabs>
          <w:tab w:val="left" w:pos="6746"/>
        </w:tabs>
        <w:spacing w:line="360" w:lineRule="auto"/>
        <w:jc w:val="center"/>
        <w:rPr>
          <w:rFonts w:asciiTheme="majorBidi" w:hAnsiTheme="majorBidi" w:cstheme="majorBidi"/>
          <w:b/>
          <w:bCs/>
          <w:sz w:val="40"/>
          <w:szCs w:val="40"/>
          <w:rtl/>
          <w:lang w:bidi="ar-IQ"/>
        </w:rPr>
      </w:pPr>
      <w:r w:rsidRPr="00E10AFE">
        <w:rPr>
          <w:rFonts w:asciiTheme="majorBidi" w:hAnsiTheme="majorBidi" w:cstheme="majorBidi" w:hint="cs"/>
          <w:b/>
          <w:bCs/>
          <w:sz w:val="40"/>
          <w:szCs w:val="40"/>
          <w:rtl/>
          <w:lang w:bidi="ar-IQ"/>
        </w:rPr>
        <w:t>2016</w:t>
      </w:r>
    </w:p>
    <w:p w:rsidR="00D21BB4" w:rsidRDefault="00D21BB4" w:rsidP="00D21BB4">
      <w:pPr>
        <w:tabs>
          <w:tab w:val="left" w:pos="6746"/>
        </w:tabs>
        <w:spacing w:line="360" w:lineRule="auto"/>
        <w:jc w:val="center"/>
        <w:rPr>
          <w:rFonts w:asciiTheme="majorBidi" w:hAnsiTheme="majorBidi" w:cstheme="majorBidi"/>
          <w:b/>
          <w:bCs/>
          <w:sz w:val="28"/>
          <w:szCs w:val="28"/>
          <w:u w:val="single"/>
          <w:rtl/>
          <w:lang w:bidi="ar-IQ"/>
        </w:rPr>
      </w:pPr>
    </w:p>
    <w:p w:rsidR="00D21BB4" w:rsidRDefault="00D21BB4" w:rsidP="00D21BB4">
      <w:pPr>
        <w:tabs>
          <w:tab w:val="left" w:pos="6746"/>
        </w:tabs>
        <w:spacing w:line="360" w:lineRule="auto"/>
        <w:jc w:val="center"/>
        <w:rPr>
          <w:rFonts w:asciiTheme="majorBidi" w:hAnsiTheme="majorBidi" w:cstheme="majorBidi"/>
          <w:b/>
          <w:bCs/>
          <w:sz w:val="28"/>
          <w:szCs w:val="28"/>
          <w:u w:val="single"/>
          <w:rtl/>
          <w:lang w:bidi="ar-IQ"/>
        </w:rPr>
      </w:pPr>
    </w:p>
    <w:p w:rsidR="00D21BB4" w:rsidRDefault="00D21BB4" w:rsidP="00D21BB4">
      <w:pPr>
        <w:tabs>
          <w:tab w:val="left" w:pos="6746"/>
        </w:tabs>
        <w:spacing w:line="360" w:lineRule="auto"/>
        <w:jc w:val="center"/>
        <w:rPr>
          <w:rFonts w:asciiTheme="majorBidi" w:hAnsiTheme="majorBidi" w:cstheme="majorBidi"/>
          <w:b/>
          <w:bCs/>
          <w:sz w:val="28"/>
          <w:szCs w:val="28"/>
          <w:u w:val="single"/>
          <w:rtl/>
          <w:lang w:bidi="ar-IQ"/>
        </w:rPr>
      </w:pPr>
    </w:p>
    <w:p w:rsidR="00D21BB4" w:rsidRDefault="00D21BB4" w:rsidP="00D21BB4">
      <w:pPr>
        <w:tabs>
          <w:tab w:val="left" w:pos="6746"/>
        </w:tabs>
        <w:spacing w:line="360" w:lineRule="auto"/>
        <w:jc w:val="center"/>
        <w:rPr>
          <w:rFonts w:asciiTheme="majorBidi" w:hAnsiTheme="majorBidi" w:cstheme="majorBidi"/>
          <w:b/>
          <w:bCs/>
          <w:sz w:val="28"/>
          <w:szCs w:val="28"/>
          <w:u w:val="single"/>
          <w:rtl/>
          <w:lang w:bidi="ar-IQ"/>
        </w:rPr>
      </w:pPr>
    </w:p>
    <w:p w:rsidR="00D21BB4" w:rsidRDefault="00D21BB4" w:rsidP="00D21BB4">
      <w:pPr>
        <w:tabs>
          <w:tab w:val="left" w:pos="6746"/>
        </w:tabs>
        <w:spacing w:line="360" w:lineRule="auto"/>
        <w:rPr>
          <w:rFonts w:asciiTheme="majorBidi" w:hAnsiTheme="majorBidi" w:cstheme="majorBidi"/>
          <w:b/>
          <w:bCs/>
          <w:sz w:val="28"/>
          <w:szCs w:val="28"/>
          <w:u w:val="single"/>
          <w:rtl/>
          <w:lang w:bidi="ar-IQ"/>
        </w:rPr>
      </w:pPr>
    </w:p>
    <w:p w:rsidR="006C7BF9" w:rsidRDefault="006C7BF9" w:rsidP="00D21BB4">
      <w:pPr>
        <w:tabs>
          <w:tab w:val="left" w:pos="6746"/>
        </w:tabs>
        <w:spacing w:line="360" w:lineRule="auto"/>
        <w:rPr>
          <w:rFonts w:asciiTheme="majorBidi" w:hAnsiTheme="majorBidi" w:cstheme="majorBidi"/>
          <w:b/>
          <w:bCs/>
          <w:sz w:val="28"/>
          <w:szCs w:val="28"/>
          <w:u w:val="single"/>
          <w:rtl/>
          <w:lang w:bidi="ar-IQ"/>
        </w:rPr>
      </w:pPr>
    </w:p>
    <w:tbl>
      <w:tblPr>
        <w:tblStyle w:val="a9"/>
        <w:tblpPr w:leftFromText="180" w:rightFromText="180" w:vertAnchor="text" w:horzAnchor="margin" w:tblpY="45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
        <w:gridCol w:w="4452"/>
        <w:gridCol w:w="4148"/>
        <w:gridCol w:w="73"/>
      </w:tblGrid>
      <w:tr w:rsidR="0033469E" w:rsidTr="0033469E">
        <w:trPr>
          <w:gridBefore w:val="1"/>
          <w:wBefore w:w="73" w:type="dxa"/>
          <w:trHeight w:val="840"/>
        </w:trPr>
        <w:tc>
          <w:tcPr>
            <w:tcW w:w="8673" w:type="dxa"/>
            <w:gridSpan w:val="3"/>
          </w:tcPr>
          <w:p w:rsidR="00DF1539" w:rsidRDefault="00DF1539" w:rsidP="0033469E">
            <w:pPr>
              <w:tabs>
                <w:tab w:val="left" w:pos="6746"/>
              </w:tabs>
              <w:spacing w:line="360" w:lineRule="auto"/>
              <w:jc w:val="center"/>
              <w:rPr>
                <w:rFonts w:asciiTheme="majorBidi" w:hAnsiTheme="majorBidi" w:cstheme="majorBidi"/>
                <w:b/>
                <w:bCs/>
                <w:sz w:val="40"/>
                <w:szCs w:val="40"/>
                <w:rtl/>
                <w:lang w:bidi="ar-IQ"/>
              </w:rPr>
            </w:pPr>
          </w:p>
          <w:p w:rsidR="00DF1539" w:rsidRDefault="00C41467" w:rsidP="0033469E">
            <w:pPr>
              <w:tabs>
                <w:tab w:val="left" w:pos="6746"/>
              </w:tabs>
              <w:spacing w:line="360" w:lineRule="auto"/>
              <w:jc w:val="center"/>
              <w:rPr>
                <w:rFonts w:asciiTheme="majorBidi" w:hAnsiTheme="majorBidi" w:cstheme="majorBidi"/>
                <w:b/>
                <w:bCs/>
                <w:sz w:val="40"/>
                <w:szCs w:val="40"/>
                <w:rtl/>
                <w:lang w:bidi="ar-IQ"/>
              </w:rPr>
            </w:pPr>
            <w:r>
              <w:rPr>
                <w:noProof/>
              </w:rPr>
              <w:drawing>
                <wp:inline distT="0" distB="0" distL="0" distR="0" wp14:anchorId="327AC384" wp14:editId="2AAB6BAE">
                  <wp:extent cx="5267325" cy="6219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6219825"/>
                          </a:xfrm>
                          <a:prstGeom prst="rect">
                            <a:avLst/>
                          </a:prstGeom>
                          <a:noFill/>
                          <a:ln>
                            <a:noFill/>
                          </a:ln>
                        </pic:spPr>
                      </pic:pic>
                    </a:graphicData>
                  </a:graphic>
                </wp:inline>
              </w:drawing>
            </w:r>
          </w:p>
          <w:p w:rsidR="00DF1539" w:rsidRDefault="00DF1539" w:rsidP="0033469E">
            <w:pPr>
              <w:tabs>
                <w:tab w:val="left" w:pos="6746"/>
              </w:tabs>
              <w:spacing w:line="360" w:lineRule="auto"/>
              <w:jc w:val="center"/>
              <w:rPr>
                <w:rFonts w:asciiTheme="majorBidi" w:hAnsiTheme="majorBidi" w:cstheme="majorBidi"/>
                <w:b/>
                <w:bCs/>
                <w:sz w:val="40"/>
                <w:szCs w:val="40"/>
                <w:rtl/>
                <w:lang w:bidi="ar-IQ"/>
              </w:rPr>
            </w:pPr>
          </w:p>
          <w:p w:rsidR="00DF1539" w:rsidRDefault="00DF1539" w:rsidP="0033469E">
            <w:pPr>
              <w:tabs>
                <w:tab w:val="left" w:pos="6746"/>
              </w:tabs>
              <w:spacing w:line="360" w:lineRule="auto"/>
              <w:jc w:val="center"/>
              <w:rPr>
                <w:rFonts w:asciiTheme="majorBidi" w:hAnsiTheme="majorBidi" w:cstheme="majorBidi"/>
                <w:b/>
                <w:bCs/>
                <w:sz w:val="40"/>
                <w:szCs w:val="40"/>
                <w:rtl/>
                <w:lang w:bidi="ar-IQ"/>
              </w:rPr>
            </w:pPr>
          </w:p>
          <w:p w:rsidR="00DF1539" w:rsidRDefault="00DF1539" w:rsidP="00E10AFE">
            <w:pPr>
              <w:tabs>
                <w:tab w:val="left" w:pos="6746"/>
              </w:tabs>
              <w:spacing w:line="360" w:lineRule="auto"/>
              <w:rPr>
                <w:rFonts w:asciiTheme="majorBidi" w:hAnsiTheme="majorBidi" w:cstheme="majorBidi"/>
                <w:b/>
                <w:bCs/>
                <w:sz w:val="40"/>
                <w:szCs w:val="40"/>
                <w:rtl/>
                <w:lang w:bidi="ar-IQ"/>
              </w:rPr>
            </w:pPr>
          </w:p>
          <w:p w:rsidR="0033469E" w:rsidRDefault="0033469E" w:rsidP="0033469E">
            <w:pPr>
              <w:tabs>
                <w:tab w:val="left" w:pos="6746"/>
              </w:tabs>
              <w:spacing w:line="360" w:lineRule="auto"/>
              <w:jc w:val="center"/>
              <w:rPr>
                <w:rFonts w:asciiTheme="majorBidi" w:hAnsiTheme="majorBidi" w:cstheme="majorBidi"/>
                <w:b/>
                <w:bCs/>
                <w:sz w:val="40"/>
                <w:szCs w:val="40"/>
                <w:rtl/>
                <w:lang w:bidi="ar-IQ"/>
              </w:rPr>
            </w:pPr>
            <w:r>
              <w:rPr>
                <w:rFonts w:asciiTheme="majorBidi" w:hAnsiTheme="majorBidi" w:cstheme="majorBidi" w:hint="cs"/>
                <w:b/>
                <w:bCs/>
                <w:sz w:val="40"/>
                <w:szCs w:val="40"/>
                <w:rtl/>
                <w:lang w:bidi="ar-IQ"/>
              </w:rPr>
              <w:lastRenderedPageBreak/>
              <w:t xml:space="preserve">تحليل </w:t>
            </w:r>
            <w:r w:rsidRPr="00BD18BF">
              <w:rPr>
                <w:rFonts w:asciiTheme="majorBidi" w:hAnsiTheme="majorBidi" w:cstheme="majorBidi" w:hint="cs"/>
                <w:b/>
                <w:bCs/>
                <w:sz w:val="40"/>
                <w:szCs w:val="40"/>
                <w:rtl/>
                <w:lang w:bidi="ar-IQ"/>
              </w:rPr>
              <w:t xml:space="preserve">جغرافي لمستويات الامن الغذائي في العراق </w:t>
            </w:r>
          </w:p>
          <w:p w:rsidR="0033469E" w:rsidRPr="00BD18BF" w:rsidRDefault="0033469E" w:rsidP="0033469E">
            <w:pPr>
              <w:tabs>
                <w:tab w:val="left" w:pos="6746"/>
              </w:tabs>
              <w:spacing w:line="360" w:lineRule="auto"/>
              <w:jc w:val="center"/>
              <w:rPr>
                <w:rFonts w:asciiTheme="majorBidi" w:hAnsiTheme="majorBidi" w:cstheme="majorBidi"/>
                <w:b/>
                <w:bCs/>
                <w:sz w:val="40"/>
                <w:szCs w:val="40"/>
                <w:rtl/>
                <w:lang w:bidi="ar-IQ"/>
              </w:rPr>
            </w:pPr>
            <w:r w:rsidRPr="00BD18BF">
              <w:rPr>
                <w:rFonts w:asciiTheme="majorBidi" w:hAnsiTheme="majorBidi" w:cstheme="majorBidi" w:hint="cs"/>
                <w:b/>
                <w:bCs/>
                <w:sz w:val="40"/>
                <w:szCs w:val="40"/>
                <w:rtl/>
                <w:lang w:bidi="ar-IQ"/>
              </w:rPr>
              <w:t>للمدة (1995-2013)</w:t>
            </w:r>
          </w:p>
        </w:tc>
      </w:tr>
      <w:tr w:rsidR="0033469E" w:rsidTr="0033469E">
        <w:trPr>
          <w:gridAfter w:val="1"/>
          <w:wAfter w:w="73" w:type="dxa"/>
          <w:trHeight w:val="2022"/>
        </w:trPr>
        <w:tc>
          <w:tcPr>
            <w:tcW w:w="4525" w:type="dxa"/>
            <w:gridSpan w:val="2"/>
          </w:tcPr>
          <w:p w:rsidR="0033469E" w:rsidRPr="00D21BB4" w:rsidRDefault="0033469E" w:rsidP="0033469E">
            <w:pPr>
              <w:tabs>
                <w:tab w:val="left" w:pos="6746"/>
              </w:tabs>
              <w:spacing w:line="360" w:lineRule="auto"/>
              <w:jc w:val="center"/>
              <w:rPr>
                <w:rFonts w:asciiTheme="majorBidi" w:hAnsiTheme="majorBidi" w:cstheme="majorBidi"/>
                <w:b/>
                <w:bCs/>
                <w:sz w:val="36"/>
                <w:szCs w:val="36"/>
                <w:rtl/>
                <w:lang w:bidi="ar-IQ"/>
              </w:rPr>
            </w:pPr>
            <w:r w:rsidRPr="00D21BB4">
              <w:rPr>
                <w:rFonts w:asciiTheme="majorBidi" w:hAnsiTheme="majorBidi" w:cstheme="majorBidi" w:hint="cs"/>
                <w:b/>
                <w:bCs/>
                <w:sz w:val="36"/>
                <w:szCs w:val="36"/>
                <w:rtl/>
                <w:lang w:bidi="ar-IQ"/>
              </w:rPr>
              <w:lastRenderedPageBreak/>
              <w:t>م.د ميثم عبد الحسين حميد الوزان</w:t>
            </w:r>
          </w:p>
          <w:p w:rsidR="0033469E" w:rsidRPr="00BF38EC" w:rsidRDefault="0033469E" w:rsidP="0033469E">
            <w:pPr>
              <w:tabs>
                <w:tab w:val="left" w:pos="6746"/>
              </w:tabs>
              <w:spacing w:line="360" w:lineRule="auto"/>
              <w:jc w:val="center"/>
              <w:rPr>
                <w:rFonts w:asciiTheme="majorBidi" w:hAnsiTheme="majorBidi" w:cstheme="majorBidi"/>
                <w:sz w:val="28"/>
                <w:szCs w:val="28"/>
                <w:rtl/>
                <w:lang w:bidi="ar-IQ"/>
              </w:rPr>
            </w:pPr>
            <w:r w:rsidRPr="00BD18BF">
              <w:rPr>
                <w:rFonts w:asciiTheme="majorBidi" w:hAnsiTheme="majorBidi" w:cstheme="majorBidi" w:hint="cs"/>
                <w:b/>
                <w:bCs/>
                <w:sz w:val="28"/>
                <w:szCs w:val="28"/>
                <w:rtl/>
                <w:lang w:bidi="ar-IQ"/>
              </w:rPr>
              <w:t>ج</w:t>
            </w:r>
            <w:r>
              <w:rPr>
                <w:rFonts w:asciiTheme="majorBidi" w:hAnsiTheme="majorBidi" w:cstheme="majorBidi" w:hint="cs"/>
                <w:b/>
                <w:bCs/>
                <w:sz w:val="28"/>
                <w:szCs w:val="28"/>
                <w:rtl/>
                <w:lang w:bidi="ar-IQ"/>
              </w:rPr>
              <w:t>امعة ميسان/كلية التربية الاساسي</w:t>
            </w:r>
            <w:r w:rsidRPr="00BD18BF">
              <w:rPr>
                <w:rFonts w:asciiTheme="majorBidi" w:hAnsiTheme="majorBidi" w:cstheme="majorBidi" w:hint="cs"/>
                <w:b/>
                <w:bCs/>
                <w:sz w:val="28"/>
                <w:szCs w:val="28"/>
                <w:rtl/>
                <w:lang w:bidi="ar-IQ"/>
              </w:rPr>
              <w:t>ة /قسم الجغرافية</w:t>
            </w:r>
          </w:p>
          <w:p w:rsidR="0033469E" w:rsidRPr="006C7BF9" w:rsidRDefault="0033469E" w:rsidP="0033469E">
            <w:pPr>
              <w:tabs>
                <w:tab w:val="left" w:pos="6746"/>
              </w:tabs>
              <w:spacing w:line="360" w:lineRule="auto"/>
              <w:jc w:val="center"/>
              <w:rPr>
                <w:rFonts w:asciiTheme="majorBidi" w:hAnsiTheme="majorBidi" w:cstheme="majorBidi"/>
                <w:sz w:val="28"/>
                <w:szCs w:val="28"/>
                <w:lang w:bidi="ar-IQ"/>
              </w:rPr>
            </w:pPr>
          </w:p>
          <w:p w:rsidR="0033469E" w:rsidRPr="00D21BB4" w:rsidRDefault="0033469E" w:rsidP="0033469E">
            <w:pPr>
              <w:tabs>
                <w:tab w:val="left" w:pos="6746"/>
              </w:tabs>
              <w:spacing w:line="360" w:lineRule="auto"/>
              <w:jc w:val="center"/>
              <w:rPr>
                <w:rFonts w:asciiTheme="majorBidi" w:hAnsiTheme="majorBidi" w:cstheme="majorBidi"/>
                <w:b/>
                <w:bCs/>
                <w:sz w:val="36"/>
                <w:szCs w:val="36"/>
                <w:rtl/>
                <w:lang w:bidi="ar-IQ"/>
              </w:rPr>
            </w:pPr>
          </w:p>
        </w:tc>
        <w:tc>
          <w:tcPr>
            <w:tcW w:w="4148" w:type="dxa"/>
          </w:tcPr>
          <w:p w:rsidR="0033469E" w:rsidRDefault="0033469E" w:rsidP="0033469E">
            <w:pPr>
              <w:tabs>
                <w:tab w:val="left" w:pos="6746"/>
              </w:tabs>
              <w:spacing w:line="360" w:lineRule="auto"/>
              <w:jc w:val="center"/>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t>ا.م.د منعم مجيد حمد</w:t>
            </w:r>
          </w:p>
          <w:p w:rsidR="0033469E" w:rsidRPr="00D82D86" w:rsidRDefault="0033469E" w:rsidP="0033469E">
            <w:pPr>
              <w:tabs>
                <w:tab w:val="left" w:pos="6746"/>
              </w:tabs>
              <w:spacing w:line="360" w:lineRule="auto"/>
              <w:jc w:val="center"/>
              <w:rPr>
                <w:rFonts w:asciiTheme="majorBidi" w:hAnsiTheme="majorBidi" w:cstheme="majorBidi"/>
                <w:b/>
                <w:bCs/>
                <w:sz w:val="36"/>
                <w:szCs w:val="36"/>
                <w:rtl/>
                <w:lang w:bidi="ar-IQ"/>
              </w:rPr>
            </w:pPr>
            <w:r w:rsidRPr="00D82D86">
              <w:rPr>
                <w:rFonts w:asciiTheme="majorBidi" w:hAnsiTheme="majorBidi" w:cstheme="majorBidi" w:hint="cs"/>
                <w:b/>
                <w:bCs/>
                <w:sz w:val="28"/>
                <w:szCs w:val="28"/>
                <w:rtl/>
                <w:lang w:bidi="ar-IQ"/>
              </w:rPr>
              <w:t xml:space="preserve">جامعة </w:t>
            </w:r>
            <w:r>
              <w:rPr>
                <w:rFonts w:asciiTheme="majorBidi" w:hAnsiTheme="majorBidi" w:cstheme="majorBidi" w:hint="cs"/>
                <w:b/>
                <w:bCs/>
                <w:sz w:val="28"/>
                <w:szCs w:val="28"/>
                <w:rtl/>
                <w:lang w:bidi="ar-IQ"/>
              </w:rPr>
              <w:t>البصرة /كلية الاداب</w:t>
            </w:r>
            <w:r w:rsidRPr="00D82D86">
              <w:rPr>
                <w:rFonts w:asciiTheme="majorBidi" w:hAnsiTheme="majorBidi" w:cstheme="majorBidi" w:hint="cs"/>
                <w:b/>
                <w:bCs/>
                <w:sz w:val="28"/>
                <w:szCs w:val="28"/>
                <w:rtl/>
                <w:lang w:bidi="ar-IQ"/>
              </w:rPr>
              <w:t xml:space="preserve"> /قسم الجغرافية</w:t>
            </w:r>
          </w:p>
        </w:tc>
      </w:tr>
    </w:tbl>
    <w:p w:rsidR="00D21BB4" w:rsidRDefault="00D21BB4" w:rsidP="0033469E">
      <w:pPr>
        <w:tabs>
          <w:tab w:val="left" w:pos="6746"/>
        </w:tabs>
        <w:spacing w:line="360" w:lineRule="auto"/>
        <w:jc w:val="center"/>
        <w:rPr>
          <w:rFonts w:asciiTheme="majorBidi" w:hAnsiTheme="majorBidi" w:cstheme="majorBidi"/>
          <w:sz w:val="28"/>
          <w:szCs w:val="28"/>
          <w:rtl/>
          <w:lang w:bidi="ar-IQ"/>
        </w:rPr>
      </w:pPr>
      <w:r>
        <w:rPr>
          <w:rFonts w:asciiTheme="majorBidi" w:hAnsiTheme="majorBidi" w:cstheme="majorBidi" w:hint="cs"/>
          <w:b/>
          <w:bCs/>
          <w:sz w:val="28"/>
          <w:szCs w:val="28"/>
          <w:u w:val="single"/>
          <w:rtl/>
          <w:lang w:bidi="ar-IQ"/>
        </w:rPr>
        <w:t>مستخلص</w:t>
      </w:r>
    </w:p>
    <w:p w:rsidR="00D21BB4" w:rsidRDefault="00D21BB4" w:rsidP="00D21BB4">
      <w:pPr>
        <w:tabs>
          <w:tab w:val="left" w:pos="6746"/>
        </w:tabs>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تفاقمت مشكلة الامن الغذائي في العراق بشكل متسارع خلال عام 1995 كنتيجة للوضع الاقتصادي الذي مر به البلد بعد فرض العقوبات الاقتصادية الدولية المتمثلة بالحصار الاقتصادي الذي ادى الى صعوبة تأمين الغذاء للعديد من العوائل التي تفتقر الى ايدي عاملة , الا ان تلك الازمة السياسية لم تكٍ الوحيدة , اذ ان نقص الحصة المائية من مصدر التغذية (تركيا) شكل عائ</w:t>
      </w:r>
      <w:r w:rsidR="00B61356">
        <w:rPr>
          <w:rFonts w:asciiTheme="majorBidi" w:hAnsiTheme="majorBidi" w:cstheme="majorBidi" w:hint="cs"/>
          <w:sz w:val="28"/>
          <w:szCs w:val="28"/>
          <w:rtl/>
          <w:lang w:bidi="ar-IQ"/>
        </w:rPr>
        <w:t xml:space="preserve">قاً يمس احد مفاصل تأمين الغذاء </w:t>
      </w:r>
      <w:r>
        <w:rPr>
          <w:rFonts w:asciiTheme="majorBidi" w:hAnsiTheme="majorBidi" w:cstheme="majorBidi" w:hint="cs"/>
          <w:sz w:val="28"/>
          <w:szCs w:val="28"/>
          <w:rtl/>
          <w:lang w:bidi="ar-IQ"/>
        </w:rPr>
        <w:t>المتمثل بالعملية الزراعية خصوصا في المناطق الوسطى والجنوبية من العرا</w:t>
      </w:r>
      <w:r w:rsidR="00B61356">
        <w:rPr>
          <w:rFonts w:asciiTheme="majorBidi" w:hAnsiTheme="majorBidi" w:cstheme="majorBidi" w:hint="cs"/>
          <w:sz w:val="28"/>
          <w:szCs w:val="28"/>
          <w:rtl/>
          <w:lang w:bidi="ar-IQ"/>
        </w:rPr>
        <w:t xml:space="preserve">ق , اذ بلغت الحصة المائية </w:t>
      </w:r>
      <w:r>
        <w:rPr>
          <w:rFonts w:asciiTheme="majorBidi" w:hAnsiTheme="majorBidi" w:cstheme="majorBidi" w:hint="cs"/>
          <w:sz w:val="28"/>
          <w:szCs w:val="28"/>
          <w:rtl/>
          <w:lang w:bidi="ar-IQ"/>
        </w:rPr>
        <w:t xml:space="preserve"> لنهري دجلة والفرات (75)</w:t>
      </w:r>
      <w:proofErr w:type="spellStart"/>
      <w:r>
        <w:rPr>
          <w:rFonts w:asciiTheme="majorBidi" w:hAnsiTheme="majorBidi" w:cstheme="majorBidi"/>
          <w:sz w:val="28"/>
          <w:szCs w:val="28"/>
          <w:lang w:bidi="ar-IQ"/>
        </w:rPr>
        <w:t>bcm</w:t>
      </w:r>
      <w:proofErr w:type="spellEnd"/>
      <w:r>
        <w:rPr>
          <w:rFonts w:asciiTheme="majorBidi" w:hAnsiTheme="majorBidi" w:cstheme="majorBidi" w:hint="cs"/>
          <w:sz w:val="28"/>
          <w:szCs w:val="28"/>
          <w:rtl/>
          <w:lang w:bidi="ar-IQ"/>
        </w:rPr>
        <w:t xml:space="preserve"> في سبعينيات القرن العشرين تراجعت الى (43)</w:t>
      </w:r>
      <w:proofErr w:type="spellStart"/>
      <w:r>
        <w:rPr>
          <w:rFonts w:asciiTheme="majorBidi" w:hAnsiTheme="majorBidi" w:cstheme="majorBidi"/>
          <w:sz w:val="28"/>
          <w:szCs w:val="28"/>
          <w:lang w:bidi="ar-IQ"/>
        </w:rPr>
        <w:t>bcm</w:t>
      </w:r>
      <w:proofErr w:type="spellEnd"/>
      <w:r>
        <w:rPr>
          <w:rFonts w:asciiTheme="majorBidi" w:hAnsiTheme="majorBidi" w:cstheme="majorBidi" w:hint="cs"/>
          <w:sz w:val="28"/>
          <w:szCs w:val="28"/>
          <w:rtl/>
          <w:lang w:bidi="ar-IQ"/>
        </w:rPr>
        <w:t xml:space="preserve"> في </w:t>
      </w:r>
      <w:proofErr w:type="spellStart"/>
      <w:r>
        <w:rPr>
          <w:rFonts w:asciiTheme="majorBidi" w:hAnsiTheme="majorBidi" w:cstheme="majorBidi" w:hint="cs"/>
          <w:sz w:val="28"/>
          <w:szCs w:val="28"/>
          <w:rtl/>
          <w:lang w:bidi="ar-IQ"/>
        </w:rPr>
        <w:t>عا</w:t>
      </w:r>
      <w:proofErr w:type="spellEnd"/>
      <w:r>
        <w:rPr>
          <w:rFonts w:asciiTheme="majorBidi" w:hAnsiTheme="majorBidi" w:cstheme="majorBidi" w:hint="cs"/>
          <w:sz w:val="28"/>
          <w:szCs w:val="28"/>
          <w:rtl/>
          <w:lang w:bidi="ar-IQ"/>
        </w:rPr>
        <w:t xml:space="preserve"> 2013مما ادى الى ارتفاع معدلات الملوحة في الاراضي الزراعية ومنع زراعة بعض المحاصيل </w:t>
      </w:r>
      <w:proofErr w:type="spellStart"/>
      <w:r>
        <w:rPr>
          <w:rFonts w:asciiTheme="majorBidi" w:hAnsiTheme="majorBidi" w:cstheme="majorBidi" w:hint="cs"/>
          <w:sz w:val="28"/>
          <w:szCs w:val="28"/>
          <w:rtl/>
          <w:lang w:bidi="ar-IQ"/>
        </w:rPr>
        <w:t>الستراتيجية</w:t>
      </w:r>
      <w:proofErr w:type="spellEnd"/>
      <w:r>
        <w:rPr>
          <w:rFonts w:asciiTheme="majorBidi" w:hAnsiTheme="majorBidi" w:cstheme="majorBidi" w:hint="cs"/>
          <w:sz w:val="28"/>
          <w:szCs w:val="28"/>
          <w:rtl/>
          <w:lang w:bidi="ar-IQ"/>
        </w:rPr>
        <w:t xml:space="preserve"> </w:t>
      </w:r>
      <w:proofErr w:type="spellStart"/>
      <w:r>
        <w:rPr>
          <w:rFonts w:asciiTheme="majorBidi" w:hAnsiTheme="majorBidi" w:cstheme="majorBidi" w:hint="cs"/>
          <w:sz w:val="28"/>
          <w:szCs w:val="28"/>
          <w:rtl/>
          <w:lang w:bidi="ar-IQ"/>
        </w:rPr>
        <w:t>كالرزبسبب</w:t>
      </w:r>
      <w:proofErr w:type="spellEnd"/>
      <w:r>
        <w:rPr>
          <w:rFonts w:asciiTheme="majorBidi" w:hAnsiTheme="majorBidi" w:cstheme="majorBidi" w:hint="cs"/>
          <w:sz w:val="28"/>
          <w:szCs w:val="28"/>
          <w:rtl/>
          <w:lang w:bidi="ar-IQ"/>
        </w:rPr>
        <w:t xml:space="preserve"> نقص الحصة المائية وعزوف عدد كبير من المزارعين عن ممارسة النشاط الزراعي بسبب ضعف الانتاج. كما ان تناقص مفردات الحصة التموينية المقررة والتي يمكنها ان تعطي (2200) سعرة /يوم/فرد من خلال تنوع مفرداتها الغذائية تضاءلت مقتصرة عل ثلاثة مفردات (زر </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سكر </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زيت) بما يعادل (1549)</w:t>
      </w:r>
      <w:r w:rsidRPr="007C16B3">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سعرة /يوم/فرد مما يشكل عجزاً غذائيا للاشخاص غير القادرين على تأمين الغذاء من مصادر بديلة .</w:t>
      </w:r>
      <w:r w:rsidRPr="00E37F9A">
        <w:rPr>
          <w:rFonts w:asciiTheme="majorBidi" w:hAnsiTheme="majorBidi" w:cstheme="majorBidi"/>
          <w:sz w:val="28"/>
          <w:szCs w:val="28"/>
          <w:rtl/>
          <w:lang w:bidi="ar-IQ"/>
        </w:rPr>
        <w:t xml:space="preserve">     </w:t>
      </w:r>
    </w:p>
    <w:p w:rsidR="00D21BB4" w:rsidRDefault="00D21BB4" w:rsidP="00D21BB4">
      <w:pPr>
        <w:tabs>
          <w:tab w:val="left" w:pos="6746"/>
        </w:tabs>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أ</w:t>
      </w:r>
      <w:r w:rsidRPr="00E37F9A">
        <w:rPr>
          <w:rFonts w:asciiTheme="majorBidi" w:hAnsiTheme="majorBidi" w:cstheme="majorBidi"/>
          <w:sz w:val="28"/>
          <w:szCs w:val="28"/>
          <w:rtl/>
          <w:lang w:bidi="ar-IQ"/>
        </w:rPr>
        <w:t xml:space="preserve">عتمد البحث الاحصاءات الدولية والبيانات الصادرة عن الهيئات الحكومية والمنظمات المختصة بشؤون التغذية , كما استعان الباحث </w:t>
      </w:r>
      <w:proofErr w:type="spellStart"/>
      <w:r w:rsidRPr="00E37F9A">
        <w:rPr>
          <w:rFonts w:asciiTheme="majorBidi" w:hAnsiTheme="majorBidi" w:cstheme="majorBidi"/>
          <w:sz w:val="28"/>
          <w:szCs w:val="28"/>
          <w:rtl/>
          <w:lang w:bidi="ar-IQ"/>
        </w:rPr>
        <w:t>بأستمارة</w:t>
      </w:r>
      <w:proofErr w:type="spellEnd"/>
      <w:r w:rsidRPr="00E37F9A">
        <w:rPr>
          <w:rFonts w:asciiTheme="majorBidi" w:hAnsiTheme="majorBidi" w:cstheme="majorBidi"/>
          <w:sz w:val="28"/>
          <w:szCs w:val="28"/>
          <w:rtl/>
          <w:lang w:bidi="ar-IQ"/>
        </w:rPr>
        <w:t xml:space="preserve"> استبيان تكميلية وزعت عل</w:t>
      </w:r>
      <w:r>
        <w:rPr>
          <w:rFonts w:asciiTheme="majorBidi" w:hAnsiTheme="majorBidi" w:cstheme="majorBidi"/>
          <w:sz w:val="28"/>
          <w:szCs w:val="28"/>
          <w:rtl/>
          <w:lang w:bidi="ar-IQ"/>
        </w:rPr>
        <w:t>ى الشبكة المعلومات</w:t>
      </w:r>
      <w:r>
        <w:rPr>
          <w:rFonts w:asciiTheme="majorBidi" w:hAnsiTheme="majorBidi" w:cstheme="majorBidi" w:hint="cs"/>
          <w:sz w:val="28"/>
          <w:szCs w:val="28"/>
          <w:rtl/>
          <w:lang w:bidi="ar-IQ"/>
        </w:rPr>
        <w:t xml:space="preserve"> </w:t>
      </w:r>
      <w:r w:rsidRPr="00E37F9A">
        <w:rPr>
          <w:rFonts w:asciiTheme="majorBidi" w:hAnsiTheme="majorBidi" w:cstheme="majorBidi"/>
          <w:sz w:val="28"/>
          <w:szCs w:val="28"/>
          <w:rtl/>
          <w:lang w:bidi="ar-IQ"/>
        </w:rPr>
        <w:t>الالكترون</w:t>
      </w:r>
      <w:r>
        <w:rPr>
          <w:rFonts w:asciiTheme="majorBidi" w:hAnsiTheme="majorBidi" w:cstheme="majorBidi"/>
          <w:sz w:val="28"/>
          <w:szCs w:val="28"/>
          <w:rtl/>
          <w:lang w:bidi="ar-IQ"/>
        </w:rPr>
        <w:t>ية (الانترنيت)</w:t>
      </w:r>
      <w:r w:rsidR="00114E1C">
        <w:rPr>
          <w:rFonts w:asciiTheme="majorBidi" w:hAnsiTheme="majorBidi" w:cstheme="majorBidi" w:hint="cs"/>
          <w:sz w:val="28"/>
          <w:szCs w:val="28"/>
          <w:rtl/>
          <w:lang w:bidi="ar-IQ"/>
        </w:rPr>
        <w:t xml:space="preserve"> ود</w:t>
      </w:r>
      <w:r w:rsidR="00902F51">
        <w:rPr>
          <w:rFonts w:asciiTheme="majorBidi" w:hAnsiTheme="majorBidi" w:cstheme="majorBidi" w:hint="cs"/>
          <w:sz w:val="28"/>
          <w:szCs w:val="28"/>
          <w:rtl/>
          <w:lang w:bidi="ar-IQ"/>
        </w:rPr>
        <w:t>و</w:t>
      </w:r>
      <w:r w:rsidR="00114E1C">
        <w:rPr>
          <w:rFonts w:asciiTheme="majorBidi" w:hAnsiTheme="majorBidi" w:cstheme="majorBidi" w:hint="cs"/>
          <w:sz w:val="28"/>
          <w:szCs w:val="28"/>
          <w:rtl/>
          <w:lang w:bidi="ar-IQ"/>
        </w:rPr>
        <w:t xml:space="preserve">ائر الدولة وبعض الجامعات العراقية </w:t>
      </w:r>
      <w:r>
        <w:rPr>
          <w:rFonts w:asciiTheme="majorBidi" w:hAnsiTheme="majorBidi" w:cstheme="majorBidi"/>
          <w:sz w:val="28"/>
          <w:szCs w:val="28"/>
          <w:rtl/>
          <w:lang w:bidi="ar-IQ"/>
        </w:rPr>
        <w:t>وفرزها</w:t>
      </w:r>
      <w:r>
        <w:rPr>
          <w:rFonts w:asciiTheme="majorBidi" w:hAnsiTheme="majorBidi" w:cstheme="majorBidi" w:hint="cs"/>
          <w:sz w:val="28"/>
          <w:szCs w:val="28"/>
          <w:rtl/>
          <w:lang w:bidi="ar-IQ"/>
        </w:rPr>
        <w:t xml:space="preserve"> </w:t>
      </w:r>
      <w:proofErr w:type="spellStart"/>
      <w:r>
        <w:rPr>
          <w:rFonts w:asciiTheme="majorBidi" w:hAnsiTheme="majorBidi" w:cstheme="majorBidi" w:hint="cs"/>
          <w:sz w:val="28"/>
          <w:szCs w:val="28"/>
          <w:rtl/>
          <w:lang w:bidi="ar-IQ"/>
        </w:rPr>
        <w:t>بأستخدام</w:t>
      </w:r>
      <w:proofErr w:type="spellEnd"/>
      <w:r>
        <w:rPr>
          <w:rFonts w:asciiTheme="majorBidi" w:hAnsiTheme="majorBidi" w:cstheme="majorBidi" w:hint="cs"/>
          <w:sz w:val="28"/>
          <w:szCs w:val="28"/>
          <w:rtl/>
          <w:lang w:bidi="ar-IQ"/>
        </w:rPr>
        <w:t xml:space="preserve"> برنامج(</w:t>
      </w:r>
      <w:proofErr w:type="spellStart"/>
      <w:r>
        <w:rPr>
          <w:rFonts w:asciiTheme="majorBidi" w:hAnsiTheme="majorBidi" w:cstheme="majorBidi"/>
          <w:sz w:val="28"/>
          <w:szCs w:val="28"/>
          <w:lang w:bidi="ar-IQ"/>
        </w:rPr>
        <w:t>spss</w:t>
      </w:r>
      <w:proofErr w:type="spellEnd"/>
      <w:r>
        <w:rPr>
          <w:rFonts w:asciiTheme="majorBidi" w:hAnsiTheme="majorBidi" w:cstheme="majorBidi" w:hint="cs"/>
          <w:sz w:val="28"/>
          <w:szCs w:val="28"/>
          <w:rtl/>
          <w:lang w:bidi="ar-IQ"/>
        </w:rPr>
        <w:t>)</w:t>
      </w:r>
      <w:r>
        <w:rPr>
          <w:rFonts w:asciiTheme="majorBidi" w:hAnsiTheme="majorBidi" w:cstheme="majorBidi"/>
          <w:sz w:val="28"/>
          <w:szCs w:val="28"/>
          <w:rtl/>
          <w:lang w:bidi="ar-IQ"/>
        </w:rPr>
        <w:t>,اذ</w:t>
      </w:r>
      <w:r>
        <w:rPr>
          <w:rFonts w:asciiTheme="majorBidi" w:hAnsiTheme="majorBidi" w:cstheme="majorBidi" w:hint="cs"/>
          <w:sz w:val="28"/>
          <w:szCs w:val="28"/>
          <w:rtl/>
          <w:lang w:bidi="ar-IQ"/>
        </w:rPr>
        <w:t xml:space="preserve"> </w:t>
      </w:r>
      <w:r w:rsidR="00114E1C">
        <w:rPr>
          <w:rFonts w:asciiTheme="majorBidi" w:hAnsiTheme="majorBidi" w:cstheme="majorBidi"/>
          <w:sz w:val="28"/>
          <w:szCs w:val="28"/>
          <w:rtl/>
          <w:lang w:bidi="ar-IQ"/>
        </w:rPr>
        <w:t>تم استجواب (340</w:t>
      </w:r>
      <w:r w:rsidRPr="00E37F9A">
        <w:rPr>
          <w:rFonts w:asciiTheme="majorBidi" w:hAnsiTheme="majorBidi" w:cstheme="majorBidi"/>
          <w:sz w:val="28"/>
          <w:szCs w:val="28"/>
          <w:rtl/>
          <w:lang w:bidi="ar-IQ"/>
        </w:rPr>
        <w:t xml:space="preserve">0) استمارة وضعت لسد النقص في بعض المعلومات وعلى مستوى العراق بأكمله . </w:t>
      </w:r>
    </w:p>
    <w:p w:rsidR="002A3972" w:rsidRDefault="00D21BB4" w:rsidP="0033469E">
      <w:pPr>
        <w:tabs>
          <w:tab w:val="left" w:pos="6746"/>
        </w:tabs>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نستنتج من خلال تطبيق معايير الامن الغذائي المعتمدة عالمياً والتي تتمثل بمستوى الجوع وشدة الحرمان ان سكان محافظتي ديالى وبابل كانت الاكثر فقرا وذلك لسوء الاوضاع الامنية في المناطق الزراعية المنتجة , بينما كانت المحافظات ( السليمانية , دهوك , اربيل , نينوى , بغداد ) الاقل تضراً وفقرا على مستوى العراق .كما اوضح البحث العلاقات المتباينة بين عدد افراد الاسرة وعمر رب الاسرة في امكانية ادارة شؤون الاسرة وتأمين احتياجاتها الغذائية .</w:t>
      </w:r>
    </w:p>
    <w:p w:rsidR="0033469E" w:rsidRPr="0033469E" w:rsidRDefault="0033469E" w:rsidP="0033469E">
      <w:pPr>
        <w:tabs>
          <w:tab w:val="left" w:pos="6746"/>
        </w:tabs>
        <w:jc w:val="both"/>
        <w:rPr>
          <w:rFonts w:asciiTheme="majorBidi" w:hAnsiTheme="majorBidi" w:cstheme="majorBidi"/>
          <w:sz w:val="28"/>
          <w:szCs w:val="28"/>
          <w:rtl/>
          <w:lang w:bidi="ar-IQ"/>
        </w:rPr>
      </w:pPr>
    </w:p>
    <w:p w:rsidR="00D21BB4" w:rsidRDefault="00D21BB4" w:rsidP="00D21BB4">
      <w:pPr>
        <w:tabs>
          <w:tab w:val="left" w:pos="6746"/>
        </w:tabs>
        <w:spacing w:line="360" w:lineRule="auto"/>
        <w:rPr>
          <w:rFonts w:asciiTheme="majorBidi" w:hAnsiTheme="majorBidi" w:cstheme="majorBidi"/>
          <w:sz w:val="28"/>
          <w:szCs w:val="28"/>
          <w:rtl/>
          <w:lang w:bidi="ar-IQ"/>
        </w:rPr>
      </w:pPr>
      <w:r w:rsidRPr="00E37F9A">
        <w:rPr>
          <w:rFonts w:asciiTheme="majorBidi" w:hAnsiTheme="majorBidi" w:cstheme="majorBidi"/>
          <w:b/>
          <w:bCs/>
          <w:sz w:val="28"/>
          <w:szCs w:val="28"/>
          <w:u w:val="single"/>
          <w:rtl/>
          <w:lang w:bidi="ar-IQ"/>
        </w:rPr>
        <w:lastRenderedPageBreak/>
        <w:t>المقدمة</w:t>
      </w:r>
      <w:r w:rsidRPr="00E37F9A">
        <w:rPr>
          <w:rFonts w:asciiTheme="majorBidi" w:hAnsiTheme="majorBidi" w:cstheme="majorBidi"/>
          <w:sz w:val="28"/>
          <w:szCs w:val="28"/>
          <w:rtl/>
          <w:lang w:bidi="ar-IQ"/>
        </w:rPr>
        <w:t xml:space="preserve"> </w:t>
      </w:r>
    </w:p>
    <w:p w:rsidR="00D21BB4" w:rsidRDefault="00D21BB4" w:rsidP="00B61356">
      <w:pPr>
        <w:tabs>
          <w:tab w:val="left" w:pos="6746"/>
        </w:tabs>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r w:rsidRPr="00E37F9A">
        <w:rPr>
          <w:rFonts w:asciiTheme="majorBidi" w:hAnsiTheme="majorBidi" w:cstheme="majorBidi"/>
          <w:sz w:val="28"/>
          <w:szCs w:val="28"/>
          <w:rtl/>
          <w:lang w:bidi="ar-IQ"/>
        </w:rPr>
        <w:t xml:space="preserve">     يعد الامن الغذائي من القضايا التي تصنفها الدول ضمن جدول اولوياتها الاقتصادية والتي تسعى جاهدة للوصول الى مستويات من الاكتفاء الذاتي في معظم المحاصيل الزراعية ذات الاستهلاك السريع والطلب الواسع في مجتمعاتها , ذلك كون الغذاء احد عناصر الضغط السياسي والاقتصادي التي تمارسه بعض الدول لاضعاف الحكومات المنهكة اقتصادياً , لذا تتجه الدول في تخطيطها الاقتصادي الى رسم سياسة تدعم بها الغذاء عن طريق تطوير الزراعة أو رصد مبالغ لاستيراد الغذاء الذي يكفي لسد الحد الادنى للطاقة التغذوية لكافة شرائح المجتمع </w:t>
      </w:r>
      <w:r w:rsidR="00B61356">
        <w:rPr>
          <w:rFonts w:asciiTheme="majorBidi" w:hAnsiTheme="majorBidi" w:cstheme="majorBidi" w:hint="cs"/>
          <w:sz w:val="28"/>
          <w:szCs w:val="28"/>
          <w:rtl/>
          <w:lang w:bidi="ar-IQ"/>
        </w:rPr>
        <w:t>والبالغة</w:t>
      </w:r>
      <w:r>
        <w:rPr>
          <w:rFonts w:asciiTheme="majorBidi" w:hAnsiTheme="majorBidi" w:cstheme="majorBidi" w:hint="cs"/>
          <w:sz w:val="28"/>
          <w:szCs w:val="28"/>
          <w:rtl/>
          <w:lang w:bidi="ar-IQ"/>
        </w:rPr>
        <w:t xml:space="preserve"> (1730) كيلو سعرة </w:t>
      </w:r>
      <w:r w:rsidR="00B61356">
        <w:rPr>
          <w:rFonts w:asciiTheme="majorBidi" w:hAnsiTheme="majorBidi" w:cstheme="majorBidi" w:hint="cs"/>
          <w:sz w:val="28"/>
          <w:szCs w:val="28"/>
          <w:rtl/>
          <w:lang w:bidi="ar-IQ"/>
        </w:rPr>
        <w:t>/فرد</w:t>
      </w:r>
      <w:r w:rsidRPr="008540C1">
        <w:rPr>
          <w:rFonts w:asciiTheme="majorBidi" w:hAnsiTheme="majorBidi" w:cstheme="majorBidi" w:hint="cs"/>
          <w:sz w:val="28"/>
          <w:szCs w:val="28"/>
          <w:vertAlign w:val="superscript"/>
          <w:rtl/>
          <w:lang w:bidi="ar-IQ"/>
        </w:rPr>
        <w:t>(1)</w:t>
      </w:r>
      <w:r w:rsidRPr="00E37F9A">
        <w:rPr>
          <w:rFonts w:asciiTheme="majorBidi" w:hAnsiTheme="majorBidi" w:cstheme="majorBidi"/>
          <w:sz w:val="28"/>
          <w:szCs w:val="28"/>
          <w:rtl/>
          <w:lang w:bidi="ar-IQ"/>
        </w:rPr>
        <w:t xml:space="preserve">,اذ تفاقمت ازمة الغذاء وتعمقت مشكلتها خلال ظهور ازمة الغذاء العالمية التي بدأت طلائعها منذ عام 1972اذ ادى سوء الاحوال الجوية الى انخفاض الانتاج العالمي للاغذية </w:t>
      </w:r>
      <w:r w:rsidRPr="008540C1">
        <w:rPr>
          <w:rFonts w:asciiTheme="majorBidi" w:hAnsiTheme="majorBidi" w:cstheme="majorBidi" w:hint="cs"/>
          <w:sz w:val="28"/>
          <w:szCs w:val="28"/>
          <w:vertAlign w:val="superscript"/>
          <w:rtl/>
          <w:lang w:bidi="ar-IQ"/>
        </w:rPr>
        <w:t>(2)</w:t>
      </w:r>
      <w:r w:rsidRPr="00E37F9A">
        <w:rPr>
          <w:rFonts w:asciiTheme="majorBidi" w:hAnsiTheme="majorBidi" w:cstheme="majorBidi"/>
          <w:sz w:val="28"/>
          <w:szCs w:val="28"/>
          <w:rtl/>
          <w:lang w:bidi="ar-IQ"/>
        </w:rPr>
        <w:t>.</w:t>
      </w:r>
    </w:p>
    <w:p w:rsidR="00D21BB4" w:rsidRDefault="00D21BB4" w:rsidP="00D21BB4">
      <w:pPr>
        <w:tabs>
          <w:tab w:val="left" w:pos="6746"/>
        </w:tabs>
        <w:jc w:val="both"/>
        <w:rPr>
          <w:rFonts w:asciiTheme="majorBidi" w:hAnsiTheme="majorBidi" w:cstheme="majorBidi"/>
          <w:b/>
          <w:bCs/>
          <w:sz w:val="28"/>
          <w:szCs w:val="28"/>
          <w:rtl/>
          <w:lang w:bidi="ar-IQ"/>
        </w:rPr>
      </w:pPr>
      <w:r w:rsidRPr="00B8334B">
        <w:rPr>
          <w:rFonts w:asciiTheme="majorBidi" w:hAnsiTheme="majorBidi" w:cstheme="majorBidi" w:hint="cs"/>
          <w:b/>
          <w:bCs/>
          <w:sz w:val="28"/>
          <w:szCs w:val="28"/>
          <w:rtl/>
          <w:lang w:bidi="ar-IQ"/>
        </w:rPr>
        <w:t>مشكلة البحث</w:t>
      </w:r>
    </w:p>
    <w:p w:rsidR="00D21BB4" w:rsidRPr="00B8334B" w:rsidRDefault="00D21BB4" w:rsidP="00D21BB4">
      <w:pPr>
        <w:tabs>
          <w:tab w:val="left" w:pos="6746"/>
        </w:tabs>
        <w:jc w:val="both"/>
        <w:rPr>
          <w:rFonts w:asciiTheme="majorBidi" w:hAnsiTheme="majorBidi" w:cstheme="majorBidi"/>
          <w:b/>
          <w:bCs/>
          <w:sz w:val="28"/>
          <w:szCs w:val="28"/>
          <w:rtl/>
          <w:lang w:bidi="ar-IQ"/>
        </w:rPr>
      </w:pPr>
      <w:r w:rsidRPr="00E37F9A">
        <w:rPr>
          <w:rFonts w:asciiTheme="majorBidi" w:hAnsiTheme="majorBidi" w:cstheme="majorBidi"/>
          <w:sz w:val="28"/>
          <w:szCs w:val="28"/>
          <w:rtl/>
          <w:lang w:bidi="ar-IQ"/>
        </w:rPr>
        <w:t>تظهر مشكلة البحث في التساؤلات التالية :</w:t>
      </w:r>
    </w:p>
    <w:p w:rsidR="00D21BB4" w:rsidRPr="00E37F9A" w:rsidRDefault="00D21BB4" w:rsidP="00D21BB4">
      <w:pPr>
        <w:pStyle w:val="a6"/>
        <w:numPr>
          <w:ilvl w:val="0"/>
          <w:numId w:val="15"/>
        </w:numPr>
        <w:tabs>
          <w:tab w:val="left" w:pos="6746"/>
        </w:tabs>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ما مقدار شدة الجوع التي تشهدها المحافظات العراقية حسب المعايير العالمية ؟</w:t>
      </w:r>
    </w:p>
    <w:p w:rsidR="00D21BB4" w:rsidRPr="00E37F9A" w:rsidRDefault="00D21BB4" w:rsidP="00D21BB4">
      <w:pPr>
        <w:pStyle w:val="a6"/>
        <w:numPr>
          <w:ilvl w:val="0"/>
          <w:numId w:val="15"/>
        </w:numPr>
        <w:tabs>
          <w:tab w:val="left" w:pos="6746"/>
        </w:tabs>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هل يوجد تباين حقيقي في نسبة الحرمان بين المحافظات ؟</w:t>
      </w:r>
    </w:p>
    <w:p w:rsidR="00D21BB4" w:rsidRDefault="00D21BB4" w:rsidP="00D21BB4">
      <w:pPr>
        <w:pStyle w:val="a6"/>
        <w:numPr>
          <w:ilvl w:val="0"/>
          <w:numId w:val="15"/>
        </w:numPr>
        <w:tabs>
          <w:tab w:val="left" w:pos="6746"/>
        </w:tabs>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هل للبطاقة التموينية دور في تقليل شدة الجوع من خلال مفرداتها الغذائية ؟</w:t>
      </w:r>
    </w:p>
    <w:p w:rsidR="00D21BB4" w:rsidRPr="005A6E7A" w:rsidRDefault="00D21BB4" w:rsidP="00D21BB4">
      <w:pPr>
        <w:pStyle w:val="a6"/>
        <w:tabs>
          <w:tab w:val="left" w:pos="6746"/>
        </w:tabs>
        <w:ind w:left="84"/>
        <w:jc w:val="both"/>
        <w:rPr>
          <w:rFonts w:asciiTheme="majorBidi" w:hAnsiTheme="majorBidi" w:cstheme="majorBidi"/>
          <w:b/>
          <w:bCs/>
          <w:sz w:val="28"/>
          <w:szCs w:val="28"/>
          <w:rtl/>
          <w:lang w:bidi="ar-IQ"/>
        </w:rPr>
      </w:pPr>
      <w:r w:rsidRPr="005A6E7A">
        <w:rPr>
          <w:rFonts w:asciiTheme="majorBidi" w:hAnsiTheme="majorBidi" w:cstheme="majorBidi" w:hint="cs"/>
          <w:b/>
          <w:bCs/>
          <w:sz w:val="28"/>
          <w:szCs w:val="28"/>
          <w:rtl/>
          <w:lang w:bidi="ar-IQ"/>
        </w:rPr>
        <w:t>فرضية البحث</w:t>
      </w:r>
      <w:r w:rsidRPr="005A6E7A">
        <w:rPr>
          <w:rFonts w:asciiTheme="majorBidi" w:hAnsiTheme="majorBidi" w:cstheme="majorBidi"/>
          <w:b/>
          <w:bCs/>
          <w:sz w:val="28"/>
          <w:szCs w:val="28"/>
          <w:rtl/>
          <w:lang w:bidi="ar-IQ"/>
        </w:rPr>
        <w:t xml:space="preserve">  </w:t>
      </w:r>
    </w:p>
    <w:p w:rsidR="00D21BB4" w:rsidRPr="00E37F9A" w:rsidRDefault="00D21BB4" w:rsidP="00D21BB4">
      <w:pPr>
        <w:tabs>
          <w:tab w:val="left" w:pos="6746"/>
        </w:tabs>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تتضمن الفرضية بعض الاجوبة المسبقة عن مشكلة البحث والتي يمكن ادراجها كما يلي :       </w:t>
      </w:r>
    </w:p>
    <w:p w:rsidR="00D21BB4" w:rsidRPr="00E37F9A" w:rsidRDefault="00D21BB4" w:rsidP="00B61356">
      <w:pPr>
        <w:pStyle w:val="a6"/>
        <w:numPr>
          <w:ilvl w:val="0"/>
          <w:numId w:val="16"/>
        </w:numPr>
        <w:tabs>
          <w:tab w:val="left" w:pos="6746"/>
        </w:tabs>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تظهر شدة الجوع في المجتمع العراقي بشكل غير ملحوظ اذ ل</w:t>
      </w:r>
      <w:r w:rsidR="00B61356">
        <w:rPr>
          <w:rFonts w:asciiTheme="majorBidi" w:hAnsiTheme="majorBidi" w:cstheme="majorBidi"/>
          <w:sz w:val="28"/>
          <w:szCs w:val="28"/>
          <w:rtl/>
          <w:lang w:bidi="ar-IQ"/>
        </w:rPr>
        <w:t xml:space="preserve">اتتجاوز نسبتها المعيار العالمي </w:t>
      </w:r>
    </w:p>
    <w:p w:rsidR="00D21BB4" w:rsidRPr="00E37F9A" w:rsidRDefault="00D21BB4" w:rsidP="00D21BB4">
      <w:pPr>
        <w:pStyle w:val="a6"/>
        <w:numPr>
          <w:ilvl w:val="0"/>
          <w:numId w:val="16"/>
        </w:numPr>
        <w:tabs>
          <w:tab w:val="left" w:pos="6746"/>
        </w:tabs>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وجود تباين نسبي بسيط في مستويات الحرمان على مستوى المحافظات العراقية .</w:t>
      </w:r>
    </w:p>
    <w:p w:rsidR="00D21BB4" w:rsidRDefault="00D21BB4" w:rsidP="00D21BB4">
      <w:pPr>
        <w:pStyle w:val="a6"/>
        <w:numPr>
          <w:ilvl w:val="0"/>
          <w:numId w:val="16"/>
        </w:numPr>
        <w:tabs>
          <w:tab w:val="left" w:pos="6746"/>
        </w:tabs>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تتعزز قيمة الامن الغذائي العراقي من خلال دعم الدولة للمواطنين بواسطة تغيير مفردات البطاقة التموينية .</w:t>
      </w:r>
    </w:p>
    <w:p w:rsidR="00D21BB4" w:rsidRPr="005A6E7A" w:rsidRDefault="00D21BB4" w:rsidP="00D21BB4">
      <w:pPr>
        <w:tabs>
          <w:tab w:val="left" w:pos="6746"/>
        </w:tabs>
        <w:ind w:left="84"/>
        <w:jc w:val="both"/>
        <w:rPr>
          <w:rFonts w:asciiTheme="majorBidi" w:hAnsiTheme="majorBidi" w:cstheme="majorBidi"/>
          <w:b/>
          <w:bCs/>
          <w:sz w:val="28"/>
          <w:szCs w:val="28"/>
          <w:lang w:bidi="ar-IQ"/>
        </w:rPr>
      </w:pPr>
      <w:r w:rsidRPr="005A6E7A">
        <w:rPr>
          <w:rFonts w:asciiTheme="majorBidi" w:hAnsiTheme="majorBidi" w:cstheme="majorBidi" w:hint="cs"/>
          <w:b/>
          <w:bCs/>
          <w:sz w:val="28"/>
          <w:szCs w:val="28"/>
          <w:rtl/>
          <w:lang w:bidi="ar-IQ"/>
        </w:rPr>
        <w:t>اهمية البحث</w:t>
      </w:r>
      <w:r w:rsidRPr="005A6E7A">
        <w:rPr>
          <w:rFonts w:asciiTheme="majorBidi" w:hAnsiTheme="majorBidi" w:cstheme="majorBidi"/>
          <w:b/>
          <w:bCs/>
          <w:sz w:val="28"/>
          <w:szCs w:val="28"/>
          <w:rtl/>
          <w:lang w:bidi="ar-IQ"/>
        </w:rPr>
        <w:t xml:space="preserve">  </w:t>
      </w:r>
    </w:p>
    <w:p w:rsidR="00D21BB4" w:rsidRPr="00E37F9A" w:rsidRDefault="00D21BB4" w:rsidP="0097780E">
      <w:pPr>
        <w:tabs>
          <w:tab w:val="left" w:pos="6746"/>
        </w:tabs>
        <w:spacing w:line="360" w:lineRule="auto"/>
        <w:jc w:val="both"/>
        <w:rPr>
          <w:rFonts w:asciiTheme="majorBidi" w:hAnsiTheme="majorBidi" w:cstheme="majorBidi"/>
          <w:sz w:val="28"/>
          <w:szCs w:val="28"/>
          <w:rtl/>
          <w:lang w:bidi="ar-IQ"/>
        </w:rPr>
      </w:pPr>
      <w:r w:rsidRPr="00130576">
        <w:rPr>
          <w:rFonts w:asciiTheme="majorBidi" w:hAnsiTheme="majorBidi" w:cstheme="majorBidi"/>
          <w:sz w:val="28"/>
          <w:szCs w:val="28"/>
          <w:rtl/>
          <w:lang w:bidi="ar-IQ"/>
        </w:rPr>
        <w:t xml:space="preserve">     </w:t>
      </w:r>
      <w:r w:rsidR="00B61356">
        <w:rPr>
          <w:rFonts w:asciiTheme="majorBidi" w:hAnsiTheme="majorBidi" w:cstheme="majorBidi" w:hint="cs"/>
          <w:sz w:val="28"/>
          <w:szCs w:val="28"/>
          <w:rtl/>
          <w:lang w:bidi="ar-IQ"/>
        </w:rPr>
        <w:t xml:space="preserve">   </w:t>
      </w:r>
      <w:r w:rsidR="0097780E">
        <w:rPr>
          <w:rFonts w:asciiTheme="majorBidi" w:hAnsiTheme="majorBidi" w:cstheme="majorBidi" w:hint="cs"/>
          <w:sz w:val="28"/>
          <w:szCs w:val="28"/>
          <w:rtl/>
          <w:lang w:bidi="ar-IQ"/>
        </w:rPr>
        <w:t xml:space="preserve"> </w:t>
      </w:r>
      <w:r w:rsidRPr="00130576">
        <w:rPr>
          <w:rFonts w:asciiTheme="majorBidi" w:hAnsiTheme="majorBidi" w:cstheme="majorBidi"/>
          <w:sz w:val="28"/>
          <w:szCs w:val="28"/>
          <w:rtl/>
          <w:lang w:bidi="ar-IQ"/>
        </w:rPr>
        <w:t xml:space="preserve"> تكمن اهمية البحث في الوقوف على نسب الطاقة التي يحتاجها السكان وبيان ما اذا كانت منخفضة , واتخاذ بعض الخطوات السريعة لتحسين مستوى المعيشة وايجاد البدائل عن طريق وضع خطط ستراتيجية تحول دون وصول جميع شرائح المجتمع ا</w:t>
      </w:r>
      <w:r w:rsidR="0097780E">
        <w:rPr>
          <w:rFonts w:asciiTheme="majorBidi" w:hAnsiTheme="majorBidi" w:cstheme="majorBidi"/>
          <w:sz w:val="28"/>
          <w:szCs w:val="28"/>
          <w:rtl/>
          <w:lang w:bidi="ar-IQ"/>
        </w:rPr>
        <w:t>لى مستوى الجوع والحرمان الغذائي</w:t>
      </w:r>
      <w:r w:rsidR="0097780E">
        <w:rPr>
          <w:rFonts w:asciiTheme="majorBidi" w:hAnsiTheme="majorBidi" w:cstheme="majorBidi" w:hint="cs"/>
          <w:sz w:val="28"/>
          <w:szCs w:val="28"/>
          <w:rtl/>
          <w:lang w:bidi="ar-IQ"/>
        </w:rPr>
        <w:t xml:space="preserve"> </w:t>
      </w:r>
      <w:r w:rsidRPr="00130576">
        <w:rPr>
          <w:rFonts w:asciiTheme="majorBidi" w:hAnsiTheme="majorBidi" w:cstheme="majorBidi"/>
          <w:sz w:val="28"/>
          <w:szCs w:val="28"/>
          <w:rtl/>
          <w:lang w:bidi="ar-IQ"/>
        </w:rPr>
        <w:t>وبما يتناسب وحجم الموارد المتاحة في البلد اخذين بنظرالاعتبارعدد السكان والمستوى المعاشي لهم</w:t>
      </w:r>
      <w:r w:rsidR="0097780E">
        <w:rPr>
          <w:rFonts w:asciiTheme="majorBidi" w:hAnsiTheme="majorBidi" w:cstheme="majorBidi"/>
          <w:sz w:val="28"/>
          <w:szCs w:val="28"/>
          <w:rtl/>
          <w:lang w:bidi="ar-IQ"/>
        </w:rPr>
        <w:t xml:space="preserve"> </w:t>
      </w:r>
    </w:p>
    <w:p w:rsidR="00D21BB4" w:rsidRDefault="00D21BB4" w:rsidP="00D21BB4">
      <w:pPr>
        <w:tabs>
          <w:tab w:val="left" w:pos="6746"/>
        </w:tabs>
        <w:spacing w:line="360" w:lineRule="auto"/>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w:t>
      </w:r>
      <w:r w:rsidRPr="00E37F9A">
        <w:rPr>
          <w:rFonts w:asciiTheme="majorBidi" w:hAnsiTheme="majorBidi" w:cstheme="majorBidi"/>
          <w:sz w:val="28"/>
          <w:szCs w:val="28"/>
          <w:rtl/>
          <w:lang w:bidi="ar-IQ"/>
        </w:rPr>
        <w:t xml:space="preserve"> اعتمد البحث الاحصاءات الدولية والبيانات الصادرة عن الهيئات الحكومية والمنظمات المختصة بشؤون التغذية , كما استعان الباحث </w:t>
      </w:r>
      <w:proofErr w:type="spellStart"/>
      <w:r w:rsidRPr="00E37F9A">
        <w:rPr>
          <w:rFonts w:asciiTheme="majorBidi" w:hAnsiTheme="majorBidi" w:cstheme="majorBidi"/>
          <w:sz w:val="28"/>
          <w:szCs w:val="28"/>
          <w:rtl/>
          <w:lang w:bidi="ar-IQ"/>
        </w:rPr>
        <w:t>بأستمارة</w:t>
      </w:r>
      <w:proofErr w:type="spellEnd"/>
      <w:r w:rsidRPr="00E37F9A">
        <w:rPr>
          <w:rFonts w:asciiTheme="majorBidi" w:hAnsiTheme="majorBidi" w:cstheme="majorBidi"/>
          <w:sz w:val="28"/>
          <w:szCs w:val="28"/>
          <w:rtl/>
          <w:lang w:bidi="ar-IQ"/>
        </w:rPr>
        <w:t xml:space="preserve"> استبيان تكميلية وزعت عل</w:t>
      </w:r>
      <w:r w:rsidR="0097780E">
        <w:rPr>
          <w:rFonts w:asciiTheme="majorBidi" w:hAnsiTheme="majorBidi" w:cstheme="majorBidi"/>
          <w:sz w:val="28"/>
          <w:szCs w:val="28"/>
          <w:rtl/>
          <w:lang w:bidi="ar-IQ"/>
        </w:rPr>
        <w:t xml:space="preserve">ى </w:t>
      </w:r>
      <w:r>
        <w:rPr>
          <w:rFonts w:asciiTheme="majorBidi" w:hAnsiTheme="majorBidi" w:cstheme="majorBidi"/>
          <w:sz w:val="28"/>
          <w:szCs w:val="28"/>
          <w:rtl/>
          <w:lang w:bidi="ar-IQ"/>
        </w:rPr>
        <w:t>شبكة المعلومات</w:t>
      </w:r>
      <w:r>
        <w:rPr>
          <w:rFonts w:asciiTheme="majorBidi" w:hAnsiTheme="majorBidi" w:cstheme="majorBidi" w:hint="cs"/>
          <w:sz w:val="28"/>
          <w:szCs w:val="28"/>
          <w:rtl/>
          <w:lang w:bidi="ar-IQ"/>
        </w:rPr>
        <w:t xml:space="preserve"> </w:t>
      </w:r>
      <w:r w:rsidRPr="00E37F9A">
        <w:rPr>
          <w:rFonts w:asciiTheme="majorBidi" w:hAnsiTheme="majorBidi" w:cstheme="majorBidi"/>
          <w:sz w:val="28"/>
          <w:szCs w:val="28"/>
          <w:rtl/>
          <w:lang w:bidi="ar-IQ"/>
        </w:rPr>
        <w:t>الالكترون</w:t>
      </w:r>
      <w:r w:rsidR="0097780E">
        <w:rPr>
          <w:rFonts w:asciiTheme="majorBidi" w:hAnsiTheme="majorBidi" w:cstheme="majorBidi"/>
          <w:sz w:val="28"/>
          <w:szCs w:val="28"/>
          <w:rtl/>
          <w:lang w:bidi="ar-IQ"/>
        </w:rPr>
        <w:t>ية (الانترني</w:t>
      </w:r>
      <w:r w:rsidR="0097780E">
        <w:rPr>
          <w:rFonts w:asciiTheme="majorBidi" w:hAnsiTheme="majorBidi" w:cstheme="majorBidi" w:hint="cs"/>
          <w:sz w:val="28"/>
          <w:szCs w:val="28"/>
          <w:rtl/>
          <w:lang w:bidi="ar-IQ"/>
        </w:rPr>
        <w:t>ت</w:t>
      </w:r>
      <w:r>
        <w:rPr>
          <w:rFonts w:asciiTheme="majorBidi" w:hAnsiTheme="majorBidi" w:cstheme="majorBidi"/>
          <w:sz w:val="28"/>
          <w:szCs w:val="28"/>
          <w:rtl/>
          <w:lang w:bidi="ar-IQ"/>
        </w:rPr>
        <w:t>)</w:t>
      </w:r>
      <w:r w:rsidR="0097780E">
        <w:rPr>
          <w:rFonts w:asciiTheme="majorBidi" w:hAnsiTheme="majorBidi" w:cstheme="majorBidi" w:hint="cs"/>
          <w:sz w:val="28"/>
          <w:szCs w:val="28"/>
          <w:rtl/>
          <w:lang w:bidi="ar-IQ"/>
        </w:rPr>
        <w:t xml:space="preserve"> </w:t>
      </w:r>
      <w:r w:rsidR="00902F51">
        <w:rPr>
          <w:rFonts w:asciiTheme="majorBidi" w:hAnsiTheme="majorBidi" w:cstheme="majorBidi" w:hint="cs"/>
          <w:sz w:val="28"/>
          <w:szCs w:val="28"/>
          <w:rtl/>
          <w:lang w:bidi="ar-IQ"/>
        </w:rPr>
        <w:t xml:space="preserve">ودوائر الدولة وبعض الجامعات العراقية </w:t>
      </w:r>
      <w:r>
        <w:rPr>
          <w:rFonts w:asciiTheme="majorBidi" w:hAnsiTheme="majorBidi" w:cstheme="majorBidi"/>
          <w:sz w:val="28"/>
          <w:szCs w:val="28"/>
          <w:rtl/>
          <w:lang w:bidi="ar-IQ"/>
        </w:rPr>
        <w:t>وفرزها</w:t>
      </w:r>
      <w:r>
        <w:rPr>
          <w:rFonts w:asciiTheme="majorBidi" w:hAnsiTheme="majorBidi" w:cstheme="majorBidi" w:hint="cs"/>
          <w:sz w:val="28"/>
          <w:szCs w:val="28"/>
          <w:rtl/>
          <w:lang w:bidi="ar-IQ"/>
        </w:rPr>
        <w:t xml:space="preserve"> </w:t>
      </w:r>
      <w:proofErr w:type="spellStart"/>
      <w:r>
        <w:rPr>
          <w:rFonts w:asciiTheme="majorBidi" w:hAnsiTheme="majorBidi" w:cstheme="majorBidi" w:hint="cs"/>
          <w:sz w:val="28"/>
          <w:szCs w:val="28"/>
          <w:rtl/>
          <w:lang w:bidi="ar-IQ"/>
        </w:rPr>
        <w:t>بأستخدام</w:t>
      </w:r>
      <w:proofErr w:type="spellEnd"/>
      <w:r>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lastRenderedPageBreak/>
        <w:t>برنامج(</w:t>
      </w:r>
      <w:proofErr w:type="spellStart"/>
      <w:r>
        <w:rPr>
          <w:rFonts w:asciiTheme="majorBidi" w:hAnsiTheme="majorBidi" w:cstheme="majorBidi"/>
          <w:sz w:val="28"/>
          <w:szCs w:val="28"/>
          <w:lang w:bidi="ar-IQ"/>
        </w:rPr>
        <w:t>spss</w:t>
      </w:r>
      <w:proofErr w:type="spellEnd"/>
      <w:r>
        <w:rPr>
          <w:rFonts w:asciiTheme="majorBidi" w:hAnsiTheme="majorBidi" w:cstheme="majorBidi" w:hint="cs"/>
          <w:sz w:val="28"/>
          <w:szCs w:val="28"/>
          <w:rtl/>
          <w:lang w:bidi="ar-IQ"/>
        </w:rPr>
        <w:t>)</w:t>
      </w:r>
      <w:r>
        <w:rPr>
          <w:rFonts w:asciiTheme="majorBidi" w:hAnsiTheme="majorBidi" w:cstheme="majorBidi"/>
          <w:sz w:val="28"/>
          <w:szCs w:val="28"/>
          <w:rtl/>
          <w:lang w:bidi="ar-IQ"/>
        </w:rPr>
        <w:t>,اذ</w:t>
      </w:r>
      <w:r>
        <w:rPr>
          <w:rFonts w:asciiTheme="majorBidi" w:hAnsiTheme="majorBidi" w:cstheme="majorBidi" w:hint="cs"/>
          <w:sz w:val="28"/>
          <w:szCs w:val="28"/>
          <w:rtl/>
          <w:lang w:bidi="ar-IQ"/>
        </w:rPr>
        <w:t xml:space="preserve"> </w:t>
      </w:r>
      <w:r w:rsidR="00902F51">
        <w:rPr>
          <w:rFonts w:asciiTheme="majorBidi" w:hAnsiTheme="majorBidi" w:cstheme="majorBidi"/>
          <w:sz w:val="28"/>
          <w:szCs w:val="28"/>
          <w:rtl/>
          <w:lang w:bidi="ar-IQ"/>
        </w:rPr>
        <w:t>تم استجواب (340</w:t>
      </w:r>
      <w:r w:rsidRPr="00E37F9A">
        <w:rPr>
          <w:rFonts w:asciiTheme="majorBidi" w:hAnsiTheme="majorBidi" w:cstheme="majorBidi"/>
          <w:sz w:val="28"/>
          <w:szCs w:val="28"/>
          <w:rtl/>
          <w:lang w:bidi="ar-IQ"/>
        </w:rPr>
        <w:t xml:space="preserve">0) استمارة وضعت لسد النقص في بعض المعلومات وعلى مستوى العراق بأكمله . </w:t>
      </w:r>
    </w:p>
    <w:p w:rsidR="00D21BB4" w:rsidRDefault="0097780E" w:rsidP="0097780E">
      <w:pPr>
        <w:tabs>
          <w:tab w:val="left" w:pos="6746"/>
        </w:tabs>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تتحدد منطقة الدراسة بالحدود ا</w:t>
      </w:r>
      <w:r w:rsidR="00D21BB4">
        <w:rPr>
          <w:rFonts w:asciiTheme="majorBidi" w:hAnsiTheme="majorBidi" w:cstheme="majorBidi" w:hint="cs"/>
          <w:sz w:val="28"/>
          <w:szCs w:val="28"/>
          <w:rtl/>
          <w:lang w:bidi="ar-IQ"/>
        </w:rPr>
        <w:t>لادارية ل</w:t>
      </w:r>
      <w:r>
        <w:rPr>
          <w:rFonts w:asciiTheme="majorBidi" w:hAnsiTheme="majorBidi" w:cstheme="majorBidi" w:hint="cs"/>
          <w:sz w:val="28"/>
          <w:szCs w:val="28"/>
          <w:rtl/>
          <w:lang w:bidi="ar-IQ"/>
        </w:rPr>
        <w:t xml:space="preserve">جمهورية العراق والتي تشغل مساحة  </w:t>
      </w:r>
      <w:r w:rsidR="00D21BB4">
        <w:rPr>
          <w:rFonts w:asciiTheme="majorBidi" w:hAnsiTheme="majorBidi" w:cstheme="majorBidi" w:hint="cs"/>
          <w:sz w:val="28"/>
          <w:szCs w:val="28"/>
          <w:rtl/>
          <w:lang w:bidi="ar-IQ"/>
        </w:rPr>
        <w:t>(435052)كم</w:t>
      </w:r>
      <w:r w:rsidR="00D21BB4">
        <w:rPr>
          <w:rFonts w:asciiTheme="majorBidi" w:hAnsiTheme="majorBidi" w:cstheme="majorBidi" w:hint="cs"/>
          <w:sz w:val="28"/>
          <w:szCs w:val="28"/>
          <w:vertAlign w:val="superscript"/>
          <w:rtl/>
          <w:lang w:bidi="ar-IQ"/>
        </w:rPr>
        <w:t>2</w:t>
      </w:r>
      <w:r>
        <w:rPr>
          <w:rFonts w:asciiTheme="majorBidi" w:hAnsiTheme="majorBidi" w:cstheme="majorBidi" w:hint="cs"/>
          <w:sz w:val="28"/>
          <w:szCs w:val="28"/>
          <w:rtl/>
          <w:lang w:bidi="ar-IQ"/>
        </w:rPr>
        <w:t xml:space="preserve"> </w:t>
      </w:r>
      <w:r w:rsidR="00D21BB4">
        <w:rPr>
          <w:rFonts w:asciiTheme="majorBidi" w:hAnsiTheme="majorBidi" w:cstheme="majorBidi" w:hint="cs"/>
          <w:sz w:val="28"/>
          <w:szCs w:val="28"/>
          <w:rtl/>
          <w:lang w:bidi="ar-IQ"/>
        </w:rPr>
        <w:t>وتقع بين دائرتي عرض (</w:t>
      </w:r>
      <w:r w:rsidR="00D21BB4">
        <w:rPr>
          <w:rFonts w:asciiTheme="majorBidi" w:hAnsiTheme="majorBidi" w:cstheme="majorBidi" w:hint="cs"/>
          <w:sz w:val="28"/>
          <w:szCs w:val="28"/>
          <w:vertAlign w:val="superscript"/>
          <w:rtl/>
          <w:lang w:bidi="ar-IQ"/>
        </w:rPr>
        <w:t>5</w:t>
      </w:r>
      <w:r w:rsidR="00D21BB4">
        <w:rPr>
          <w:rFonts w:asciiTheme="majorBidi" w:hAnsiTheme="majorBidi" w:cstheme="majorBidi" w:hint="cs"/>
          <w:sz w:val="28"/>
          <w:szCs w:val="28"/>
          <w:rtl/>
          <w:lang w:bidi="ar-IQ"/>
        </w:rPr>
        <w:t>29,05-</w:t>
      </w:r>
      <w:r w:rsidR="00D21BB4">
        <w:rPr>
          <w:rFonts w:asciiTheme="majorBidi" w:hAnsiTheme="majorBidi" w:cstheme="majorBidi" w:hint="cs"/>
          <w:sz w:val="28"/>
          <w:szCs w:val="28"/>
          <w:vertAlign w:val="superscript"/>
          <w:rtl/>
          <w:lang w:bidi="ar-IQ"/>
        </w:rPr>
        <w:t>5</w:t>
      </w:r>
      <w:r w:rsidR="00D21BB4">
        <w:rPr>
          <w:rFonts w:asciiTheme="majorBidi" w:hAnsiTheme="majorBidi" w:cstheme="majorBidi" w:hint="cs"/>
          <w:sz w:val="28"/>
          <w:szCs w:val="28"/>
          <w:rtl/>
          <w:lang w:bidi="ar-IQ"/>
        </w:rPr>
        <w:t>37,30) شمالاً وقوسي طول (38,45-48,45)شرقاً ,وتضم ثمان عشر محافظة .</w:t>
      </w:r>
      <w:r>
        <w:rPr>
          <w:rFonts w:asciiTheme="majorBidi" w:hAnsiTheme="majorBidi" w:cstheme="majorBidi" w:hint="cs"/>
          <w:sz w:val="28"/>
          <w:szCs w:val="28"/>
          <w:rtl/>
          <w:lang w:bidi="ar-IQ"/>
        </w:rPr>
        <w:t xml:space="preserve"> </w:t>
      </w:r>
      <w:r w:rsidR="00D21BB4">
        <w:rPr>
          <w:rFonts w:asciiTheme="majorBidi" w:hAnsiTheme="majorBidi" w:cstheme="majorBidi" w:hint="cs"/>
          <w:sz w:val="28"/>
          <w:szCs w:val="28"/>
          <w:rtl/>
          <w:lang w:bidi="ar-IQ"/>
        </w:rPr>
        <w:t>خريطة (1) جدول(1) .</w:t>
      </w:r>
    </w:p>
    <w:p w:rsidR="00D21BB4" w:rsidRPr="00E37F9A" w:rsidRDefault="00D21BB4" w:rsidP="0097780E">
      <w:pPr>
        <w:tabs>
          <w:tab w:val="left" w:pos="6746"/>
        </w:tabs>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وللوصول الى هدف البحث يتطلب دراسة عدة نقاط ترتبط فيم</w:t>
      </w:r>
      <w:r>
        <w:rPr>
          <w:rFonts w:asciiTheme="majorBidi" w:hAnsiTheme="majorBidi" w:cstheme="majorBidi" w:hint="cs"/>
          <w:sz w:val="28"/>
          <w:szCs w:val="28"/>
          <w:rtl/>
          <w:lang w:bidi="ar-IQ"/>
        </w:rPr>
        <w:t>ا</w:t>
      </w:r>
      <w:r w:rsidRPr="00E37F9A">
        <w:rPr>
          <w:rFonts w:asciiTheme="majorBidi" w:hAnsiTheme="majorBidi" w:cstheme="majorBidi"/>
          <w:sz w:val="28"/>
          <w:szCs w:val="28"/>
          <w:rtl/>
          <w:lang w:bidi="ar-IQ"/>
        </w:rPr>
        <w:t xml:space="preserve"> بينها بعلاقات متداخلة تعكس مستوى التوازن الغذائي بين متغيري العرض والطلب  وتتمثل بالتالي :</w:t>
      </w:r>
    </w:p>
    <w:p w:rsidR="0097780E" w:rsidRDefault="00D21BB4" w:rsidP="002A3972">
      <w:pPr>
        <w:pStyle w:val="a6"/>
        <w:numPr>
          <w:ilvl w:val="0"/>
          <w:numId w:val="18"/>
        </w:numPr>
        <w:tabs>
          <w:tab w:val="left" w:pos="6746"/>
        </w:tabs>
        <w:ind w:left="283"/>
        <w:rPr>
          <w:rFonts w:asciiTheme="majorBidi" w:hAnsiTheme="majorBidi" w:cstheme="majorBidi"/>
          <w:sz w:val="28"/>
          <w:szCs w:val="28"/>
          <w:lang w:bidi="ar-IQ"/>
        </w:rPr>
      </w:pPr>
      <w:r w:rsidRPr="00E37F9A">
        <w:rPr>
          <w:rFonts w:asciiTheme="majorBidi" w:hAnsiTheme="majorBidi" w:cstheme="majorBidi"/>
          <w:sz w:val="28"/>
          <w:szCs w:val="28"/>
          <w:rtl/>
          <w:lang w:bidi="ar-IQ"/>
        </w:rPr>
        <w:t xml:space="preserve">الامكانات الزراعية في العراق والتي تعكس </w:t>
      </w:r>
      <w:r w:rsidR="0097780E">
        <w:rPr>
          <w:rFonts w:asciiTheme="majorBidi" w:hAnsiTheme="majorBidi" w:cstheme="majorBidi"/>
          <w:sz w:val="28"/>
          <w:szCs w:val="28"/>
          <w:rtl/>
          <w:lang w:bidi="ar-IQ"/>
        </w:rPr>
        <w:t xml:space="preserve">الواقع الزراعي وامكانية تلبية </w:t>
      </w:r>
      <w:r w:rsidR="0097780E">
        <w:rPr>
          <w:rFonts w:asciiTheme="majorBidi" w:hAnsiTheme="majorBidi" w:cstheme="majorBidi" w:hint="cs"/>
          <w:sz w:val="28"/>
          <w:szCs w:val="28"/>
          <w:rtl/>
          <w:lang w:bidi="ar-IQ"/>
        </w:rPr>
        <w:t>ال</w:t>
      </w:r>
      <w:r w:rsidRPr="00E37F9A">
        <w:rPr>
          <w:rFonts w:asciiTheme="majorBidi" w:hAnsiTheme="majorBidi" w:cstheme="majorBidi"/>
          <w:sz w:val="28"/>
          <w:szCs w:val="28"/>
          <w:rtl/>
          <w:lang w:bidi="ar-IQ"/>
        </w:rPr>
        <w:t xml:space="preserve">طلب </w:t>
      </w:r>
      <w:r w:rsidR="0097780E">
        <w:rPr>
          <w:rFonts w:asciiTheme="majorBidi" w:hAnsiTheme="majorBidi" w:cstheme="majorBidi" w:hint="cs"/>
          <w:sz w:val="28"/>
          <w:szCs w:val="28"/>
          <w:rtl/>
          <w:lang w:bidi="ar-IQ"/>
        </w:rPr>
        <w:t>الغذائي .</w:t>
      </w:r>
    </w:p>
    <w:p w:rsidR="00D21BB4" w:rsidRPr="00E37F9A" w:rsidRDefault="00D21BB4" w:rsidP="002A3972">
      <w:pPr>
        <w:pStyle w:val="a6"/>
        <w:numPr>
          <w:ilvl w:val="0"/>
          <w:numId w:val="18"/>
        </w:numPr>
        <w:tabs>
          <w:tab w:val="left" w:pos="6746"/>
        </w:tabs>
        <w:ind w:left="283"/>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تطور اعداد السكان .</w:t>
      </w:r>
    </w:p>
    <w:p w:rsidR="00D21BB4" w:rsidRPr="00E37F9A" w:rsidRDefault="00D21BB4" w:rsidP="002A3972">
      <w:pPr>
        <w:pStyle w:val="a6"/>
        <w:numPr>
          <w:ilvl w:val="0"/>
          <w:numId w:val="18"/>
        </w:numPr>
        <w:tabs>
          <w:tab w:val="left" w:pos="6746"/>
        </w:tabs>
        <w:ind w:left="283"/>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 xml:space="preserve"> مستوى الدخل .</w:t>
      </w:r>
    </w:p>
    <w:p w:rsidR="00D21BB4" w:rsidRPr="00E37F9A" w:rsidRDefault="00D21BB4" w:rsidP="002A3972">
      <w:pPr>
        <w:pStyle w:val="a6"/>
        <w:numPr>
          <w:ilvl w:val="0"/>
          <w:numId w:val="18"/>
        </w:numPr>
        <w:tabs>
          <w:tab w:val="left" w:pos="6746"/>
        </w:tabs>
        <w:ind w:left="283"/>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 xml:space="preserve">معدلات انتاج الحبوب الستراتيجية   </w:t>
      </w:r>
    </w:p>
    <w:p w:rsidR="00D21BB4" w:rsidRPr="00E37F9A" w:rsidRDefault="00D21BB4" w:rsidP="002A3972">
      <w:pPr>
        <w:pStyle w:val="a6"/>
        <w:tabs>
          <w:tab w:val="left" w:pos="6746"/>
        </w:tabs>
        <w:spacing w:line="360" w:lineRule="auto"/>
        <w:jc w:val="both"/>
        <w:rPr>
          <w:rFonts w:asciiTheme="majorBidi" w:hAnsiTheme="majorBidi" w:cstheme="majorBidi"/>
          <w:sz w:val="28"/>
          <w:szCs w:val="28"/>
          <w:rtl/>
          <w:lang w:bidi="ar-IQ"/>
        </w:rPr>
      </w:pPr>
    </w:p>
    <w:p w:rsidR="00D21BB4" w:rsidRPr="00E37F9A" w:rsidRDefault="00D21BB4" w:rsidP="002A3972">
      <w:pPr>
        <w:pStyle w:val="a6"/>
        <w:numPr>
          <w:ilvl w:val="0"/>
          <w:numId w:val="19"/>
        </w:numPr>
        <w:tabs>
          <w:tab w:val="left" w:pos="6746"/>
        </w:tabs>
        <w:spacing w:line="360" w:lineRule="auto"/>
        <w:rPr>
          <w:rFonts w:asciiTheme="majorBidi" w:hAnsiTheme="majorBidi" w:cstheme="majorBidi"/>
          <w:b/>
          <w:bCs/>
          <w:sz w:val="28"/>
          <w:szCs w:val="28"/>
          <w:u w:val="single"/>
          <w:lang w:bidi="ar-IQ"/>
        </w:rPr>
      </w:pPr>
      <w:r w:rsidRPr="00E37F9A">
        <w:rPr>
          <w:rFonts w:asciiTheme="majorBidi" w:hAnsiTheme="majorBidi" w:cstheme="majorBidi"/>
          <w:b/>
          <w:bCs/>
          <w:sz w:val="28"/>
          <w:szCs w:val="28"/>
          <w:rtl/>
          <w:lang w:bidi="ar-IQ"/>
        </w:rPr>
        <w:t>الامكانات الزراعية في العراق</w:t>
      </w:r>
    </w:p>
    <w:p w:rsidR="00D21BB4" w:rsidRPr="00E37F9A" w:rsidRDefault="00D21BB4" w:rsidP="002A3972">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تختلف الامكانات الزراعية بأختلاف الموارد الطبيعية والبشرية المتاحة في منطقة الدراسة مما يعطي امكانية التنوع الغذائي الناتج عن تنوع المحاصيل الزراعية المنتجة وهي من المميزات التي تؤدي للوصول الى التكامل الغذائي بشرط توفر عناصر التنمية الزراعية .</w:t>
      </w:r>
    </w:p>
    <w:p w:rsidR="00D21BB4" w:rsidRPr="00E37F9A" w:rsidRDefault="00D21BB4" w:rsidP="002A3972">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يمكن تناول الامكانات الزراعية في العراق بالشكل التالي :</w:t>
      </w:r>
    </w:p>
    <w:p w:rsidR="00D21BB4" w:rsidRPr="00251411" w:rsidRDefault="00D21BB4" w:rsidP="002A3972">
      <w:pPr>
        <w:tabs>
          <w:tab w:val="left" w:pos="6746"/>
        </w:tabs>
        <w:spacing w:line="360" w:lineRule="auto"/>
        <w:rPr>
          <w:rFonts w:asciiTheme="majorBidi" w:hAnsiTheme="majorBidi" w:cstheme="majorBidi"/>
          <w:sz w:val="28"/>
          <w:szCs w:val="28"/>
          <w:rtl/>
          <w:lang w:bidi="ar-IQ"/>
        </w:rPr>
      </w:pPr>
      <w:r w:rsidRPr="00251411">
        <w:rPr>
          <w:rFonts w:asciiTheme="majorBidi" w:hAnsiTheme="majorBidi" w:cstheme="majorBidi"/>
          <w:sz w:val="28"/>
          <w:szCs w:val="28"/>
          <w:rtl/>
          <w:lang w:bidi="ar-IQ"/>
        </w:rPr>
        <w:t xml:space="preserve">(ا)- </w:t>
      </w:r>
      <w:r w:rsidRPr="00251411">
        <w:rPr>
          <w:rFonts w:asciiTheme="majorBidi" w:hAnsiTheme="majorBidi" w:cstheme="majorBidi"/>
          <w:b/>
          <w:bCs/>
          <w:sz w:val="28"/>
          <w:szCs w:val="28"/>
          <w:rtl/>
          <w:lang w:bidi="ar-IQ"/>
        </w:rPr>
        <w:t xml:space="preserve">الموارد الأرضية </w:t>
      </w:r>
    </w:p>
    <w:p w:rsidR="00D21BB4" w:rsidRPr="00B063E5" w:rsidRDefault="00D21BB4" w:rsidP="002A3972">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تبلغ مساحة العراق ( 435052) كم</w:t>
      </w:r>
      <w:r w:rsidRPr="00E37F9A">
        <w:rPr>
          <w:rFonts w:asciiTheme="majorBidi" w:hAnsiTheme="majorBidi" w:cstheme="majorBidi"/>
          <w:sz w:val="28"/>
          <w:szCs w:val="28"/>
          <w:vertAlign w:val="superscript"/>
          <w:rtl/>
          <w:lang w:bidi="ar-IQ"/>
        </w:rPr>
        <w:t xml:space="preserve">2 </w:t>
      </w:r>
      <w:r>
        <w:rPr>
          <w:rFonts w:asciiTheme="majorBidi" w:hAnsiTheme="majorBidi" w:cstheme="majorBidi" w:hint="cs"/>
          <w:sz w:val="28"/>
          <w:szCs w:val="28"/>
          <w:vertAlign w:val="superscript"/>
          <w:rtl/>
          <w:lang w:bidi="ar-IQ"/>
        </w:rPr>
        <w:t>(3)</w:t>
      </w:r>
      <w:r w:rsidRPr="00E37F9A">
        <w:rPr>
          <w:rFonts w:asciiTheme="majorBidi" w:hAnsiTheme="majorBidi" w:cstheme="majorBidi"/>
          <w:sz w:val="28"/>
          <w:szCs w:val="28"/>
          <w:vertAlign w:val="superscript"/>
          <w:rtl/>
          <w:lang w:bidi="ar-IQ"/>
        </w:rPr>
        <w:t xml:space="preserve"> </w:t>
      </w:r>
      <w:r w:rsidRPr="00E37F9A">
        <w:rPr>
          <w:rFonts w:asciiTheme="majorBidi" w:hAnsiTheme="majorBidi" w:cstheme="majorBidi"/>
          <w:sz w:val="28"/>
          <w:szCs w:val="28"/>
          <w:rtl/>
          <w:lang w:bidi="ar-IQ"/>
        </w:rPr>
        <w:t>,بما يعادل (174020800)</w:t>
      </w:r>
      <w:r w:rsidR="002A3972" w:rsidRPr="00E37F9A">
        <w:rPr>
          <w:rFonts w:asciiTheme="majorBidi" w:hAnsiTheme="majorBidi" w:cstheme="majorBidi"/>
          <w:sz w:val="28"/>
          <w:szCs w:val="28"/>
          <w:rtl/>
          <w:lang w:bidi="ar-IQ"/>
        </w:rPr>
        <w:t xml:space="preserve"> </w:t>
      </w:r>
      <w:r w:rsidRPr="00E37F9A">
        <w:rPr>
          <w:rFonts w:asciiTheme="majorBidi" w:hAnsiTheme="majorBidi" w:cstheme="majorBidi"/>
          <w:sz w:val="28"/>
          <w:szCs w:val="28"/>
          <w:rtl/>
          <w:lang w:bidi="ar-IQ"/>
        </w:rPr>
        <w:t>دونم موزعة على استعم</w:t>
      </w:r>
      <w:r>
        <w:rPr>
          <w:rFonts w:asciiTheme="majorBidi" w:hAnsiTheme="majorBidi" w:cstheme="majorBidi"/>
          <w:sz w:val="28"/>
          <w:szCs w:val="28"/>
          <w:rtl/>
          <w:lang w:bidi="ar-IQ"/>
        </w:rPr>
        <w:t>الات متعددة تشم</w:t>
      </w:r>
      <w:r>
        <w:rPr>
          <w:rFonts w:asciiTheme="majorBidi" w:hAnsiTheme="majorBidi" w:cstheme="majorBidi" w:hint="cs"/>
          <w:sz w:val="28"/>
          <w:szCs w:val="28"/>
          <w:rtl/>
          <w:lang w:bidi="ar-IQ"/>
        </w:rPr>
        <w:t>ل استعمالات</w:t>
      </w:r>
      <w:r w:rsidRPr="00E37F9A">
        <w:rPr>
          <w:rFonts w:asciiTheme="majorBidi" w:hAnsiTheme="majorBidi" w:cstheme="majorBidi"/>
          <w:sz w:val="28"/>
          <w:szCs w:val="28"/>
          <w:rtl/>
          <w:lang w:bidi="ar-IQ"/>
        </w:rPr>
        <w:t xml:space="preserve"> زراعية وصناعية وسكنية واخرى </w:t>
      </w:r>
      <w:r>
        <w:rPr>
          <w:rFonts w:asciiTheme="majorBidi" w:hAnsiTheme="majorBidi" w:cstheme="majorBidi"/>
          <w:sz w:val="28"/>
          <w:szCs w:val="28"/>
          <w:rtl/>
          <w:lang w:bidi="ar-IQ"/>
        </w:rPr>
        <w:t>غير مستغلة كالمناطق الصحراوية ,</w:t>
      </w:r>
      <w:r>
        <w:rPr>
          <w:rFonts w:asciiTheme="majorBidi" w:hAnsiTheme="majorBidi" w:cstheme="majorBidi" w:hint="cs"/>
          <w:sz w:val="28"/>
          <w:szCs w:val="28"/>
          <w:rtl/>
          <w:lang w:bidi="ar-IQ"/>
        </w:rPr>
        <w:t xml:space="preserve"> </w:t>
      </w:r>
      <w:r w:rsidRPr="00E37F9A">
        <w:rPr>
          <w:rFonts w:asciiTheme="majorBidi" w:hAnsiTheme="majorBidi" w:cstheme="majorBidi"/>
          <w:sz w:val="28"/>
          <w:szCs w:val="28"/>
          <w:rtl/>
          <w:lang w:bidi="ar-IQ"/>
        </w:rPr>
        <w:t xml:space="preserve">اذ بلغت مساحة الاراضي الصالحة للزراعة </w:t>
      </w:r>
      <w:r w:rsidRPr="00125A39">
        <w:rPr>
          <w:rFonts w:asciiTheme="majorBidi" w:hAnsiTheme="majorBidi" w:cstheme="majorBidi"/>
          <w:sz w:val="28"/>
          <w:szCs w:val="28"/>
          <w:rtl/>
          <w:lang w:bidi="ar-IQ"/>
        </w:rPr>
        <w:t>(</w:t>
      </w:r>
      <w:r>
        <w:rPr>
          <w:rFonts w:asciiTheme="majorBidi" w:eastAsia="Times New Roman" w:hAnsiTheme="majorBidi" w:cstheme="majorBidi"/>
          <w:sz w:val="28"/>
          <w:szCs w:val="28"/>
          <w:rtl/>
        </w:rPr>
        <w:t>48مليون</w:t>
      </w:r>
      <w:r>
        <w:rPr>
          <w:rFonts w:asciiTheme="majorBidi" w:eastAsia="Times New Roman" w:hAnsiTheme="majorBidi" w:cstheme="majorBidi" w:hint="cs"/>
          <w:sz w:val="28"/>
          <w:szCs w:val="28"/>
          <w:rtl/>
        </w:rPr>
        <w:t xml:space="preserve"> </w:t>
      </w:r>
      <w:r w:rsidRPr="00125A39">
        <w:rPr>
          <w:rFonts w:asciiTheme="majorBidi" w:eastAsia="Times New Roman" w:hAnsiTheme="majorBidi" w:cstheme="majorBidi"/>
          <w:sz w:val="28"/>
          <w:szCs w:val="28"/>
          <w:rtl/>
        </w:rPr>
        <w:t>دونم</w:t>
      </w:r>
      <w:r w:rsidRPr="00125A39">
        <w:rPr>
          <w:rFonts w:asciiTheme="majorBidi" w:hAnsiTheme="majorBidi" w:cstheme="majorBidi"/>
          <w:sz w:val="28"/>
          <w:szCs w:val="28"/>
          <w:rtl/>
          <w:lang w:bidi="ar-IQ"/>
        </w:rPr>
        <w:t>)</w:t>
      </w:r>
      <w:r>
        <w:rPr>
          <w:rFonts w:asciiTheme="majorBidi" w:hAnsiTheme="majorBidi" w:cstheme="majorBidi"/>
          <w:sz w:val="28"/>
          <w:szCs w:val="28"/>
          <w:rtl/>
          <w:lang w:bidi="ar-IQ"/>
        </w:rPr>
        <w:t xml:space="preserve"> بما يعادل</w:t>
      </w:r>
      <w:r w:rsidR="002A3972">
        <w:rPr>
          <w:rFonts w:asciiTheme="majorBidi" w:hAnsiTheme="majorBidi" w:cstheme="majorBidi" w:hint="cs"/>
          <w:sz w:val="28"/>
          <w:szCs w:val="28"/>
          <w:rtl/>
          <w:lang w:bidi="ar-IQ"/>
        </w:rPr>
        <w:t xml:space="preserve"> </w:t>
      </w:r>
      <w:r w:rsidR="002A3972" w:rsidRPr="00E37F9A">
        <w:rPr>
          <w:rFonts w:asciiTheme="majorBidi" w:hAnsiTheme="majorBidi" w:cstheme="majorBidi"/>
          <w:sz w:val="28"/>
          <w:szCs w:val="28"/>
          <w:rtl/>
          <w:lang w:bidi="ar-IQ"/>
        </w:rPr>
        <w:t xml:space="preserve">(27,5)% من مجموع مساحة العراق , </w:t>
      </w:r>
      <w:r w:rsidR="002A3972" w:rsidRPr="00E37F9A">
        <w:rPr>
          <w:rFonts w:asciiTheme="majorBidi" w:eastAsia="Times New Roman" w:hAnsiTheme="majorBidi" w:cstheme="majorBidi"/>
          <w:sz w:val="28"/>
          <w:szCs w:val="28"/>
          <w:rtl/>
        </w:rPr>
        <w:t>غير أن المستغل منها فعلياً لا يتجاوز (16)مليون دونم تقريباً وبما يعادل (33,3) % من الأراضي الصالحة للزراعة ،</w:t>
      </w:r>
      <w:r w:rsidR="002A3972">
        <w:rPr>
          <w:rFonts w:asciiTheme="majorBidi" w:eastAsia="Times New Roman" w:hAnsiTheme="majorBidi" w:cstheme="majorBidi" w:hint="cs"/>
          <w:sz w:val="28"/>
          <w:szCs w:val="28"/>
          <w:rtl/>
        </w:rPr>
        <w:t>منها (10,5)</w:t>
      </w:r>
      <w:r w:rsidR="002A3972" w:rsidRPr="00E37F9A">
        <w:rPr>
          <w:rFonts w:asciiTheme="majorBidi" w:eastAsia="Times New Roman" w:hAnsiTheme="majorBidi" w:cstheme="majorBidi"/>
          <w:sz w:val="24"/>
          <w:szCs w:val="24"/>
          <w:rtl/>
        </w:rPr>
        <w:t xml:space="preserve"> </w:t>
      </w:r>
      <w:r w:rsidR="002A3972">
        <w:rPr>
          <w:rFonts w:asciiTheme="majorBidi" w:eastAsia="Times New Roman" w:hAnsiTheme="majorBidi" w:cstheme="majorBidi" w:hint="cs"/>
          <w:sz w:val="28"/>
          <w:szCs w:val="28"/>
          <w:rtl/>
        </w:rPr>
        <w:t>مليون دونم اراضي مروية و(4,5)مليون دونم اراضي بعلية .</w:t>
      </w:r>
    </w:p>
    <w:p w:rsidR="00D21BB4"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p>
    <w:p w:rsidR="00717FD0" w:rsidRDefault="00717FD0" w:rsidP="00D21BB4">
      <w:pPr>
        <w:pStyle w:val="a6"/>
        <w:tabs>
          <w:tab w:val="left" w:pos="6746"/>
        </w:tabs>
        <w:spacing w:line="360" w:lineRule="auto"/>
        <w:ind w:left="84"/>
        <w:jc w:val="both"/>
        <w:rPr>
          <w:rFonts w:asciiTheme="majorBidi" w:hAnsiTheme="majorBidi" w:cstheme="majorBidi"/>
          <w:sz w:val="28"/>
          <w:szCs w:val="28"/>
          <w:rtl/>
          <w:lang w:bidi="ar-IQ"/>
        </w:rPr>
      </w:pPr>
    </w:p>
    <w:p w:rsidR="00717FD0" w:rsidRDefault="00717FD0" w:rsidP="00D21BB4">
      <w:pPr>
        <w:pStyle w:val="a6"/>
        <w:tabs>
          <w:tab w:val="left" w:pos="6746"/>
        </w:tabs>
        <w:spacing w:line="360" w:lineRule="auto"/>
        <w:ind w:left="84"/>
        <w:jc w:val="both"/>
        <w:rPr>
          <w:rFonts w:asciiTheme="majorBidi" w:hAnsiTheme="majorBidi" w:cstheme="majorBidi"/>
          <w:sz w:val="28"/>
          <w:szCs w:val="28"/>
          <w:rtl/>
          <w:lang w:bidi="ar-IQ"/>
        </w:rPr>
      </w:pPr>
    </w:p>
    <w:p w:rsidR="00D21BB4" w:rsidRPr="00B063E5" w:rsidRDefault="00D21BB4" w:rsidP="00D21BB4">
      <w:pPr>
        <w:tabs>
          <w:tab w:val="left" w:pos="6746"/>
        </w:tabs>
        <w:spacing w:line="360" w:lineRule="auto"/>
        <w:jc w:val="both"/>
        <w:rPr>
          <w:rFonts w:asciiTheme="majorBidi" w:hAnsiTheme="majorBidi" w:cstheme="majorBidi"/>
          <w:sz w:val="28"/>
          <w:szCs w:val="28"/>
          <w:rtl/>
          <w:lang w:bidi="ar-IQ"/>
        </w:rPr>
      </w:pPr>
      <w:r>
        <w:rPr>
          <w:rFonts w:asciiTheme="majorBidi" w:hAnsiTheme="majorBidi" w:cstheme="majorBidi"/>
          <w:noProof/>
          <w:sz w:val="28"/>
          <w:szCs w:val="28"/>
        </w:rPr>
        <w:lastRenderedPageBreak/>
        <w:drawing>
          <wp:inline distT="0" distB="0" distL="0" distR="0" wp14:anchorId="581261B3" wp14:editId="543B000B">
            <wp:extent cx="5459563" cy="67627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5164" cy="6769688"/>
                    </a:xfrm>
                    <a:prstGeom prst="rect">
                      <a:avLst/>
                    </a:prstGeom>
                    <a:noFill/>
                    <a:ln>
                      <a:noFill/>
                    </a:ln>
                  </pic:spPr>
                </pic:pic>
              </a:graphicData>
            </a:graphic>
          </wp:inline>
        </w:drawing>
      </w:r>
    </w:p>
    <w:p w:rsidR="00717FD0" w:rsidRDefault="00717FD0" w:rsidP="00717FD0">
      <w:pPr>
        <w:tabs>
          <w:tab w:val="left" w:pos="6746"/>
        </w:tabs>
        <w:bidi w:val="0"/>
        <w:spacing w:before="100" w:beforeAutospacing="1" w:after="100" w:afterAutospacing="1" w:line="360" w:lineRule="auto"/>
        <w:jc w:val="center"/>
        <w:rPr>
          <w:rFonts w:asciiTheme="majorBidi" w:eastAsia="Times New Roman" w:hAnsiTheme="majorBidi" w:cstheme="majorBidi"/>
          <w:b/>
          <w:bCs/>
          <w:sz w:val="24"/>
          <w:szCs w:val="24"/>
          <w:lang w:bidi="ar-IQ"/>
        </w:rPr>
      </w:pPr>
    </w:p>
    <w:p w:rsidR="00717FD0" w:rsidRDefault="00717FD0" w:rsidP="00717FD0">
      <w:pPr>
        <w:tabs>
          <w:tab w:val="left" w:pos="6746"/>
        </w:tabs>
        <w:bidi w:val="0"/>
        <w:spacing w:before="100" w:beforeAutospacing="1" w:after="100" w:afterAutospacing="1" w:line="360" w:lineRule="auto"/>
        <w:jc w:val="right"/>
        <w:rPr>
          <w:rFonts w:asciiTheme="majorBidi" w:eastAsia="Times New Roman" w:hAnsiTheme="majorBidi" w:cstheme="majorBidi"/>
          <w:b/>
          <w:bCs/>
          <w:sz w:val="24"/>
          <w:szCs w:val="24"/>
        </w:rPr>
      </w:pPr>
    </w:p>
    <w:p w:rsidR="00717FD0" w:rsidRDefault="00717FD0" w:rsidP="00717FD0">
      <w:pPr>
        <w:tabs>
          <w:tab w:val="left" w:pos="6746"/>
        </w:tabs>
        <w:bidi w:val="0"/>
        <w:spacing w:before="100" w:beforeAutospacing="1" w:after="100" w:afterAutospacing="1" w:line="360" w:lineRule="auto"/>
        <w:jc w:val="right"/>
        <w:rPr>
          <w:rFonts w:asciiTheme="majorBidi" w:eastAsia="Times New Roman" w:hAnsiTheme="majorBidi" w:cstheme="majorBidi"/>
          <w:b/>
          <w:bCs/>
          <w:sz w:val="24"/>
          <w:szCs w:val="24"/>
        </w:rPr>
      </w:pPr>
    </w:p>
    <w:p w:rsidR="006C7BF9" w:rsidRDefault="006C7BF9" w:rsidP="006C7BF9">
      <w:pPr>
        <w:tabs>
          <w:tab w:val="left" w:pos="6746"/>
        </w:tabs>
        <w:bidi w:val="0"/>
        <w:spacing w:before="100" w:beforeAutospacing="1" w:after="100" w:afterAutospacing="1" w:line="360" w:lineRule="auto"/>
        <w:jc w:val="right"/>
        <w:rPr>
          <w:rFonts w:asciiTheme="majorBidi" w:eastAsia="Times New Roman" w:hAnsiTheme="majorBidi" w:cstheme="majorBidi"/>
          <w:b/>
          <w:bCs/>
          <w:sz w:val="24"/>
          <w:szCs w:val="24"/>
        </w:rPr>
      </w:pPr>
    </w:p>
    <w:p w:rsidR="00717FD0" w:rsidRPr="00977588" w:rsidRDefault="00717FD0" w:rsidP="00717FD0">
      <w:pPr>
        <w:tabs>
          <w:tab w:val="left" w:pos="6746"/>
        </w:tabs>
        <w:bidi w:val="0"/>
        <w:spacing w:before="100" w:beforeAutospacing="1" w:after="100" w:afterAutospacing="1" w:line="360" w:lineRule="auto"/>
        <w:jc w:val="right"/>
        <w:rPr>
          <w:rFonts w:asciiTheme="majorBidi" w:eastAsia="Times New Roman" w:hAnsiTheme="majorBidi" w:cstheme="majorBidi"/>
          <w:b/>
          <w:bCs/>
          <w:sz w:val="24"/>
          <w:szCs w:val="24"/>
        </w:rPr>
      </w:pPr>
      <w:r w:rsidRPr="00977588">
        <w:rPr>
          <w:rFonts w:asciiTheme="majorBidi" w:eastAsia="Times New Roman" w:hAnsiTheme="majorBidi" w:cstheme="majorBidi" w:hint="cs"/>
          <w:b/>
          <w:bCs/>
          <w:sz w:val="24"/>
          <w:szCs w:val="24"/>
          <w:rtl/>
        </w:rPr>
        <w:lastRenderedPageBreak/>
        <w:t>جدول(1) المحافظات العراقية حسب مساحتها(كم</w:t>
      </w:r>
      <w:r w:rsidRPr="00977588">
        <w:rPr>
          <w:rFonts w:asciiTheme="majorBidi" w:eastAsia="Times New Roman" w:hAnsiTheme="majorBidi" w:cstheme="majorBidi" w:hint="cs"/>
          <w:b/>
          <w:bCs/>
          <w:sz w:val="24"/>
          <w:szCs w:val="24"/>
          <w:vertAlign w:val="superscript"/>
          <w:rtl/>
        </w:rPr>
        <w:t>2</w:t>
      </w:r>
      <w:r w:rsidRPr="00977588">
        <w:rPr>
          <w:rFonts w:asciiTheme="majorBidi" w:eastAsia="Times New Roman" w:hAnsiTheme="majorBidi" w:cstheme="majorBidi" w:hint="cs"/>
          <w:b/>
          <w:bCs/>
          <w:sz w:val="24"/>
          <w:szCs w:val="24"/>
          <w:rtl/>
        </w:rPr>
        <w:t>) وعدد السكان حسب تعداد (1997-وتقديرات</w:t>
      </w:r>
      <w:r>
        <w:rPr>
          <w:rFonts w:asciiTheme="majorBidi" w:eastAsia="Times New Roman" w:hAnsiTheme="majorBidi" w:cstheme="majorBidi" w:hint="cs"/>
          <w:b/>
          <w:bCs/>
          <w:sz w:val="24"/>
          <w:szCs w:val="24"/>
          <w:rtl/>
        </w:rPr>
        <w:t xml:space="preserve"> 2009)</w:t>
      </w:r>
    </w:p>
    <w:tbl>
      <w:tblPr>
        <w:bidiVisual/>
        <w:tblW w:w="7643" w:type="dxa"/>
        <w:jc w:val="center"/>
        <w:tblInd w:w="-1508" w:type="dxa"/>
        <w:tblLook w:val="04A0" w:firstRow="1" w:lastRow="0" w:firstColumn="1" w:lastColumn="0" w:noHBand="0" w:noVBand="1"/>
      </w:tblPr>
      <w:tblGrid>
        <w:gridCol w:w="1093"/>
        <w:gridCol w:w="1093"/>
        <w:gridCol w:w="827"/>
        <w:gridCol w:w="1685"/>
        <w:gridCol w:w="1865"/>
        <w:gridCol w:w="1080"/>
      </w:tblGrid>
      <w:tr w:rsidR="00717FD0" w:rsidRPr="00331E12" w:rsidTr="0033469E">
        <w:trPr>
          <w:trHeight w:val="626"/>
          <w:jc w:val="center"/>
        </w:trPr>
        <w:tc>
          <w:tcPr>
            <w:tcW w:w="10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b/>
                <w:bCs/>
                <w:color w:val="000000"/>
              </w:rPr>
            </w:pPr>
            <w:r w:rsidRPr="00331E12">
              <w:rPr>
                <w:rFonts w:ascii="Arial" w:eastAsia="Times New Roman" w:hAnsi="Arial" w:cs="Arial"/>
                <w:b/>
                <w:bCs/>
                <w:color w:val="000000"/>
                <w:rtl/>
              </w:rPr>
              <w:t>المحافظة</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center"/>
              <w:rPr>
                <w:rFonts w:ascii="Arial" w:eastAsia="Times New Roman" w:hAnsi="Arial" w:cs="Arial"/>
                <w:b/>
                <w:bCs/>
                <w:color w:val="000000"/>
              </w:rPr>
            </w:pPr>
            <w:r w:rsidRPr="00331E12">
              <w:rPr>
                <w:rFonts w:ascii="Arial" w:eastAsia="Times New Roman" w:hAnsi="Arial" w:cs="Arial"/>
                <w:b/>
                <w:bCs/>
                <w:color w:val="000000"/>
                <w:rtl/>
              </w:rPr>
              <w:t xml:space="preserve">المساحة </w:t>
            </w:r>
          </w:p>
        </w:tc>
        <w:tc>
          <w:tcPr>
            <w:tcW w:w="16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center"/>
              <w:rPr>
                <w:rFonts w:ascii="Arial" w:eastAsia="Times New Roman" w:hAnsi="Arial" w:cs="Arial"/>
                <w:b/>
                <w:bCs/>
                <w:color w:val="000000"/>
              </w:rPr>
            </w:pPr>
            <w:r w:rsidRPr="00331E12">
              <w:rPr>
                <w:rFonts w:ascii="Arial" w:eastAsia="Times New Roman" w:hAnsi="Arial" w:cs="Arial"/>
                <w:b/>
                <w:bCs/>
                <w:color w:val="000000"/>
                <w:rtl/>
              </w:rPr>
              <w:t>عدد السكان 1997</w:t>
            </w:r>
          </w:p>
        </w:tc>
        <w:tc>
          <w:tcPr>
            <w:tcW w:w="186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center"/>
              <w:rPr>
                <w:rFonts w:ascii="Arial" w:eastAsia="Times New Roman" w:hAnsi="Arial" w:cs="Arial"/>
                <w:b/>
                <w:bCs/>
                <w:color w:val="000000"/>
              </w:rPr>
            </w:pPr>
            <w:r w:rsidRPr="00331E12">
              <w:rPr>
                <w:rFonts w:ascii="Arial" w:eastAsia="Times New Roman" w:hAnsi="Arial" w:cs="Arial"/>
                <w:b/>
                <w:bCs/>
                <w:color w:val="000000"/>
                <w:rtl/>
              </w:rPr>
              <w:t>عدد السكان 2009</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center"/>
              <w:rPr>
                <w:rFonts w:ascii="Arial" w:eastAsia="Times New Roman" w:hAnsi="Arial" w:cs="Arial"/>
                <w:b/>
                <w:bCs/>
                <w:color w:val="000000"/>
              </w:rPr>
            </w:pPr>
            <w:r w:rsidRPr="00331E12">
              <w:rPr>
                <w:rFonts w:ascii="Arial" w:eastAsia="Times New Roman" w:hAnsi="Arial" w:cs="Arial"/>
                <w:b/>
                <w:bCs/>
                <w:color w:val="000000"/>
                <w:rtl/>
              </w:rPr>
              <w:t>معدل النمو السكاني 1997-2009 (%)</w:t>
            </w:r>
          </w:p>
        </w:tc>
      </w:tr>
      <w:tr w:rsidR="00717FD0" w:rsidRPr="00331E12" w:rsidTr="0033469E">
        <w:trPr>
          <w:trHeight w:val="340"/>
          <w:jc w:val="center"/>
        </w:trPr>
        <w:tc>
          <w:tcPr>
            <w:tcW w:w="1093" w:type="dxa"/>
            <w:vMerge/>
            <w:tcBorders>
              <w:top w:val="single" w:sz="4" w:space="0" w:color="auto"/>
              <w:left w:val="single" w:sz="4" w:space="0" w:color="auto"/>
              <w:bottom w:val="single" w:sz="4" w:space="0" w:color="auto"/>
              <w:right w:val="single" w:sz="4" w:space="0" w:color="auto"/>
            </w:tcBorders>
            <w:vAlign w:val="center"/>
            <w:hideMark/>
          </w:tcPr>
          <w:p w:rsidR="00717FD0" w:rsidRPr="00331E12" w:rsidRDefault="00717FD0" w:rsidP="0033469E">
            <w:pPr>
              <w:bidi w:val="0"/>
              <w:spacing w:after="0" w:line="240" w:lineRule="auto"/>
              <w:rPr>
                <w:rFonts w:ascii="Arial" w:eastAsia="Times New Roman" w:hAnsi="Arial" w:cs="Arial"/>
                <w:b/>
                <w:bCs/>
                <w:color w:val="000000"/>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717FD0" w:rsidRPr="00331E12" w:rsidRDefault="00717FD0" w:rsidP="0033469E">
            <w:pPr>
              <w:bidi w:val="0"/>
              <w:spacing w:after="0" w:line="240" w:lineRule="auto"/>
              <w:rPr>
                <w:rFonts w:ascii="Arial" w:eastAsia="Times New Roman" w:hAnsi="Arial" w:cs="Arial"/>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717FD0" w:rsidRPr="00331E12" w:rsidRDefault="00717FD0" w:rsidP="0033469E">
            <w:pPr>
              <w:bidi w:val="0"/>
              <w:spacing w:after="0" w:line="240" w:lineRule="auto"/>
              <w:rPr>
                <w:rFonts w:ascii="Arial" w:eastAsia="Times New Roman" w:hAnsi="Arial" w:cs="Arial"/>
                <w:b/>
                <w:bCs/>
                <w:color w:val="000000"/>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rsidR="00717FD0" w:rsidRPr="00331E12" w:rsidRDefault="00717FD0" w:rsidP="0033469E">
            <w:pPr>
              <w:bidi w:val="0"/>
              <w:spacing w:after="0" w:line="240" w:lineRule="auto"/>
              <w:rPr>
                <w:rFonts w:ascii="Arial" w:eastAsia="Times New Roman" w:hAnsi="Arial" w:cs="Arial"/>
                <w:b/>
                <w:bCs/>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17FD0" w:rsidRPr="00331E12" w:rsidRDefault="00717FD0" w:rsidP="0033469E">
            <w:pPr>
              <w:bidi w:val="0"/>
              <w:spacing w:after="0" w:line="240" w:lineRule="auto"/>
              <w:rPr>
                <w:rFonts w:ascii="Arial" w:eastAsia="Times New Roman" w:hAnsi="Arial" w:cs="Arial"/>
                <w:b/>
                <w:bCs/>
                <w:color w:val="000000"/>
              </w:rPr>
            </w:pPr>
          </w:p>
        </w:tc>
      </w:tr>
      <w:tr w:rsidR="00717FD0" w:rsidRPr="00331E12" w:rsidTr="0033469E">
        <w:trPr>
          <w:trHeight w:val="393"/>
          <w:jc w:val="center"/>
        </w:trPr>
        <w:tc>
          <w:tcPr>
            <w:tcW w:w="1093" w:type="dxa"/>
            <w:vMerge/>
            <w:tcBorders>
              <w:top w:val="single" w:sz="4" w:space="0" w:color="auto"/>
              <w:left w:val="single" w:sz="4" w:space="0" w:color="auto"/>
              <w:bottom w:val="single" w:sz="4" w:space="0" w:color="auto"/>
              <w:right w:val="single" w:sz="4" w:space="0" w:color="auto"/>
            </w:tcBorders>
            <w:vAlign w:val="center"/>
            <w:hideMark/>
          </w:tcPr>
          <w:p w:rsidR="00717FD0" w:rsidRPr="00331E12" w:rsidRDefault="00717FD0" w:rsidP="0033469E">
            <w:pPr>
              <w:bidi w:val="0"/>
              <w:spacing w:after="0" w:line="240" w:lineRule="auto"/>
              <w:rPr>
                <w:rFonts w:ascii="Arial" w:eastAsia="Times New Roman" w:hAnsi="Arial" w:cs="Arial"/>
                <w:b/>
                <w:bCs/>
                <w:color w:val="000000"/>
              </w:rPr>
            </w:pPr>
          </w:p>
        </w:tc>
        <w:tc>
          <w:tcPr>
            <w:tcW w:w="109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717FD0" w:rsidRPr="00331E12" w:rsidRDefault="00717FD0" w:rsidP="0033469E">
            <w:pPr>
              <w:spacing w:after="0" w:line="240" w:lineRule="auto"/>
              <w:jc w:val="center"/>
              <w:rPr>
                <w:rFonts w:ascii="Arial" w:eastAsia="Times New Roman" w:hAnsi="Arial" w:cs="Arial"/>
                <w:color w:val="000000"/>
              </w:rPr>
            </w:pPr>
            <w:r w:rsidRPr="00331E12">
              <w:rPr>
                <w:rFonts w:ascii="Arial" w:eastAsia="Times New Roman" w:hAnsi="Arial" w:cs="Arial"/>
                <w:color w:val="000000"/>
                <w:rtl/>
              </w:rPr>
              <w:t>كم</w:t>
            </w:r>
            <w:r w:rsidRPr="00331E12">
              <w:rPr>
                <w:rFonts w:ascii="Arial" w:eastAsia="Times New Roman" w:hAnsi="Arial" w:cs="Arial"/>
                <w:color w:val="000000"/>
                <w:vertAlign w:val="superscript"/>
                <w:rtl/>
              </w:rPr>
              <w:t>2</w:t>
            </w:r>
          </w:p>
        </w:tc>
        <w:tc>
          <w:tcPr>
            <w:tcW w:w="82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717FD0" w:rsidRPr="00331E12" w:rsidRDefault="00717FD0" w:rsidP="0033469E">
            <w:pPr>
              <w:spacing w:after="0" w:line="240" w:lineRule="auto"/>
              <w:jc w:val="center"/>
              <w:rPr>
                <w:rFonts w:ascii="Arial" w:eastAsia="Times New Roman" w:hAnsi="Arial" w:cs="Arial"/>
                <w:color w:val="000000"/>
              </w:rPr>
            </w:pPr>
            <w:r w:rsidRPr="00331E12">
              <w:rPr>
                <w:rFonts w:ascii="Arial" w:eastAsia="Times New Roman" w:hAnsi="Arial" w:cs="Arial"/>
                <w:color w:val="000000"/>
                <w:rtl/>
              </w:rPr>
              <w:t>%</w:t>
            </w: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717FD0" w:rsidRPr="00331E12" w:rsidRDefault="00717FD0" w:rsidP="0033469E">
            <w:pPr>
              <w:bidi w:val="0"/>
              <w:spacing w:after="0" w:line="240" w:lineRule="auto"/>
              <w:rPr>
                <w:rFonts w:ascii="Arial" w:eastAsia="Times New Roman" w:hAnsi="Arial" w:cs="Arial"/>
                <w:b/>
                <w:bCs/>
                <w:color w:val="000000"/>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rsidR="00717FD0" w:rsidRPr="00331E12" w:rsidRDefault="00717FD0" w:rsidP="0033469E">
            <w:pPr>
              <w:bidi w:val="0"/>
              <w:spacing w:after="0" w:line="240" w:lineRule="auto"/>
              <w:rPr>
                <w:rFonts w:ascii="Arial" w:eastAsia="Times New Roman" w:hAnsi="Arial" w:cs="Arial"/>
                <w:b/>
                <w:bCs/>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17FD0" w:rsidRPr="00331E12" w:rsidRDefault="00717FD0" w:rsidP="0033469E">
            <w:pPr>
              <w:bidi w:val="0"/>
              <w:spacing w:after="0" w:line="240" w:lineRule="auto"/>
              <w:rPr>
                <w:rFonts w:ascii="Arial" w:eastAsia="Times New Roman" w:hAnsi="Arial" w:cs="Arial"/>
                <w:b/>
                <w:bCs/>
                <w:color w:val="000000"/>
              </w:rPr>
            </w:pP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نينوى</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37323</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8,6</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2042852</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tl/>
                <w:lang w:bidi="ar-IQ"/>
              </w:rPr>
            </w:pPr>
            <w:r>
              <w:rPr>
                <w:rFonts w:ascii="Times New Roman" w:eastAsia="Times New Roman" w:hAnsi="Times New Roman" w:cs="Times New Roman" w:hint="cs"/>
                <w:color w:val="000000"/>
                <w:rtl/>
                <w:lang w:bidi="ar-IQ"/>
              </w:rPr>
              <w:t>3237918</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3,8</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كركوك</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9679</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2,2</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753171</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tl/>
                <w:lang w:bidi="ar-IQ"/>
              </w:rPr>
            </w:pPr>
            <w:r>
              <w:rPr>
                <w:rFonts w:ascii="Times New Roman" w:eastAsia="Times New Roman" w:hAnsi="Times New Roman" w:cs="Times New Roman" w:hint="cs"/>
                <w:color w:val="000000"/>
                <w:rtl/>
                <w:lang w:bidi="ar-IQ"/>
              </w:rPr>
              <w:t>1290072</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4,5</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ديالى</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17685</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4</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1135223</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1370537</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1,6</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الأنبار</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137808</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31,7</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1023736</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1451583</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2,9</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بغداد</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4555</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5423964</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7180889</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2,3</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بابل</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5119</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1,2</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1181751</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1727032</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3,2</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كربلاء</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5034</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1,2</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594235</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1003516</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4,4</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واسط</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17153</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3,9</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783614</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tl/>
                <w:lang w:bidi="ar-IQ"/>
              </w:rPr>
            </w:pPr>
            <w:r>
              <w:rPr>
                <w:rFonts w:ascii="Times New Roman" w:eastAsia="Times New Roman" w:hAnsi="Times New Roman" w:cs="Times New Roman" w:hint="cs"/>
                <w:color w:val="000000"/>
                <w:rtl/>
                <w:lang w:bidi="ar-IQ"/>
              </w:rPr>
              <w:t>1158033</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3,3</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صلاح الدين</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24363</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5,6</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904432</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1259298</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2,8</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النجف</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28824</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6,6</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775042</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1180681</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3,5</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القادسية</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8153</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1,9</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751331</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1121782</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3,3</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المثنى</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51740</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11,9</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436825</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719844</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4,2</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ذي قار</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12900</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1184796</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1846788</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3,7</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ميسان</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16072</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3,7</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637126</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tl/>
                <w:lang w:bidi="ar-IQ"/>
              </w:rPr>
            </w:pPr>
            <w:r>
              <w:rPr>
                <w:rFonts w:ascii="Times New Roman" w:eastAsia="Times New Roman" w:hAnsi="Times New Roman" w:cs="Times New Roman" w:hint="cs"/>
                <w:color w:val="000000"/>
                <w:rtl/>
                <w:lang w:bidi="ar-IQ"/>
              </w:rPr>
              <w:t>1009565</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3,8</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البصرة</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19070</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4,4</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1556445</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2555542</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4,1</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دهوك</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6553</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1,5</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402970</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968901</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7,3</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اربيل</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15074</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3,5</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1095992</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1471053</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2,5</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السليمانية</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17023</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3,9</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tl/>
                <w:lang w:bidi="ar-IQ"/>
              </w:rPr>
            </w:pPr>
            <w:r w:rsidRPr="00331E12">
              <w:rPr>
                <w:rFonts w:ascii="Times New Roman" w:eastAsia="Times New Roman" w:hAnsi="Times New Roman" w:cs="Times New Roman"/>
                <w:color w:val="000000"/>
                <w:rtl/>
              </w:rPr>
              <w:t>1362739</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1551974</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1,1</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center"/>
              <w:rPr>
                <w:rFonts w:ascii="Arial" w:eastAsia="Times New Roman" w:hAnsi="Arial" w:cs="Arial"/>
                <w:color w:val="000000"/>
                <w:rtl/>
                <w:lang w:bidi="ar-IQ"/>
              </w:rPr>
            </w:pPr>
            <w:r w:rsidRPr="00331E12">
              <w:rPr>
                <w:rFonts w:ascii="Arial" w:eastAsia="Times New Roman" w:hAnsi="Arial" w:cs="Arial"/>
                <w:color w:val="000000"/>
                <w:rtl/>
              </w:rPr>
              <w:t>المياه الإقليمية</w:t>
            </w: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Pr>
            </w:pPr>
            <w:r w:rsidRPr="00331E12">
              <w:rPr>
                <w:rFonts w:ascii="Times New Roman" w:eastAsia="Times New Roman" w:hAnsi="Times New Roman" w:cs="Times New Roman"/>
                <w:color w:val="000000"/>
                <w:rtl/>
              </w:rPr>
              <w:t>924</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0,2</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717FD0" w:rsidRPr="00331E12" w:rsidRDefault="00717FD0" w:rsidP="0033469E">
            <w:pPr>
              <w:bidi w:val="0"/>
              <w:spacing w:after="0" w:line="240" w:lineRule="auto"/>
              <w:rPr>
                <w:rFonts w:ascii="Arial" w:eastAsia="Times New Roman" w:hAnsi="Arial" w:cs="Arial"/>
                <w:color w:val="000000"/>
              </w:rPr>
            </w:pPr>
            <w:r w:rsidRPr="00331E12">
              <w:rPr>
                <w:rFonts w:ascii="Arial" w:eastAsia="Times New Roman" w:hAnsi="Arial" w:cs="Arial"/>
                <w:color w:val="000000"/>
              </w:rPr>
              <w:t> </w:t>
            </w:r>
          </w:p>
        </w:tc>
        <w:tc>
          <w:tcPr>
            <w:tcW w:w="1865" w:type="dxa"/>
            <w:tcBorders>
              <w:top w:val="nil"/>
              <w:left w:val="single" w:sz="4" w:space="0" w:color="auto"/>
              <w:bottom w:val="single" w:sz="4" w:space="0" w:color="auto"/>
              <w:right w:val="single" w:sz="4" w:space="0" w:color="auto"/>
            </w:tcBorders>
            <w:shd w:val="clear" w:color="auto" w:fill="auto"/>
            <w:noWrap/>
            <w:vAlign w:val="bottom"/>
            <w:hideMark/>
          </w:tcPr>
          <w:p w:rsidR="00717FD0" w:rsidRPr="00331E12" w:rsidRDefault="00717FD0" w:rsidP="0033469E">
            <w:pPr>
              <w:bidi w:val="0"/>
              <w:spacing w:after="0" w:line="240" w:lineRule="auto"/>
              <w:rPr>
                <w:rFonts w:ascii="Arial" w:eastAsia="Times New Roman" w:hAnsi="Arial" w:cs="Arial"/>
                <w:color w:val="000000"/>
              </w:rPr>
            </w:pPr>
            <w:r w:rsidRPr="00331E12">
              <w:rPr>
                <w:rFonts w:ascii="Arial" w:eastAsia="Times New Roman" w:hAnsi="Arial" w:cs="Arial"/>
                <w:color w:val="000000"/>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17FD0" w:rsidRPr="00331E12" w:rsidRDefault="00717FD0" w:rsidP="0033469E">
            <w:pPr>
              <w:bidi w:val="0"/>
              <w:spacing w:after="0" w:line="240" w:lineRule="auto"/>
              <w:rPr>
                <w:rFonts w:ascii="Arial" w:eastAsia="Times New Roman" w:hAnsi="Arial" w:cs="Arial"/>
                <w:color w:val="000000"/>
              </w:rPr>
            </w:pPr>
            <w:r w:rsidRPr="00331E12">
              <w:rPr>
                <w:rFonts w:ascii="Arial" w:eastAsia="Times New Roman" w:hAnsi="Arial" w:cs="Arial"/>
                <w:color w:val="000000"/>
              </w:rPr>
              <w:t> </w:t>
            </w:r>
          </w:p>
        </w:tc>
      </w:tr>
      <w:tr w:rsidR="00717FD0" w:rsidRPr="00331E12" w:rsidTr="0033469E">
        <w:trPr>
          <w:trHeight w:val="358"/>
          <w:jc w:val="center"/>
        </w:trPr>
        <w:tc>
          <w:tcPr>
            <w:tcW w:w="1093"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717FD0" w:rsidRPr="00331E12" w:rsidRDefault="00717FD0" w:rsidP="0033469E">
            <w:pPr>
              <w:spacing w:after="0" w:line="240" w:lineRule="auto"/>
              <w:jc w:val="both"/>
              <w:rPr>
                <w:rFonts w:ascii="Arial" w:eastAsia="Times New Roman" w:hAnsi="Arial" w:cs="Arial"/>
                <w:color w:val="000000"/>
              </w:rPr>
            </w:pPr>
            <w:r w:rsidRPr="00331E12">
              <w:rPr>
                <w:rFonts w:ascii="Arial" w:eastAsia="Times New Roman" w:hAnsi="Arial" w:cs="Arial"/>
                <w:color w:val="000000"/>
                <w:rtl/>
              </w:rPr>
              <w:t>المجموع</w:t>
            </w:r>
          </w:p>
        </w:tc>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717FD0" w:rsidRPr="00331E12" w:rsidRDefault="00717FD0" w:rsidP="0033469E">
            <w:pPr>
              <w:bidi w:val="0"/>
              <w:spacing w:after="0" w:line="240" w:lineRule="auto"/>
              <w:jc w:val="right"/>
              <w:rPr>
                <w:rFonts w:ascii="Arial" w:eastAsia="Times New Roman" w:hAnsi="Arial" w:cs="Arial"/>
                <w:color w:val="000000"/>
              </w:rPr>
            </w:pPr>
            <w:r>
              <w:rPr>
                <w:rFonts w:ascii="Arial" w:eastAsia="Times New Roman" w:hAnsi="Arial" w:cs="Arial" w:hint="cs"/>
                <w:color w:val="000000"/>
                <w:rtl/>
              </w:rPr>
              <w:t>435052</w:t>
            </w:r>
          </w:p>
        </w:tc>
        <w:tc>
          <w:tcPr>
            <w:tcW w:w="826"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hint="cs"/>
                <w:color w:val="000000"/>
                <w:rtl/>
              </w:rPr>
              <w:t>100</w:t>
            </w:r>
          </w:p>
        </w:tc>
        <w:tc>
          <w:tcPr>
            <w:tcW w:w="168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spacing w:after="0" w:line="240" w:lineRule="auto"/>
              <w:jc w:val="center"/>
              <w:rPr>
                <w:rFonts w:ascii="Times New Roman" w:eastAsia="Times New Roman" w:hAnsi="Times New Roman" w:cs="Times New Roman"/>
                <w:color w:val="000000"/>
                <w:rtl/>
                <w:lang w:bidi="ar-IQ"/>
              </w:rPr>
            </w:pPr>
            <w:r w:rsidRPr="00331E12">
              <w:rPr>
                <w:rFonts w:ascii="Times New Roman" w:eastAsia="Times New Roman" w:hAnsi="Times New Roman" w:cs="Times New Roman"/>
                <w:color w:val="000000"/>
                <w:rtl/>
              </w:rPr>
              <w:t>22,046,244</w:t>
            </w:r>
          </w:p>
        </w:tc>
        <w:tc>
          <w:tcPr>
            <w:tcW w:w="1865"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hint="cs"/>
                <w:color w:val="000000"/>
                <w:rtl/>
              </w:rPr>
              <w:t>32,104,988</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rsidR="00717FD0" w:rsidRPr="00331E12" w:rsidRDefault="00717FD0" w:rsidP="0033469E">
            <w:pPr>
              <w:bidi w:val="0"/>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hint="cs"/>
                <w:color w:val="000000"/>
                <w:rtl/>
              </w:rPr>
              <w:t>3,1</w:t>
            </w:r>
          </w:p>
        </w:tc>
      </w:tr>
    </w:tbl>
    <w:p w:rsidR="00717FD0" w:rsidRDefault="00717FD0" w:rsidP="00717FD0">
      <w:pPr>
        <w:tabs>
          <w:tab w:val="left" w:pos="6746"/>
        </w:tabs>
        <w:spacing w:before="100" w:beforeAutospacing="1" w:after="100" w:afterAutospacing="1" w:line="360" w:lineRule="auto"/>
        <w:rPr>
          <w:rFonts w:asciiTheme="majorBidi" w:eastAsia="Times New Roman" w:hAnsiTheme="majorBidi" w:cstheme="majorBidi"/>
          <w:b/>
          <w:bCs/>
          <w:sz w:val="24"/>
          <w:szCs w:val="24"/>
          <w:rtl/>
        </w:rPr>
      </w:pPr>
      <w:r w:rsidRPr="00977588">
        <w:rPr>
          <w:rFonts w:asciiTheme="majorBidi" w:eastAsia="Times New Roman" w:hAnsiTheme="majorBidi" w:cstheme="majorBidi" w:hint="cs"/>
          <w:b/>
          <w:bCs/>
          <w:sz w:val="24"/>
          <w:szCs w:val="24"/>
          <w:rtl/>
        </w:rPr>
        <w:t>المصدر / الجهاز المركزي للاحصاء وتكنلوجيا المعلومات , التخطيط والمتابعة , النشرات الاحصائية للتعدادات السكانية .</w:t>
      </w:r>
    </w:p>
    <w:p w:rsidR="00717FD0" w:rsidRPr="00125A39" w:rsidRDefault="00717FD0" w:rsidP="00717FD0">
      <w:pPr>
        <w:pStyle w:val="a6"/>
        <w:tabs>
          <w:tab w:val="left" w:pos="6746"/>
        </w:tabs>
        <w:spacing w:line="360" w:lineRule="auto"/>
        <w:ind w:left="84"/>
        <w:jc w:val="both"/>
        <w:rPr>
          <w:rFonts w:asciiTheme="majorBidi" w:eastAsia="Times New Roman" w:hAnsiTheme="majorBidi" w:cstheme="majorBidi"/>
          <w:sz w:val="28"/>
          <w:szCs w:val="28"/>
        </w:rPr>
      </w:pPr>
      <w:r>
        <w:rPr>
          <w:rFonts w:asciiTheme="majorBidi" w:eastAsia="Times New Roman" w:hAnsiTheme="majorBidi" w:cstheme="majorBidi" w:hint="cs"/>
          <w:sz w:val="28"/>
          <w:szCs w:val="28"/>
          <w:rtl/>
          <w:lang w:bidi="ar-IQ"/>
        </w:rPr>
        <w:t xml:space="preserve">     </w:t>
      </w:r>
      <w:r w:rsidRPr="00125A39">
        <w:rPr>
          <w:rFonts w:asciiTheme="majorBidi" w:eastAsia="Times New Roman" w:hAnsiTheme="majorBidi" w:cstheme="majorBidi"/>
          <w:sz w:val="28"/>
          <w:szCs w:val="28"/>
          <w:rtl/>
        </w:rPr>
        <w:t xml:space="preserve"> تقدر المساحة المستثمرة بزراعة بالحبوب (13,8)مليون دونم أي ما يعادل (86,2)% من الأراضي المستثمرة زراعيا في العراق والتي تضم المحاصيل الستراتيجية للامن الغذائي العراقي </w:t>
      </w:r>
      <w:r w:rsidRPr="00125A39">
        <w:rPr>
          <w:rFonts w:asciiTheme="majorBidi" w:eastAsia="Times New Roman" w:hAnsiTheme="majorBidi" w:cstheme="majorBidi"/>
          <w:sz w:val="24"/>
          <w:szCs w:val="24"/>
          <w:rtl/>
        </w:rPr>
        <w:t xml:space="preserve">، </w:t>
      </w:r>
      <w:r w:rsidRPr="00125A39">
        <w:rPr>
          <w:rFonts w:asciiTheme="majorBidi" w:eastAsia="Times New Roman" w:hAnsiTheme="majorBidi" w:cstheme="majorBidi"/>
          <w:sz w:val="28"/>
          <w:szCs w:val="28"/>
          <w:rtl/>
        </w:rPr>
        <w:t>اما مساحة البساتين بكافة أصنافها شغلت (672000) دونم بما يعادل (4,2)%</w:t>
      </w:r>
      <w:r w:rsidRPr="00125A39">
        <w:rPr>
          <w:rFonts w:asciiTheme="majorBidi" w:hAnsiTheme="majorBidi" w:cstheme="majorBidi"/>
          <w:sz w:val="28"/>
          <w:szCs w:val="28"/>
          <w:rtl/>
          <w:lang w:bidi="ar-IQ"/>
        </w:rPr>
        <w:t xml:space="preserve"> من المساحة المزروة فعلاً </w:t>
      </w:r>
      <w:r w:rsidRPr="0041390B">
        <w:rPr>
          <w:rFonts w:asciiTheme="majorBidi" w:hAnsiTheme="majorBidi" w:cstheme="majorBidi" w:hint="cs"/>
          <w:sz w:val="28"/>
          <w:szCs w:val="28"/>
          <w:vertAlign w:val="superscript"/>
          <w:rtl/>
          <w:lang w:bidi="ar-IQ"/>
        </w:rPr>
        <w:t>(4)</w:t>
      </w:r>
      <w:r w:rsidRPr="00125A39">
        <w:rPr>
          <w:rFonts w:asciiTheme="majorBidi" w:hAnsiTheme="majorBidi" w:cstheme="majorBidi"/>
          <w:sz w:val="28"/>
          <w:szCs w:val="28"/>
          <w:rtl/>
          <w:lang w:bidi="ar-IQ"/>
        </w:rPr>
        <w:t xml:space="preserve">, بينما تستثمر المساحة المتبقية في الزراعة المختلطة والغير منتظمة . </w:t>
      </w:r>
    </w:p>
    <w:p w:rsidR="00717FD0" w:rsidRDefault="00717FD0" w:rsidP="00717FD0">
      <w:pPr>
        <w:tabs>
          <w:tab w:val="left" w:pos="6746"/>
        </w:tabs>
        <w:spacing w:before="100" w:beforeAutospacing="1" w:after="100" w:afterAutospacing="1" w:line="360" w:lineRule="auto"/>
        <w:jc w:val="both"/>
        <w:rPr>
          <w:rFonts w:asciiTheme="majorBidi" w:eastAsia="Times New Roman" w:hAnsiTheme="majorBidi" w:cstheme="majorBidi"/>
          <w:b/>
          <w:bCs/>
          <w:sz w:val="24"/>
          <w:szCs w:val="24"/>
          <w:rtl/>
        </w:rPr>
      </w:pPr>
      <w:r>
        <w:rPr>
          <w:rFonts w:asciiTheme="majorBidi" w:eastAsia="Times New Roman" w:hAnsiTheme="majorBidi" w:cstheme="majorBidi" w:hint="cs"/>
          <w:sz w:val="28"/>
          <w:szCs w:val="28"/>
          <w:rtl/>
        </w:rPr>
        <w:lastRenderedPageBreak/>
        <w:t xml:space="preserve">            </w:t>
      </w:r>
      <w:r w:rsidRPr="00E37F9A">
        <w:rPr>
          <w:rFonts w:asciiTheme="majorBidi" w:eastAsia="Times New Roman" w:hAnsiTheme="majorBidi" w:cstheme="majorBidi"/>
          <w:sz w:val="28"/>
          <w:szCs w:val="28"/>
          <w:rtl/>
        </w:rPr>
        <w:t>أما من حيث التوزيع الجغرافي فتسيطر المناطق الشمالية على (55,9)% من المساحة المزروعة بالمحاصيل الشتوية والوسطى والجنوبية بحدود (44)%</w:t>
      </w:r>
      <w:r w:rsidRPr="0041390B">
        <w:rPr>
          <w:rFonts w:asciiTheme="majorBidi" w:eastAsia="Times New Roman" w:hAnsiTheme="majorBidi" w:cstheme="majorBidi" w:hint="cs"/>
          <w:sz w:val="28"/>
          <w:szCs w:val="28"/>
          <w:vertAlign w:val="superscript"/>
          <w:rtl/>
        </w:rPr>
        <w:t>(5)</w:t>
      </w:r>
      <w:r>
        <w:rPr>
          <w:rFonts w:asciiTheme="majorBidi" w:eastAsia="Times New Roman" w:hAnsiTheme="majorBidi" w:cstheme="majorBidi" w:hint="cs"/>
          <w:sz w:val="28"/>
          <w:szCs w:val="28"/>
          <w:rtl/>
        </w:rPr>
        <w:t xml:space="preserve"> </w:t>
      </w:r>
      <w:r w:rsidRPr="00E37F9A">
        <w:rPr>
          <w:rFonts w:asciiTheme="majorBidi" w:eastAsia="Times New Roman" w:hAnsiTheme="majorBidi" w:cstheme="majorBidi"/>
          <w:sz w:val="28"/>
          <w:szCs w:val="28"/>
          <w:rtl/>
        </w:rPr>
        <w:t>، أما المحاصيل الصيفية</w:t>
      </w:r>
    </w:p>
    <w:p w:rsidR="00D21BB4" w:rsidRDefault="00D21BB4" w:rsidP="00717FD0">
      <w:pPr>
        <w:tabs>
          <w:tab w:val="left" w:pos="6746"/>
        </w:tabs>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hint="cs"/>
          <w:sz w:val="28"/>
          <w:szCs w:val="28"/>
          <w:rtl/>
        </w:rPr>
        <w:t>فح</w:t>
      </w:r>
      <w:r w:rsidRPr="00E37F9A">
        <w:rPr>
          <w:rFonts w:asciiTheme="majorBidi" w:eastAsia="Times New Roman" w:hAnsiTheme="majorBidi" w:cstheme="majorBidi"/>
          <w:sz w:val="28"/>
          <w:szCs w:val="28"/>
          <w:rtl/>
        </w:rPr>
        <w:t>صة المنطقة الوسطى والجنوبية تعادل نحو (72,30)% من المساحة المزروعة وتنخفض حصة المنطقة الشمالية لتصل إلى (23,7)% وذل</w:t>
      </w:r>
      <w:r>
        <w:rPr>
          <w:rFonts w:asciiTheme="majorBidi" w:eastAsia="Times New Roman" w:hAnsiTheme="majorBidi" w:cstheme="majorBidi"/>
          <w:sz w:val="28"/>
          <w:szCs w:val="28"/>
          <w:rtl/>
        </w:rPr>
        <w:t xml:space="preserve">ك لاعتمادها بشكل أساسي على </w:t>
      </w:r>
      <w:r>
        <w:rPr>
          <w:rFonts w:asciiTheme="majorBidi" w:eastAsia="Times New Roman" w:hAnsiTheme="majorBidi" w:cstheme="majorBidi" w:hint="cs"/>
          <w:sz w:val="28"/>
          <w:szCs w:val="28"/>
          <w:rtl/>
        </w:rPr>
        <w:t>مياه الامطار</w:t>
      </w:r>
      <w:r w:rsidRPr="0041390B">
        <w:rPr>
          <w:rFonts w:asciiTheme="majorBidi" w:eastAsia="Times New Roman" w:hAnsiTheme="majorBidi" w:cstheme="majorBidi" w:hint="cs"/>
          <w:sz w:val="28"/>
          <w:szCs w:val="28"/>
          <w:vertAlign w:val="superscript"/>
          <w:rtl/>
        </w:rPr>
        <w:t>(6)</w:t>
      </w:r>
      <w:r>
        <w:rPr>
          <w:rFonts w:asciiTheme="majorBidi" w:eastAsia="Times New Roman" w:hAnsiTheme="majorBidi" w:cstheme="majorBidi" w:hint="cs"/>
          <w:sz w:val="28"/>
          <w:szCs w:val="28"/>
          <w:rtl/>
        </w:rPr>
        <w:t>.</w:t>
      </w:r>
    </w:p>
    <w:p w:rsidR="00D21BB4" w:rsidRPr="001739E9" w:rsidRDefault="00717FD0" w:rsidP="00717FD0">
      <w:pPr>
        <w:tabs>
          <w:tab w:val="left" w:pos="6746"/>
        </w:tabs>
        <w:spacing w:before="100" w:beforeAutospacing="1" w:after="100" w:afterAutospacing="1" w:line="360" w:lineRule="auto"/>
        <w:rPr>
          <w:rFonts w:asciiTheme="majorBidi" w:eastAsia="Times New Roman" w:hAnsiTheme="majorBidi" w:cstheme="majorBidi"/>
          <w:b/>
          <w:bCs/>
          <w:sz w:val="24"/>
          <w:szCs w:val="24"/>
          <w:rtl/>
        </w:rPr>
      </w:pPr>
      <w:r w:rsidRPr="00E37F9A">
        <w:rPr>
          <w:rFonts w:asciiTheme="majorBidi" w:eastAsia="Times New Roman" w:hAnsiTheme="majorBidi" w:cstheme="majorBidi"/>
          <w:sz w:val="28"/>
          <w:szCs w:val="28"/>
          <w:rtl/>
        </w:rPr>
        <w:t xml:space="preserve"> </w:t>
      </w:r>
      <w:r w:rsidR="00D21BB4" w:rsidRPr="00E37F9A">
        <w:rPr>
          <w:rFonts w:asciiTheme="majorBidi" w:eastAsia="Times New Roman" w:hAnsiTheme="majorBidi" w:cstheme="majorBidi"/>
          <w:sz w:val="28"/>
          <w:szCs w:val="28"/>
          <w:rtl/>
        </w:rPr>
        <w:t>(ب)-</w:t>
      </w:r>
      <w:r w:rsidR="00D21BB4" w:rsidRPr="00E37F9A">
        <w:rPr>
          <w:rFonts w:asciiTheme="majorBidi" w:eastAsia="Times New Roman" w:hAnsiTheme="majorBidi" w:cstheme="majorBidi"/>
          <w:b/>
          <w:bCs/>
          <w:sz w:val="28"/>
          <w:szCs w:val="28"/>
          <w:rtl/>
        </w:rPr>
        <w:t>الموارد المائية المتاحة</w:t>
      </w:r>
    </w:p>
    <w:p w:rsidR="00D21BB4" w:rsidRPr="00E37F9A" w:rsidRDefault="00D21BB4" w:rsidP="00D21BB4">
      <w:pPr>
        <w:tabs>
          <w:tab w:val="left" w:pos="6746"/>
        </w:tabs>
        <w:spacing w:before="100" w:beforeAutospacing="1" w:after="100" w:afterAutospacing="1" w:line="360" w:lineRule="auto"/>
        <w:jc w:val="both"/>
        <w:rPr>
          <w:rFonts w:asciiTheme="majorBidi" w:eastAsia="Times New Roman" w:hAnsiTheme="majorBidi" w:cstheme="majorBidi"/>
          <w:sz w:val="28"/>
          <w:szCs w:val="28"/>
          <w:rtl/>
        </w:rPr>
      </w:pPr>
      <w:r w:rsidRPr="00E37F9A">
        <w:rPr>
          <w:rFonts w:asciiTheme="majorBidi" w:eastAsia="Times New Roman" w:hAnsiTheme="majorBidi" w:cstheme="majorBidi"/>
          <w:b/>
          <w:bCs/>
          <w:sz w:val="28"/>
          <w:szCs w:val="28"/>
          <w:rtl/>
        </w:rPr>
        <w:t xml:space="preserve">         </w:t>
      </w:r>
      <w:r w:rsidRPr="00E37F9A">
        <w:rPr>
          <w:rFonts w:asciiTheme="majorBidi" w:eastAsia="Times New Roman" w:hAnsiTheme="majorBidi" w:cstheme="majorBidi"/>
          <w:sz w:val="28"/>
          <w:szCs w:val="28"/>
          <w:rtl/>
        </w:rPr>
        <w:t>يمتلك العراق عدداً من الموارد المائية المتمثلة بأنهار دجلة والفرات وشط العرب وروافدهم فضلا عن الابار الصالحة للاستثمار حسب صلاحية مياهها للاستعمالات الزراعية , اما الأمطار فهي قليلة موسمية ومتذبذبة لايمكن الاستفادة منها سوى في المنطقة الشمالية اذ يتلائم موسم سقوط الامطار مع مواعد زراعة القمح والشعير .</w:t>
      </w:r>
    </w:p>
    <w:p w:rsidR="00D21BB4" w:rsidRDefault="00D21BB4" w:rsidP="00D21BB4">
      <w:pPr>
        <w:tabs>
          <w:tab w:val="left" w:pos="6746"/>
        </w:tabs>
        <w:spacing w:before="100" w:beforeAutospacing="1" w:after="100" w:afterAutospacing="1" w:line="360" w:lineRule="auto"/>
        <w:jc w:val="both"/>
        <w:rPr>
          <w:rFonts w:asciiTheme="majorBidi" w:eastAsia="Times New Roman" w:hAnsiTheme="majorBidi" w:cstheme="majorBidi"/>
          <w:sz w:val="28"/>
          <w:szCs w:val="28"/>
          <w:rtl/>
        </w:rPr>
      </w:pPr>
      <w:r w:rsidRPr="00E37F9A">
        <w:rPr>
          <w:rFonts w:asciiTheme="majorBidi" w:eastAsia="Times New Roman" w:hAnsiTheme="majorBidi" w:cstheme="majorBidi"/>
          <w:sz w:val="28"/>
          <w:szCs w:val="28"/>
          <w:rtl/>
        </w:rPr>
        <w:t xml:space="preserve">  </w:t>
      </w:r>
      <w:r w:rsidRPr="00E37F9A">
        <w:rPr>
          <w:rFonts w:asciiTheme="majorBidi" w:eastAsia="Times New Roman" w:hAnsiTheme="majorBidi" w:cstheme="majorBidi"/>
          <w:sz w:val="28"/>
          <w:szCs w:val="28"/>
          <w:rtl/>
          <w:lang w:bidi="ar-IQ"/>
        </w:rPr>
        <w:t xml:space="preserve">      </w:t>
      </w:r>
      <w:r w:rsidRPr="00E37F9A">
        <w:rPr>
          <w:rFonts w:asciiTheme="majorBidi" w:eastAsia="Times New Roman" w:hAnsiTheme="majorBidi" w:cstheme="majorBidi"/>
          <w:sz w:val="28"/>
          <w:szCs w:val="28"/>
          <w:rtl/>
        </w:rPr>
        <w:t>يبلغ معدل الايراد المائي لنهري دجلة والفرات (43)</w:t>
      </w:r>
      <w:proofErr w:type="spellStart"/>
      <w:r w:rsidRPr="00E37F9A">
        <w:rPr>
          <w:rFonts w:asciiTheme="majorBidi" w:eastAsia="Times New Roman" w:hAnsiTheme="majorBidi" w:cstheme="majorBidi"/>
          <w:sz w:val="28"/>
          <w:szCs w:val="28"/>
        </w:rPr>
        <w:t>bcm</w:t>
      </w:r>
      <w:proofErr w:type="spellEnd"/>
      <w:r w:rsidRPr="00E37F9A">
        <w:rPr>
          <w:rFonts w:asciiTheme="majorBidi" w:eastAsia="Times New Roman" w:hAnsiTheme="majorBidi" w:cstheme="majorBidi"/>
          <w:sz w:val="28"/>
          <w:szCs w:val="28"/>
          <w:rtl/>
          <w:lang w:bidi="ar-IQ"/>
        </w:rPr>
        <w:t xml:space="preserve"> في عام 2013 اذ بلغ ايراد نهر دجلة (31)</w:t>
      </w:r>
      <w:proofErr w:type="spellStart"/>
      <w:r w:rsidRPr="00E37F9A">
        <w:rPr>
          <w:rFonts w:asciiTheme="majorBidi" w:eastAsia="Times New Roman" w:hAnsiTheme="majorBidi" w:cstheme="majorBidi"/>
          <w:sz w:val="28"/>
          <w:szCs w:val="28"/>
          <w:lang w:bidi="ar-IQ"/>
        </w:rPr>
        <w:t>bcm</w:t>
      </w:r>
      <w:proofErr w:type="spellEnd"/>
      <w:r w:rsidRPr="00E37F9A">
        <w:rPr>
          <w:rFonts w:asciiTheme="majorBidi" w:eastAsia="Times New Roman" w:hAnsiTheme="majorBidi" w:cstheme="majorBidi"/>
          <w:sz w:val="28"/>
          <w:szCs w:val="28"/>
          <w:rtl/>
          <w:lang w:bidi="ar-IQ"/>
        </w:rPr>
        <w:t xml:space="preserve"> في حين بلغ ايراد نهر الفرات (12)</w:t>
      </w:r>
      <w:proofErr w:type="spellStart"/>
      <w:r w:rsidRPr="00E37F9A">
        <w:rPr>
          <w:rFonts w:asciiTheme="majorBidi" w:eastAsia="Times New Roman" w:hAnsiTheme="majorBidi" w:cstheme="majorBidi"/>
          <w:sz w:val="28"/>
          <w:szCs w:val="28"/>
          <w:lang w:bidi="ar-IQ"/>
        </w:rPr>
        <w:t>bcm</w:t>
      </w:r>
      <w:proofErr w:type="spellEnd"/>
      <w:r>
        <w:rPr>
          <w:rFonts w:asciiTheme="majorBidi" w:eastAsia="Times New Roman" w:hAnsiTheme="majorBidi" w:cstheme="majorBidi" w:hint="cs"/>
          <w:sz w:val="28"/>
          <w:szCs w:val="28"/>
          <w:rtl/>
          <w:lang w:bidi="ar-IQ"/>
        </w:rPr>
        <w:t xml:space="preserve"> </w:t>
      </w:r>
      <w:r w:rsidRPr="00E37F9A">
        <w:rPr>
          <w:rFonts w:asciiTheme="majorBidi" w:eastAsia="Times New Roman" w:hAnsiTheme="majorBidi" w:cstheme="majorBidi"/>
          <w:sz w:val="28"/>
          <w:szCs w:val="28"/>
          <w:rtl/>
          <w:lang w:bidi="ar-IQ"/>
        </w:rPr>
        <w:t xml:space="preserve">,وهو معدل منخفض اذا ما قورن بالمدة بين (1970-1985) اذ كان مجموع الاياد المائي للنهرين (75) </w:t>
      </w:r>
      <w:proofErr w:type="spellStart"/>
      <w:r w:rsidRPr="00E37F9A">
        <w:rPr>
          <w:rFonts w:asciiTheme="majorBidi" w:eastAsia="Times New Roman" w:hAnsiTheme="majorBidi" w:cstheme="majorBidi"/>
          <w:sz w:val="28"/>
          <w:szCs w:val="28"/>
          <w:lang w:bidi="ar-IQ"/>
        </w:rPr>
        <w:t>bcm</w:t>
      </w:r>
      <w:proofErr w:type="spellEnd"/>
      <w:r w:rsidRPr="00E37F9A">
        <w:rPr>
          <w:rFonts w:asciiTheme="majorBidi" w:eastAsia="Times New Roman" w:hAnsiTheme="majorBidi" w:cstheme="majorBidi"/>
          <w:sz w:val="28"/>
          <w:szCs w:val="28"/>
          <w:rtl/>
          <w:lang w:bidi="ar-IQ"/>
        </w:rPr>
        <w:t xml:space="preserve"> بواقع (45)</w:t>
      </w:r>
      <w:proofErr w:type="spellStart"/>
      <w:r w:rsidRPr="00E37F9A">
        <w:rPr>
          <w:rFonts w:asciiTheme="majorBidi" w:eastAsia="Times New Roman" w:hAnsiTheme="majorBidi" w:cstheme="majorBidi"/>
          <w:sz w:val="28"/>
          <w:szCs w:val="28"/>
          <w:lang w:bidi="ar-IQ"/>
        </w:rPr>
        <w:t>bcm</w:t>
      </w:r>
      <w:proofErr w:type="spellEnd"/>
      <w:r w:rsidRPr="00E37F9A">
        <w:rPr>
          <w:rFonts w:asciiTheme="majorBidi" w:eastAsia="Times New Roman" w:hAnsiTheme="majorBidi" w:cstheme="majorBidi"/>
          <w:sz w:val="28"/>
          <w:szCs w:val="28"/>
          <w:rtl/>
          <w:lang w:bidi="ar-IQ"/>
        </w:rPr>
        <w:t xml:space="preserve"> </w:t>
      </w:r>
      <w:proofErr w:type="spellStart"/>
      <w:r w:rsidRPr="00E37F9A">
        <w:rPr>
          <w:rFonts w:asciiTheme="majorBidi" w:eastAsia="Times New Roman" w:hAnsiTheme="majorBidi" w:cstheme="majorBidi"/>
          <w:sz w:val="28"/>
          <w:szCs w:val="28"/>
          <w:rtl/>
          <w:lang w:bidi="ar-IQ"/>
        </w:rPr>
        <w:t>لنهردجلة</w:t>
      </w:r>
      <w:proofErr w:type="spellEnd"/>
      <w:r w:rsidRPr="00E37F9A">
        <w:rPr>
          <w:rFonts w:asciiTheme="majorBidi" w:eastAsia="Times New Roman" w:hAnsiTheme="majorBidi" w:cstheme="majorBidi"/>
          <w:sz w:val="28"/>
          <w:szCs w:val="28"/>
          <w:rtl/>
        </w:rPr>
        <w:t xml:space="preserve"> و</w:t>
      </w:r>
      <w:r w:rsidRPr="00E37F9A">
        <w:rPr>
          <w:rFonts w:asciiTheme="majorBidi" w:eastAsia="Times New Roman" w:hAnsiTheme="majorBidi" w:cstheme="majorBidi"/>
          <w:sz w:val="28"/>
          <w:szCs w:val="28"/>
          <w:rtl/>
          <w:lang w:bidi="ar-IQ"/>
        </w:rPr>
        <w:t>(</w:t>
      </w:r>
      <w:r>
        <w:rPr>
          <w:rFonts w:asciiTheme="majorBidi" w:eastAsia="Times New Roman" w:hAnsiTheme="majorBidi" w:cstheme="majorBidi" w:hint="cs"/>
          <w:sz w:val="28"/>
          <w:szCs w:val="28"/>
          <w:rtl/>
          <w:lang w:bidi="ar-IQ"/>
        </w:rPr>
        <w:t>30</w:t>
      </w:r>
      <w:r w:rsidRPr="00E37F9A">
        <w:rPr>
          <w:rFonts w:asciiTheme="majorBidi" w:eastAsia="Times New Roman" w:hAnsiTheme="majorBidi" w:cstheme="majorBidi"/>
          <w:sz w:val="28"/>
          <w:szCs w:val="28"/>
          <w:rtl/>
          <w:lang w:bidi="ar-IQ"/>
        </w:rPr>
        <w:t>)</w:t>
      </w:r>
      <w:proofErr w:type="spellStart"/>
      <w:r w:rsidRPr="00E37F9A">
        <w:rPr>
          <w:rFonts w:asciiTheme="majorBidi" w:eastAsia="Times New Roman" w:hAnsiTheme="majorBidi" w:cstheme="majorBidi"/>
          <w:sz w:val="28"/>
          <w:szCs w:val="28"/>
          <w:lang w:bidi="ar-IQ"/>
        </w:rPr>
        <w:t>bcm</w:t>
      </w:r>
      <w:proofErr w:type="spellEnd"/>
      <w:r w:rsidRPr="00E37F9A">
        <w:rPr>
          <w:rFonts w:asciiTheme="majorBidi" w:eastAsia="Times New Roman" w:hAnsiTheme="majorBidi" w:cstheme="majorBidi"/>
          <w:sz w:val="28"/>
          <w:szCs w:val="28"/>
          <w:rtl/>
          <w:lang w:bidi="ar-IQ"/>
        </w:rPr>
        <w:t xml:space="preserve"> للفرات</w:t>
      </w:r>
      <w:r w:rsidRPr="008F18A3">
        <w:rPr>
          <w:rFonts w:asciiTheme="majorBidi" w:eastAsia="Times New Roman" w:hAnsiTheme="majorBidi" w:cstheme="majorBidi" w:hint="cs"/>
          <w:sz w:val="28"/>
          <w:szCs w:val="28"/>
          <w:vertAlign w:val="superscript"/>
          <w:rtl/>
          <w:lang w:bidi="ar-IQ"/>
        </w:rPr>
        <w:t>(7)</w:t>
      </w:r>
      <w:r w:rsidRPr="00E37F9A">
        <w:rPr>
          <w:rFonts w:asciiTheme="majorBidi" w:eastAsia="Times New Roman" w:hAnsiTheme="majorBidi" w:cstheme="majorBidi"/>
          <w:sz w:val="28"/>
          <w:szCs w:val="28"/>
          <w:rtl/>
          <w:lang w:bidi="ar-IQ"/>
        </w:rPr>
        <w:t>, مما يعكس انخفاض الحصة المائية الواردة الى الحقول والبساتين الزراعية في البلد والتي تقدر (42)% من الموازنة المائية الذي اثر سلبا على كمية الانتاج الزراعي , كما ادى تراجع الحصة المائية الواردة من مصدر التغذية (تركيا) الى ارتفاع نسبة الاملاح (</w:t>
      </w:r>
      <w:proofErr w:type="spellStart"/>
      <w:r w:rsidRPr="00E37F9A">
        <w:rPr>
          <w:rFonts w:asciiTheme="majorBidi" w:eastAsia="Times New Roman" w:hAnsiTheme="majorBidi" w:cstheme="majorBidi"/>
          <w:sz w:val="28"/>
          <w:szCs w:val="28"/>
          <w:lang w:bidi="ar-IQ"/>
        </w:rPr>
        <w:t>Ec</w:t>
      </w:r>
      <w:proofErr w:type="spellEnd"/>
      <w:r w:rsidRPr="00E37F9A">
        <w:rPr>
          <w:rFonts w:asciiTheme="majorBidi" w:eastAsia="Times New Roman" w:hAnsiTheme="majorBidi" w:cstheme="majorBidi"/>
          <w:sz w:val="28"/>
          <w:szCs w:val="28"/>
          <w:rtl/>
          <w:lang w:bidi="ar-IQ"/>
        </w:rPr>
        <w:t xml:space="preserve">) في مجرى النهرين بسبب قلة عمليات الغسل الطبيعي للأراضي الزراعية وتباعد الفترات </w:t>
      </w:r>
      <w:proofErr w:type="spellStart"/>
      <w:r w:rsidRPr="00E37F9A">
        <w:rPr>
          <w:rFonts w:asciiTheme="majorBidi" w:eastAsia="Times New Roman" w:hAnsiTheme="majorBidi" w:cstheme="majorBidi"/>
          <w:sz w:val="28"/>
          <w:szCs w:val="28"/>
          <w:rtl/>
          <w:lang w:bidi="ar-IQ"/>
        </w:rPr>
        <w:t>الاروائية</w:t>
      </w:r>
      <w:proofErr w:type="spellEnd"/>
      <w:r w:rsidRPr="00E37F9A">
        <w:rPr>
          <w:rFonts w:asciiTheme="majorBidi" w:eastAsia="Times New Roman" w:hAnsiTheme="majorBidi" w:cstheme="majorBidi"/>
          <w:sz w:val="28"/>
          <w:szCs w:val="28"/>
          <w:rtl/>
          <w:lang w:bidi="ar-IQ"/>
        </w:rPr>
        <w:t xml:space="preserve"> وترك مساحات كبيرة من الاراضي كانت تزرع بشكل دوري عرضة للتملح مما يزيد من كمية الاملاح الواردة الى النهر اثناء عمليات الغسل والاستصلاح , اذ بلغ معدل (</w:t>
      </w:r>
      <w:proofErr w:type="spellStart"/>
      <w:r w:rsidRPr="00E37F9A">
        <w:rPr>
          <w:rFonts w:asciiTheme="majorBidi" w:eastAsia="Times New Roman" w:hAnsiTheme="majorBidi" w:cstheme="majorBidi"/>
          <w:sz w:val="28"/>
          <w:szCs w:val="28"/>
          <w:lang w:bidi="ar-IQ"/>
        </w:rPr>
        <w:t>Ec</w:t>
      </w:r>
      <w:proofErr w:type="spellEnd"/>
      <w:r w:rsidRPr="00E37F9A">
        <w:rPr>
          <w:rFonts w:asciiTheme="majorBidi" w:eastAsia="Times New Roman" w:hAnsiTheme="majorBidi" w:cstheme="majorBidi"/>
          <w:sz w:val="28"/>
          <w:szCs w:val="28"/>
          <w:rtl/>
          <w:lang w:bidi="ar-IQ"/>
        </w:rPr>
        <w:t>) في اسفل مجرى نهر دجلة (1,9)</w:t>
      </w:r>
      <w:r>
        <w:rPr>
          <w:rFonts w:asciiTheme="majorBidi" w:eastAsia="Times New Roman" w:hAnsiTheme="majorBidi" w:cstheme="majorBidi" w:hint="cs"/>
          <w:sz w:val="28"/>
          <w:szCs w:val="28"/>
          <w:rtl/>
          <w:lang w:bidi="ar-IQ"/>
        </w:rPr>
        <w:t xml:space="preserve"> </w:t>
      </w:r>
      <w:proofErr w:type="spellStart"/>
      <w:r w:rsidRPr="00E37F9A">
        <w:rPr>
          <w:rFonts w:asciiTheme="majorBidi" w:eastAsia="Times New Roman" w:hAnsiTheme="majorBidi" w:cstheme="majorBidi"/>
          <w:sz w:val="28"/>
          <w:szCs w:val="28"/>
          <w:rtl/>
          <w:lang w:bidi="ar-IQ"/>
        </w:rPr>
        <w:t>ديسيمنز</w:t>
      </w:r>
      <w:proofErr w:type="spellEnd"/>
      <w:r>
        <w:rPr>
          <w:rFonts w:asciiTheme="majorBidi" w:eastAsia="Times New Roman" w:hAnsiTheme="majorBidi" w:cstheme="majorBidi" w:hint="cs"/>
          <w:sz w:val="28"/>
          <w:szCs w:val="28"/>
          <w:rtl/>
          <w:lang w:bidi="ar-IQ"/>
        </w:rPr>
        <w:t xml:space="preserve"> , </w:t>
      </w:r>
      <w:r w:rsidRPr="00E37F9A">
        <w:rPr>
          <w:rFonts w:asciiTheme="majorBidi" w:eastAsia="Times New Roman" w:hAnsiTheme="majorBidi" w:cstheme="majorBidi"/>
          <w:sz w:val="28"/>
          <w:szCs w:val="28"/>
          <w:rtl/>
          <w:lang w:bidi="ar-IQ"/>
        </w:rPr>
        <w:t>في</w:t>
      </w:r>
      <w:r>
        <w:rPr>
          <w:rFonts w:asciiTheme="majorBidi" w:eastAsia="Times New Roman" w:hAnsiTheme="majorBidi" w:cstheme="majorBidi" w:hint="cs"/>
          <w:sz w:val="28"/>
          <w:szCs w:val="28"/>
          <w:rtl/>
          <w:lang w:bidi="ar-IQ"/>
        </w:rPr>
        <w:t xml:space="preserve"> حين</w:t>
      </w:r>
      <w:r w:rsidRPr="00E37F9A">
        <w:rPr>
          <w:rFonts w:asciiTheme="majorBidi" w:eastAsia="Times New Roman" w:hAnsiTheme="majorBidi" w:cstheme="majorBidi"/>
          <w:sz w:val="28"/>
          <w:szCs w:val="28"/>
          <w:rtl/>
          <w:lang w:bidi="ar-IQ"/>
        </w:rPr>
        <w:t xml:space="preserve"> لم يكن ي</w:t>
      </w:r>
      <w:r>
        <w:rPr>
          <w:rFonts w:asciiTheme="majorBidi" w:eastAsia="Times New Roman" w:hAnsiTheme="majorBidi" w:cstheme="majorBidi"/>
          <w:sz w:val="28"/>
          <w:szCs w:val="28"/>
          <w:rtl/>
          <w:lang w:bidi="ar-IQ"/>
        </w:rPr>
        <w:t xml:space="preserve">تجاوز(1,1) </w:t>
      </w:r>
      <w:proofErr w:type="spellStart"/>
      <w:r>
        <w:rPr>
          <w:rFonts w:asciiTheme="majorBidi" w:eastAsia="Times New Roman" w:hAnsiTheme="majorBidi" w:cstheme="majorBidi"/>
          <w:sz w:val="28"/>
          <w:szCs w:val="28"/>
          <w:rtl/>
          <w:lang w:bidi="ar-IQ"/>
        </w:rPr>
        <w:t>ديسيمنز</w:t>
      </w:r>
      <w:proofErr w:type="spellEnd"/>
      <w:r>
        <w:rPr>
          <w:rFonts w:asciiTheme="majorBidi" w:eastAsia="Times New Roman" w:hAnsiTheme="majorBidi" w:cstheme="majorBidi"/>
          <w:sz w:val="28"/>
          <w:szCs w:val="28"/>
          <w:rtl/>
          <w:lang w:bidi="ar-IQ"/>
        </w:rPr>
        <w:t xml:space="preserve"> حتى عام 1980</w:t>
      </w:r>
      <w:r w:rsidRPr="008F18A3">
        <w:rPr>
          <w:rFonts w:asciiTheme="majorBidi" w:eastAsia="Times New Roman" w:hAnsiTheme="majorBidi" w:cstheme="majorBidi" w:hint="cs"/>
          <w:sz w:val="28"/>
          <w:szCs w:val="28"/>
          <w:vertAlign w:val="superscript"/>
          <w:rtl/>
          <w:lang w:bidi="ar-IQ"/>
        </w:rPr>
        <w:t>(8)</w:t>
      </w:r>
      <w:r>
        <w:rPr>
          <w:rFonts w:asciiTheme="majorBidi" w:eastAsia="Times New Roman" w:hAnsiTheme="majorBidi" w:cstheme="majorBidi" w:hint="cs"/>
          <w:sz w:val="28"/>
          <w:szCs w:val="28"/>
          <w:rtl/>
          <w:lang w:bidi="ar-IQ"/>
        </w:rPr>
        <w:t>,</w:t>
      </w:r>
      <w:r w:rsidRPr="00E37F9A">
        <w:rPr>
          <w:rFonts w:asciiTheme="majorBidi" w:eastAsia="Times New Roman" w:hAnsiTheme="majorBidi" w:cstheme="majorBidi"/>
          <w:sz w:val="28"/>
          <w:szCs w:val="28"/>
          <w:rtl/>
          <w:lang w:bidi="ar-IQ"/>
        </w:rPr>
        <w:t xml:space="preserve"> اما اسفل نهر الفرات فوصلت الى (3,4) </w:t>
      </w:r>
      <w:proofErr w:type="spellStart"/>
      <w:r w:rsidRPr="00E37F9A">
        <w:rPr>
          <w:rFonts w:asciiTheme="majorBidi" w:eastAsia="Times New Roman" w:hAnsiTheme="majorBidi" w:cstheme="majorBidi"/>
          <w:sz w:val="28"/>
          <w:szCs w:val="28"/>
          <w:rtl/>
          <w:lang w:bidi="ar-IQ"/>
        </w:rPr>
        <w:t>ديسيمنز</w:t>
      </w:r>
      <w:proofErr w:type="spellEnd"/>
      <w:r w:rsidRPr="00E37F9A">
        <w:rPr>
          <w:rFonts w:asciiTheme="majorBidi" w:eastAsia="Times New Roman" w:hAnsiTheme="majorBidi" w:cstheme="majorBidi"/>
          <w:sz w:val="28"/>
          <w:szCs w:val="28"/>
          <w:rtl/>
          <w:lang w:bidi="ar-IQ"/>
        </w:rPr>
        <w:t xml:space="preserve"> </w:t>
      </w:r>
      <w:r>
        <w:rPr>
          <w:rFonts w:asciiTheme="majorBidi" w:eastAsia="Times New Roman" w:hAnsiTheme="majorBidi" w:cstheme="majorBidi" w:hint="cs"/>
          <w:sz w:val="28"/>
          <w:szCs w:val="28"/>
          <w:rtl/>
          <w:lang w:bidi="ar-IQ"/>
        </w:rPr>
        <w:t xml:space="preserve">, </w:t>
      </w:r>
      <w:r w:rsidRPr="00E37F9A">
        <w:rPr>
          <w:rFonts w:asciiTheme="majorBidi" w:eastAsia="Times New Roman" w:hAnsiTheme="majorBidi" w:cstheme="majorBidi"/>
          <w:sz w:val="28"/>
          <w:szCs w:val="28"/>
          <w:rtl/>
          <w:lang w:bidi="ar-IQ"/>
        </w:rPr>
        <w:t>في حين لم تتجاوز (1,8)</w:t>
      </w:r>
      <w:r>
        <w:rPr>
          <w:rFonts w:asciiTheme="majorBidi" w:eastAsia="Times New Roman" w:hAnsiTheme="majorBidi" w:cstheme="majorBidi" w:hint="cs"/>
          <w:sz w:val="28"/>
          <w:szCs w:val="28"/>
          <w:rtl/>
          <w:lang w:bidi="ar-IQ"/>
        </w:rPr>
        <w:t xml:space="preserve"> </w:t>
      </w:r>
      <w:proofErr w:type="spellStart"/>
      <w:r w:rsidRPr="00E37F9A">
        <w:rPr>
          <w:rFonts w:asciiTheme="majorBidi" w:eastAsia="Times New Roman" w:hAnsiTheme="majorBidi" w:cstheme="majorBidi"/>
          <w:sz w:val="28"/>
          <w:szCs w:val="28"/>
          <w:rtl/>
          <w:lang w:bidi="ar-IQ"/>
        </w:rPr>
        <w:t>ديسيمنز</w:t>
      </w:r>
      <w:proofErr w:type="spellEnd"/>
      <w:r w:rsidRPr="00E37F9A">
        <w:rPr>
          <w:rFonts w:asciiTheme="majorBidi" w:eastAsia="Times New Roman" w:hAnsiTheme="majorBidi" w:cstheme="majorBidi"/>
          <w:sz w:val="28"/>
          <w:szCs w:val="28"/>
          <w:rtl/>
          <w:lang w:bidi="ar-IQ"/>
        </w:rPr>
        <w:t xml:space="preserve"> في عقد الثمانينات</w:t>
      </w:r>
      <w:r w:rsidRPr="008F18A3">
        <w:rPr>
          <w:rFonts w:asciiTheme="majorBidi" w:eastAsia="Times New Roman" w:hAnsiTheme="majorBidi" w:cstheme="majorBidi" w:hint="cs"/>
          <w:sz w:val="28"/>
          <w:szCs w:val="28"/>
          <w:vertAlign w:val="superscript"/>
          <w:rtl/>
          <w:lang w:bidi="ar-IQ"/>
        </w:rPr>
        <w:t>(9)</w:t>
      </w:r>
      <w:r w:rsidRPr="00E37F9A">
        <w:rPr>
          <w:rFonts w:asciiTheme="majorBidi" w:eastAsia="Times New Roman" w:hAnsiTheme="majorBidi" w:cstheme="majorBidi"/>
          <w:sz w:val="28"/>
          <w:szCs w:val="28"/>
          <w:rtl/>
          <w:lang w:bidi="ar-IQ"/>
        </w:rPr>
        <w:t xml:space="preserve">, مما يدعو الى اتخاذ سياسات مائية جديدة تضمن وصول الكميات اللازمة </w:t>
      </w:r>
      <w:proofErr w:type="spellStart"/>
      <w:r w:rsidRPr="00E37F9A">
        <w:rPr>
          <w:rFonts w:asciiTheme="majorBidi" w:eastAsia="Times New Roman" w:hAnsiTheme="majorBidi" w:cstheme="majorBidi"/>
          <w:sz w:val="28"/>
          <w:szCs w:val="28"/>
          <w:rtl/>
          <w:lang w:bidi="ar-IQ"/>
        </w:rPr>
        <w:t>لادامة</w:t>
      </w:r>
      <w:proofErr w:type="spellEnd"/>
      <w:r w:rsidRPr="00E37F9A">
        <w:rPr>
          <w:rFonts w:asciiTheme="majorBidi" w:eastAsia="Times New Roman" w:hAnsiTheme="majorBidi" w:cstheme="majorBidi"/>
          <w:sz w:val="28"/>
          <w:szCs w:val="28"/>
          <w:rtl/>
          <w:lang w:bidi="ar-IQ"/>
        </w:rPr>
        <w:t xml:space="preserve"> النشاط الزراعي وتنميته بما يضمن الوصول الى انتاج يغطي الحد الادنى من الحاجة الكلية من المحاصيل </w:t>
      </w:r>
      <w:proofErr w:type="spellStart"/>
      <w:r w:rsidRPr="00E37F9A">
        <w:rPr>
          <w:rFonts w:asciiTheme="majorBidi" w:eastAsia="Times New Roman" w:hAnsiTheme="majorBidi" w:cstheme="majorBidi"/>
          <w:sz w:val="28"/>
          <w:szCs w:val="28"/>
          <w:rtl/>
          <w:lang w:bidi="ar-IQ"/>
        </w:rPr>
        <w:t>الستراتيجية</w:t>
      </w:r>
      <w:proofErr w:type="spellEnd"/>
      <w:r w:rsidRPr="00E37F9A">
        <w:rPr>
          <w:rFonts w:asciiTheme="majorBidi" w:eastAsia="Times New Roman" w:hAnsiTheme="majorBidi" w:cstheme="majorBidi"/>
          <w:sz w:val="28"/>
          <w:szCs w:val="28"/>
          <w:rtl/>
          <w:lang w:bidi="ar-IQ"/>
        </w:rPr>
        <w:t xml:space="preserve"> المزروعة في العراق كالقمح والرز والشعير. </w:t>
      </w:r>
    </w:p>
    <w:p w:rsidR="00174B66" w:rsidRDefault="00174B66" w:rsidP="00D21BB4">
      <w:pPr>
        <w:tabs>
          <w:tab w:val="left" w:pos="6746"/>
        </w:tabs>
        <w:spacing w:before="100" w:beforeAutospacing="1" w:after="100" w:afterAutospacing="1" w:line="360" w:lineRule="auto"/>
        <w:jc w:val="both"/>
        <w:rPr>
          <w:rFonts w:asciiTheme="majorBidi" w:eastAsia="Times New Roman" w:hAnsiTheme="majorBidi" w:cstheme="majorBidi"/>
          <w:sz w:val="28"/>
          <w:szCs w:val="28"/>
          <w:rtl/>
        </w:rPr>
      </w:pPr>
    </w:p>
    <w:p w:rsidR="00174B66" w:rsidRPr="00E37F9A" w:rsidRDefault="00174B66" w:rsidP="00D21BB4">
      <w:pPr>
        <w:tabs>
          <w:tab w:val="left" w:pos="6746"/>
        </w:tabs>
        <w:spacing w:before="100" w:beforeAutospacing="1" w:after="100" w:afterAutospacing="1" w:line="360" w:lineRule="auto"/>
        <w:jc w:val="both"/>
        <w:rPr>
          <w:rFonts w:asciiTheme="majorBidi" w:eastAsia="Times New Roman" w:hAnsiTheme="majorBidi" w:cstheme="majorBidi"/>
          <w:sz w:val="28"/>
          <w:szCs w:val="28"/>
        </w:rPr>
      </w:pPr>
    </w:p>
    <w:p w:rsidR="00D21BB4" w:rsidRPr="00E37F9A" w:rsidRDefault="00D21BB4" w:rsidP="00D21BB4">
      <w:pPr>
        <w:tabs>
          <w:tab w:val="left" w:pos="6746"/>
        </w:tabs>
        <w:bidi w:val="0"/>
        <w:spacing w:before="100" w:beforeAutospacing="1" w:after="100" w:afterAutospacing="1" w:line="360" w:lineRule="auto"/>
        <w:jc w:val="right"/>
        <w:rPr>
          <w:rFonts w:asciiTheme="majorBidi" w:eastAsia="Times New Roman" w:hAnsiTheme="majorBidi" w:cstheme="majorBidi"/>
          <w:b/>
          <w:bCs/>
          <w:sz w:val="28"/>
          <w:szCs w:val="28"/>
          <w:lang w:bidi="ar-IQ"/>
        </w:rPr>
      </w:pPr>
      <w:r w:rsidRPr="00E37F9A">
        <w:rPr>
          <w:rFonts w:asciiTheme="majorBidi" w:eastAsia="Times New Roman" w:hAnsiTheme="majorBidi" w:cstheme="majorBidi"/>
          <w:b/>
          <w:bCs/>
          <w:sz w:val="28"/>
          <w:szCs w:val="28"/>
          <w:rtl/>
          <w:lang w:bidi="ar-IQ"/>
        </w:rPr>
        <w:lastRenderedPageBreak/>
        <w:t>2- تطوراعداد السكان</w:t>
      </w:r>
    </w:p>
    <w:p w:rsidR="00D21BB4" w:rsidRPr="00E37F9A" w:rsidRDefault="00D21BB4" w:rsidP="00D21BB4">
      <w:pPr>
        <w:tabs>
          <w:tab w:val="left" w:pos="6746"/>
        </w:tabs>
        <w:bidi w:val="0"/>
        <w:spacing w:before="100" w:beforeAutospacing="1" w:after="100" w:afterAutospacing="1" w:line="360" w:lineRule="auto"/>
        <w:jc w:val="right"/>
        <w:rPr>
          <w:rFonts w:asciiTheme="majorBidi" w:eastAsia="Times New Roman" w:hAnsiTheme="majorBidi" w:cstheme="majorBidi"/>
          <w:sz w:val="28"/>
          <w:szCs w:val="28"/>
          <w:lang w:bidi="ar-IQ"/>
        </w:rPr>
      </w:pPr>
      <w:r w:rsidRPr="00E37F9A">
        <w:rPr>
          <w:rFonts w:asciiTheme="majorBidi" w:eastAsia="Times New Roman" w:hAnsiTheme="majorBidi" w:cstheme="majorBidi"/>
          <w:b/>
          <w:bCs/>
          <w:sz w:val="28"/>
          <w:szCs w:val="28"/>
          <w:rtl/>
          <w:lang w:bidi="ar-IQ"/>
        </w:rPr>
        <w:t xml:space="preserve">      </w:t>
      </w:r>
      <w:r w:rsidRPr="00E37F9A">
        <w:rPr>
          <w:rFonts w:asciiTheme="majorBidi" w:eastAsia="Times New Roman" w:hAnsiTheme="majorBidi" w:cstheme="majorBidi"/>
          <w:sz w:val="28"/>
          <w:szCs w:val="28"/>
          <w:rtl/>
          <w:lang w:bidi="ar-IQ"/>
        </w:rPr>
        <w:t>يعد تطور اعداد ال</w:t>
      </w:r>
      <w:r>
        <w:rPr>
          <w:rFonts w:asciiTheme="majorBidi" w:eastAsia="Times New Roman" w:hAnsiTheme="majorBidi" w:cstheme="majorBidi"/>
          <w:sz w:val="28"/>
          <w:szCs w:val="28"/>
          <w:rtl/>
          <w:lang w:bidi="ar-IQ"/>
        </w:rPr>
        <w:t>سكان من العوامل الرئيسة في اولو</w:t>
      </w:r>
      <w:r w:rsidRPr="00E37F9A">
        <w:rPr>
          <w:rFonts w:asciiTheme="majorBidi" w:eastAsia="Times New Roman" w:hAnsiTheme="majorBidi" w:cstheme="majorBidi"/>
          <w:sz w:val="28"/>
          <w:szCs w:val="28"/>
          <w:rtl/>
          <w:lang w:bidi="ar-IQ"/>
        </w:rPr>
        <w:t>يات الدراسات التخطيطية المتعلقة بالامن الغذائي ,ذلك كونها ترتبط بأمكانية الحد الادنى من السعرات الحرارية التي يوفرها الغذاء لكافة افراد المجتمع .</w:t>
      </w:r>
    </w:p>
    <w:p w:rsidR="00D21BB4" w:rsidRDefault="00D21BB4" w:rsidP="00D21BB4">
      <w:pPr>
        <w:tabs>
          <w:tab w:val="left" w:pos="6746"/>
        </w:tabs>
        <w:spacing w:before="100" w:beforeAutospacing="1" w:after="100" w:afterAutospacing="1" w:line="360" w:lineRule="auto"/>
        <w:jc w:val="both"/>
        <w:rPr>
          <w:rFonts w:asciiTheme="majorBidi" w:eastAsia="Times New Roman" w:hAnsiTheme="majorBidi" w:cstheme="majorBidi"/>
          <w:sz w:val="28"/>
          <w:szCs w:val="28"/>
          <w:rtl/>
          <w:lang w:bidi="ar-IQ"/>
        </w:rPr>
      </w:pPr>
      <w:r w:rsidRPr="00E37F9A">
        <w:rPr>
          <w:rFonts w:asciiTheme="majorBidi" w:eastAsia="Times New Roman" w:hAnsiTheme="majorBidi" w:cstheme="majorBidi"/>
          <w:sz w:val="28"/>
          <w:szCs w:val="28"/>
          <w:rtl/>
          <w:lang w:bidi="ar-IQ"/>
        </w:rPr>
        <w:t xml:space="preserve">        نتبين من الجدول (</w:t>
      </w:r>
      <w:r>
        <w:rPr>
          <w:rFonts w:asciiTheme="majorBidi" w:eastAsia="Times New Roman" w:hAnsiTheme="majorBidi" w:cstheme="majorBidi" w:hint="cs"/>
          <w:sz w:val="28"/>
          <w:szCs w:val="28"/>
          <w:rtl/>
          <w:lang w:bidi="ar-IQ"/>
        </w:rPr>
        <w:t>2</w:t>
      </w:r>
      <w:r w:rsidRPr="00E37F9A">
        <w:rPr>
          <w:rFonts w:asciiTheme="majorBidi" w:eastAsia="Times New Roman" w:hAnsiTheme="majorBidi" w:cstheme="majorBidi"/>
          <w:sz w:val="28"/>
          <w:szCs w:val="28"/>
          <w:rtl/>
          <w:lang w:bidi="ar-IQ"/>
        </w:rPr>
        <w:t>)ان عدد سكان العراق يتزايد بوتيرة تكاد تكون ثابتة خلال المدة (1977-2013) ففي تعداد 1977 بلغ عدد سكان العراق (12000497) نسمة , اما في عام1987وصل عدد سكان العراق الى(16335199) نسمة وبزيادة قدرها (4334702) نسمة وبمعدل نمو (3,1)% , في عام 1997 بلغ عدد السكان (22046244) نسمة</w:t>
      </w:r>
      <w:r w:rsidRPr="00E37F9A">
        <w:rPr>
          <w:rFonts w:asciiTheme="majorBidi" w:eastAsia="Times New Roman" w:hAnsiTheme="majorBidi" w:cstheme="majorBidi"/>
          <w:b/>
          <w:bCs/>
          <w:sz w:val="28"/>
          <w:szCs w:val="28"/>
          <w:rtl/>
          <w:lang w:bidi="ar-IQ"/>
        </w:rPr>
        <w:t xml:space="preserve"> </w:t>
      </w:r>
      <w:r w:rsidRPr="00E37F9A">
        <w:rPr>
          <w:rFonts w:asciiTheme="majorBidi" w:eastAsia="Times New Roman" w:hAnsiTheme="majorBidi" w:cstheme="majorBidi"/>
          <w:sz w:val="28"/>
          <w:szCs w:val="28"/>
          <w:rtl/>
          <w:lang w:bidi="ar-IQ"/>
        </w:rPr>
        <w:t>وبزيادة بلغت (5711045) نسمةعن العقد الذي سبقه وبمعدل نمو بلغ (3)%, اما في تقديرات عام 2013 فقد وصلت اعداد السكان الى (36489125) نسمة , يتضح مما سبق ان سياسة الدولة كانت تسير بأتجاه الزيادة المدروسة والمخططة في اعداد السكان اذ ان معدل النمو كان ثابتاً بين (3-3,1)% لكل عشرسنوات .</w:t>
      </w:r>
    </w:p>
    <w:p w:rsidR="00D21BB4" w:rsidRPr="00E37F9A" w:rsidRDefault="00D21BB4" w:rsidP="00D21BB4">
      <w:pPr>
        <w:tabs>
          <w:tab w:val="left" w:pos="6746"/>
        </w:tabs>
        <w:spacing w:before="100" w:beforeAutospacing="1" w:after="100" w:afterAutospacing="1"/>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جدول(</w:t>
      </w:r>
      <w:r>
        <w:rPr>
          <w:rFonts w:asciiTheme="majorBidi" w:hAnsiTheme="majorBidi" w:cstheme="majorBidi" w:hint="cs"/>
          <w:sz w:val="28"/>
          <w:szCs w:val="28"/>
          <w:rtl/>
          <w:lang w:bidi="ar-IQ"/>
        </w:rPr>
        <w:t>2</w:t>
      </w:r>
      <w:r w:rsidRPr="00E37F9A">
        <w:rPr>
          <w:rFonts w:asciiTheme="majorBidi" w:hAnsiTheme="majorBidi" w:cstheme="majorBidi"/>
          <w:sz w:val="28"/>
          <w:szCs w:val="28"/>
          <w:rtl/>
          <w:lang w:bidi="ar-IQ"/>
        </w:rPr>
        <w:t>) تطور اعداد السكان في العراق ومعدلات النمو السكاني للمدة(1977-2013)</w:t>
      </w:r>
    </w:p>
    <w:tbl>
      <w:tblPr>
        <w:tblStyle w:val="a9"/>
        <w:tblW w:w="0" w:type="auto"/>
        <w:jc w:val="center"/>
        <w:tblInd w:w="108" w:type="dxa"/>
        <w:tblLook w:val="04A0" w:firstRow="1" w:lastRow="0" w:firstColumn="1" w:lastColumn="0" w:noHBand="0" w:noVBand="1"/>
      </w:tblPr>
      <w:tblGrid>
        <w:gridCol w:w="1954"/>
        <w:gridCol w:w="2059"/>
        <w:gridCol w:w="2060"/>
        <w:gridCol w:w="1874"/>
      </w:tblGrid>
      <w:tr w:rsidR="00D21BB4" w:rsidRPr="00E37F9A" w:rsidTr="00D21BB4">
        <w:trPr>
          <w:trHeight w:val="540"/>
          <w:jc w:val="center"/>
        </w:trPr>
        <w:tc>
          <w:tcPr>
            <w:tcW w:w="1954" w:type="dxa"/>
            <w:shd w:val="clear" w:color="auto" w:fill="D9D9D9" w:themeFill="background1" w:themeFillShade="D9"/>
          </w:tcPr>
          <w:p w:rsidR="00D21BB4" w:rsidRPr="00251411" w:rsidRDefault="00D21BB4" w:rsidP="00D21BB4">
            <w:pPr>
              <w:tabs>
                <w:tab w:val="left" w:pos="6746"/>
              </w:tabs>
              <w:spacing w:before="100" w:beforeAutospacing="1" w:after="100" w:afterAutospacing="1" w:line="276" w:lineRule="auto"/>
              <w:rPr>
                <w:rFonts w:asciiTheme="majorBidi" w:hAnsiTheme="majorBidi" w:cstheme="majorBidi"/>
                <w:sz w:val="24"/>
                <w:szCs w:val="24"/>
                <w:rtl/>
                <w:lang w:bidi="ar-IQ"/>
              </w:rPr>
            </w:pPr>
            <w:r w:rsidRPr="00251411">
              <w:rPr>
                <w:rFonts w:asciiTheme="majorBidi" w:hAnsiTheme="majorBidi" w:cstheme="majorBidi"/>
                <w:sz w:val="24"/>
                <w:szCs w:val="24"/>
                <w:rtl/>
                <w:lang w:bidi="ar-IQ"/>
              </w:rPr>
              <w:t>معدل النموالسكاني (%)</w:t>
            </w:r>
          </w:p>
        </w:tc>
        <w:tc>
          <w:tcPr>
            <w:tcW w:w="2059" w:type="dxa"/>
            <w:shd w:val="clear" w:color="auto" w:fill="D9D9D9" w:themeFill="background1" w:themeFillShade="D9"/>
          </w:tcPr>
          <w:p w:rsidR="00D21BB4" w:rsidRPr="00251411" w:rsidRDefault="00D21BB4" w:rsidP="00D21BB4">
            <w:pPr>
              <w:tabs>
                <w:tab w:val="left" w:pos="6746"/>
              </w:tabs>
              <w:bidi w:val="0"/>
              <w:spacing w:before="100" w:beforeAutospacing="1" w:after="100" w:afterAutospacing="1" w:line="276" w:lineRule="auto"/>
              <w:jc w:val="center"/>
              <w:rPr>
                <w:rFonts w:asciiTheme="majorBidi" w:hAnsiTheme="majorBidi" w:cstheme="majorBidi"/>
                <w:sz w:val="24"/>
                <w:szCs w:val="24"/>
                <w:rtl/>
                <w:lang w:bidi="ar-IQ"/>
              </w:rPr>
            </w:pPr>
            <w:r w:rsidRPr="00251411">
              <w:rPr>
                <w:rFonts w:asciiTheme="majorBidi" w:hAnsiTheme="majorBidi" w:cstheme="majorBidi"/>
                <w:sz w:val="24"/>
                <w:szCs w:val="24"/>
                <w:rtl/>
                <w:lang w:bidi="ar-IQ"/>
              </w:rPr>
              <w:t>مقدار الزيادة السكانية</w:t>
            </w:r>
          </w:p>
        </w:tc>
        <w:tc>
          <w:tcPr>
            <w:tcW w:w="2060" w:type="dxa"/>
            <w:shd w:val="clear" w:color="auto" w:fill="D9D9D9" w:themeFill="background1" w:themeFillShade="D9"/>
          </w:tcPr>
          <w:p w:rsidR="00D21BB4" w:rsidRPr="00251411" w:rsidRDefault="00D21BB4" w:rsidP="00D21BB4">
            <w:pPr>
              <w:tabs>
                <w:tab w:val="left" w:pos="6746"/>
              </w:tabs>
              <w:bidi w:val="0"/>
              <w:spacing w:before="100" w:beforeAutospacing="1" w:after="100" w:afterAutospacing="1" w:line="276" w:lineRule="auto"/>
              <w:jc w:val="center"/>
              <w:rPr>
                <w:rFonts w:asciiTheme="majorBidi" w:hAnsiTheme="majorBidi" w:cstheme="majorBidi"/>
                <w:sz w:val="24"/>
                <w:szCs w:val="24"/>
                <w:rtl/>
                <w:lang w:bidi="ar-IQ"/>
              </w:rPr>
            </w:pPr>
            <w:r w:rsidRPr="00251411">
              <w:rPr>
                <w:rFonts w:asciiTheme="majorBidi" w:hAnsiTheme="majorBidi" w:cstheme="majorBidi"/>
                <w:sz w:val="24"/>
                <w:szCs w:val="24"/>
                <w:rtl/>
                <w:lang w:bidi="ar-IQ"/>
              </w:rPr>
              <w:t>عدد السكان</w:t>
            </w:r>
          </w:p>
        </w:tc>
        <w:tc>
          <w:tcPr>
            <w:tcW w:w="1874" w:type="dxa"/>
            <w:shd w:val="clear" w:color="auto" w:fill="D9D9D9" w:themeFill="background1" w:themeFillShade="D9"/>
          </w:tcPr>
          <w:p w:rsidR="00D21BB4" w:rsidRPr="00251411" w:rsidRDefault="00D21BB4" w:rsidP="00D21BB4">
            <w:pPr>
              <w:tabs>
                <w:tab w:val="left" w:pos="6746"/>
              </w:tabs>
              <w:bidi w:val="0"/>
              <w:spacing w:before="100" w:beforeAutospacing="1" w:after="100" w:afterAutospacing="1" w:line="276" w:lineRule="auto"/>
              <w:jc w:val="center"/>
              <w:rPr>
                <w:rFonts w:asciiTheme="majorBidi" w:hAnsiTheme="majorBidi" w:cstheme="majorBidi"/>
                <w:sz w:val="24"/>
                <w:szCs w:val="24"/>
                <w:rtl/>
                <w:lang w:bidi="ar-IQ"/>
              </w:rPr>
            </w:pPr>
            <w:r w:rsidRPr="00251411">
              <w:rPr>
                <w:rFonts w:asciiTheme="majorBidi" w:hAnsiTheme="majorBidi" w:cstheme="majorBidi"/>
                <w:sz w:val="24"/>
                <w:szCs w:val="24"/>
                <w:rtl/>
                <w:lang w:bidi="ar-IQ"/>
              </w:rPr>
              <w:t>سنوات التعداد</w:t>
            </w:r>
          </w:p>
        </w:tc>
      </w:tr>
      <w:tr w:rsidR="00D21BB4" w:rsidRPr="00E37F9A" w:rsidTr="00D21BB4">
        <w:trPr>
          <w:trHeight w:val="437"/>
          <w:jc w:val="center"/>
        </w:trPr>
        <w:tc>
          <w:tcPr>
            <w:tcW w:w="1954" w:type="dxa"/>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lang w:bidi="ar-IQ"/>
              </w:rPr>
            </w:pPr>
          </w:p>
        </w:tc>
        <w:tc>
          <w:tcPr>
            <w:tcW w:w="2059" w:type="dxa"/>
          </w:tcPr>
          <w:p w:rsidR="00D21BB4" w:rsidRPr="00E37F9A" w:rsidRDefault="00D21BB4" w:rsidP="00D21BB4">
            <w:pPr>
              <w:tabs>
                <w:tab w:val="left" w:pos="6746"/>
              </w:tabs>
              <w:spacing w:before="100" w:beforeAutospacing="1" w:after="100" w:afterAutospacing="1" w:line="276" w:lineRule="auto"/>
              <w:jc w:val="center"/>
              <w:rPr>
                <w:rFonts w:asciiTheme="majorBidi" w:hAnsiTheme="majorBidi" w:cstheme="majorBidi"/>
                <w:sz w:val="28"/>
                <w:szCs w:val="28"/>
                <w:rtl/>
                <w:lang w:bidi="ar-IQ"/>
              </w:rPr>
            </w:pPr>
          </w:p>
        </w:tc>
        <w:tc>
          <w:tcPr>
            <w:tcW w:w="2060" w:type="dxa"/>
          </w:tcPr>
          <w:p w:rsidR="00D21BB4" w:rsidRPr="00E37F9A" w:rsidRDefault="00D21BB4" w:rsidP="00D21BB4">
            <w:pPr>
              <w:tabs>
                <w:tab w:val="left" w:pos="6746"/>
              </w:tabs>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12000497</w:t>
            </w:r>
          </w:p>
        </w:tc>
        <w:tc>
          <w:tcPr>
            <w:tcW w:w="1874" w:type="dxa"/>
            <w:shd w:val="clear" w:color="auto" w:fill="D9D9D9" w:themeFill="background1" w:themeFillShade="D9"/>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lang w:bidi="ar-IQ"/>
              </w:rPr>
            </w:pPr>
            <w:r w:rsidRPr="00E37F9A">
              <w:rPr>
                <w:rFonts w:asciiTheme="majorBidi" w:hAnsiTheme="majorBidi" w:cstheme="majorBidi"/>
                <w:sz w:val="28"/>
                <w:szCs w:val="28"/>
                <w:rtl/>
                <w:lang w:bidi="ar-IQ"/>
              </w:rPr>
              <w:t>1977</w:t>
            </w:r>
          </w:p>
        </w:tc>
      </w:tr>
      <w:tr w:rsidR="00D21BB4" w:rsidRPr="00E37F9A" w:rsidTr="00D21BB4">
        <w:trPr>
          <w:trHeight w:val="421"/>
          <w:jc w:val="center"/>
        </w:trPr>
        <w:tc>
          <w:tcPr>
            <w:tcW w:w="1954" w:type="dxa"/>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3,1</w:t>
            </w:r>
          </w:p>
        </w:tc>
        <w:tc>
          <w:tcPr>
            <w:tcW w:w="2059" w:type="dxa"/>
          </w:tcPr>
          <w:p w:rsidR="00D21BB4" w:rsidRPr="00E37F9A" w:rsidRDefault="00D21BB4" w:rsidP="00D21BB4">
            <w:pPr>
              <w:tabs>
                <w:tab w:val="left" w:pos="6746"/>
              </w:tabs>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4334702</w:t>
            </w:r>
          </w:p>
        </w:tc>
        <w:tc>
          <w:tcPr>
            <w:tcW w:w="2060" w:type="dxa"/>
          </w:tcPr>
          <w:p w:rsidR="00D21BB4" w:rsidRPr="00E37F9A" w:rsidRDefault="00D21BB4" w:rsidP="00D21BB4">
            <w:pPr>
              <w:tabs>
                <w:tab w:val="left" w:pos="6746"/>
              </w:tabs>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16335199</w:t>
            </w:r>
          </w:p>
        </w:tc>
        <w:tc>
          <w:tcPr>
            <w:tcW w:w="1874" w:type="dxa"/>
            <w:shd w:val="clear" w:color="auto" w:fill="D9D9D9" w:themeFill="background1" w:themeFillShade="D9"/>
          </w:tcPr>
          <w:p w:rsidR="00D21BB4" w:rsidRPr="00E37F9A" w:rsidRDefault="00D21BB4" w:rsidP="00D21BB4">
            <w:pPr>
              <w:tabs>
                <w:tab w:val="left" w:pos="6746"/>
              </w:tabs>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1987</w:t>
            </w:r>
          </w:p>
        </w:tc>
      </w:tr>
      <w:tr w:rsidR="00D21BB4" w:rsidRPr="00E37F9A" w:rsidTr="00D21BB4">
        <w:trPr>
          <w:trHeight w:val="421"/>
          <w:jc w:val="center"/>
        </w:trPr>
        <w:tc>
          <w:tcPr>
            <w:tcW w:w="1954" w:type="dxa"/>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3,0</w:t>
            </w:r>
          </w:p>
        </w:tc>
        <w:tc>
          <w:tcPr>
            <w:tcW w:w="2059" w:type="dxa"/>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5711045</w:t>
            </w:r>
          </w:p>
        </w:tc>
        <w:tc>
          <w:tcPr>
            <w:tcW w:w="2060" w:type="dxa"/>
          </w:tcPr>
          <w:p w:rsidR="00D21BB4" w:rsidRPr="00E37F9A" w:rsidRDefault="00D21BB4" w:rsidP="00D21BB4">
            <w:pPr>
              <w:tabs>
                <w:tab w:val="left" w:pos="6746"/>
              </w:tabs>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22046244</w:t>
            </w:r>
          </w:p>
        </w:tc>
        <w:tc>
          <w:tcPr>
            <w:tcW w:w="1874" w:type="dxa"/>
            <w:shd w:val="clear" w:color="auto" w:fill="D9D9D9" w:themeFill="background1" w:themeFillShade="D9"/>
          </w:tcPr>
          <w:p w:rsidR="00D21BB4" w:rsidRPr="00E37F9A" w:rsidRDefault="00D21BB4" w:rsidP="00D21BB4">
            <w:pPr>
              <w:tabs>
                <w:tab w:val="left" w:pos="6746"/>
              </w:tabs>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1997</w:t>
            </w:r>
          </w:p>
        </w:tc>
      </w:tr>
      <w:tr w:rsidR="00D21BB4" w:rsidRPr="00E37F9A" w:rsidTr="00D21BB4">
        <w:trPr>
          <w:trHeight w:val="437"/>
          <w:jc w:val="center"/>
        </w:trPr>
        <w:tc>
          <w:tcPr>
            <w:tcW w:w="1954" w:type="dxa"/>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3,0</w:t>
            </w:r>
          </w:p>
        </w:tc>
        <w:tc>
          <w:tcPr>
            <w:tcW w:w="2059" w:type="dxa"/>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7635837</w:t>
            </w:r>
          </w:p>
        </w:tc>
        <w:tc>
          <w:tcPr>
            <w:tcW w:w="2060" w:type="dxa"/>
          </w:tcPr>
          <w:p w:rsidR="00D21BB4" w:rsidRPr="00E37F9A" w:rsidRDefault="00D21BB4" w:rsidP="00D21BB4">
            <w:pPr>
              <w:tabs>
                <w:tab w:val="left" w:pos="6746"/>
              </w:tabs>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29682081</w:t>
            </w:r>
          </w:p>
        </w:tc>
        <w:tc>
          <w:tcPr>
            <w:tcW w:w="1874" w:type="dxa"/>
            <w:shd w:val="clear" w:color="auto" w:fill="D9D9D9" w:themeFill="background1" w:themeFillShade="D9"/>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2007</w:t>
            </w:r>
          </w:p>
        </w:tc>
      </w:tr>
      <w:tr w:rsidR="00D21BB4" w:rsidRPr="00E37F9A" w:rsidTr="00D21BB4">
        <w:trPr>
          <w:trHeight w:val="437"/>
          <w:jc w:val="center"/>
        </w:trPr>
        <w:tc>
          <w:tcPr>
            <w:tcW w:w="1954" w:type="dxa"/>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lang w:bidi="ar-IQ"/>
              </w:rPr>
            </w:pPr>
            <w:r w:rsidRPr="00E37F9A">
              <w:rPr>
                <w:rFonts w:asciiTheme="majorBidi" w:hAnsiTheme="majorBidi" w:cstheme="majorBidi"/>
                <w:sz w:val="28"/>
                <w:szCs w:val="28"/>
                <w:rtl/>
                <w:lang w:bidi="ar-IQ"/>
              </w:rPr>
              <w:t>3,1</w:t>
            </w:r>
          </w:p>
        </w:tc>
        <w:tc>
          <w:tcPr>
            <w:tcW w:w="2059" w:type="dxa"/>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6807044</w:t>
            </w:r>
          </w:p>
        </w:tc>
        <w:tc>
          <w:tcPr>
            <w:tcW w:w="2060" w:type="dxa"/>
          </w:tcPr>
          <w:p w:rsidR="00D21BB4" w:rsidRPr="00E37F9A" w:rsidRDefault="00D21BB4" w:rsidP="00D21BB4">
            <w:pPr>
              <w:tabs>
                <w:tab w:val="left" w:pos="6746"/>
              </w:tabs>
              <w:spacing w:before="100" w:beforeAutospacing="1" w:after="100" w:afterAutospacing="1" w:line="276" w:lineRule="auto"/>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36489125</w:t>
            </w:r>
          </w:p>
        </w:tc>
        <w:tc>
          <w:tcPr>
            <w:tcW w:w="1874" w:type="dxa"/>
            <w:shd w:val="clear" w:color="auto" w:fill="D9D9D9" w:themeFill="background1" w:themeFillShade="D9"/>
          </w:tcPr>
          <w:p w:rsidR="00D21BB4" w:rsidRPr="00E37F9A" w:rsidRDefault="00D21BB4" w:rsidP="00D21BB4">
            <w:pPr>
              <w:tabs>
                <w:tab w:val="left" w:pos="6746"/>
              </w:tabs>
              <w:bidi w:val="0"/>
              <w:spacing w:before="100" w:beforeAutospacing="1" w:after="100" w:afterAutospacing="1" w:line="276" w:lineRule="auto"/>
              <w:jc w:val="center"/>
              <w:rPr>
                <w:rFonts w:asciiTheme="majorBidi" w:hAnsiTheme="majorBidi" w:cstheme="majorBidi"/>
                <w:sz w:val="28"/>
                <w:szCs w:val="28"/>
                <w:lang w:bidi="ar-IQ"/>
              </w:rPr>
            </w:pPr>
            <w:r w:rsidRPr="00E37F9A">
              <w:rPr>
                <w:rFonts w:asciiTheme="majorBidi" w:hAnsiTheme="majorBidi" w:cstheme="majorBidi"/>
                <w:sz w:val="28"/>
                <w:szCs w:val="28"/>
                <w:rtl/>
                <w:lang w:bidi="ar-IQ"/>
              </w:rPr>
              <w:t>2013</w:t>
            </w:r>
          </w:p>
        </w:tc>
      </w:tr>
    </w:tbl>
    <w:p w:rsidR="00D21BB4" w:rsidRPr="00ED6254" w:rsidRDefault="00D21BB4" w:rsidP="00D21BB4">
      <w:pPr>
        <w:tabs>
          <w:tab w:val="left" w:pos="6746"/>
        </w:tabs>
        <w:bidi w:val="0"/>
        <w:spacing w:before="100" w:beforeAutospacing="1" w:after="100" w:afterAutospacing="1"/>
        <w:jc w:val="right"/>
        <w:rPr>
          <w:rFonts w:asciiTheme="majorBidi" w:hAnsiTheme="majorBidi" w:cstheme="majorBidi"/>
          <w:sz w:val="24"/>
          <w:szCs w:val="24"/>
          <w:lang w:bidi="ar-IQ"/>
        </w:rPr>
      </w:pPr>
      <w:r w:rsidRPr="00ED6254">
        <w:rPr>
          <w:rFonts w:asciiTheme="majorBidi" w:hAnsiTheme="majorBidi" w:cstheme="majorBidi"/>
          <w:sz w:val="24"/>
          <w:szCs w:val="24"/>
          <w:rtl/>
          <w:lang w:bidi="ar-IQ"/>
        </w:rPr>
        <w:t>المصدر :من عمل الباحث بالاعتماد على</w:t>
      </w:r>
    </w:p>
    <w:p w:rsidR="00D21BB4" w:rsidRPr="00ED6254" w:rsidRDefault="00D21BB4" w:rsidP="00D21BB4">
      <w:pPr>
        <w:tabs>
          <w:tab w:val="left" w:pos="6746"/>
        </w:tabs>
        <w:bidi w:val="0"/>
        <w:spacing w:before="100" w:beforeAutospacing="1" w:after="100" w:afterAutospacing="1"/>
        <w:jc w:val="right"/>
        <w:rPr>
          <w:rFonts w:asciiTheme="majorBidi" w:hAnsiTheme="majorBidi" w:cstheme="majorBidi"/>
          <w:sz w:val="24"/>
          <w:szCs w:val="24"/>
          <w:lang w:bidi="ar-IQ"/>
        </w:rPr>
      </w:pPr>
      <w:r w:rsidRPr="00ED6254">
        <w:rPr>
          <w:rFonts w:asciiTheme="majorBidi" w:hAnsiTheme="majorBidi" w:cstheme="majorBidi"/>
          <w:sz w:val="24"/>
          <w:szCs w:val="24"/>
          <w:rtl/>
          <w:lang w:bidi="ar-IQ"/>
        </w:rPr>
        <w:t>1-  وزارة التخطيط والتعاون الانمائي , الجهاز المركزي للاحصاء وتكنلوجيا المعلومات ,عدة نشرات احصائية(1977-1987-1997- تقديرات 2013.</w:t>
      </w:r>
    </w:p>
    <w:p w:rsidR="00D21BB4" w:rsidRDefault="00D21BB4" w:rsidP="00D21BB4">
      <w:pPr>
        <w:tabs>
          <w:tab w:val="left" w:pos="6746"/>
        </w:tabs>
        <w:bidi w:val="0"/>
        <w:spacing w:before="100" w:beforeAutospacing="1" w:after="100" w:afterAutospacing="1"/>
        <w:jc w:val="right"/>
        <w:rPr>
          <w:rFonts w:asciiTheme="majorBidi" w:hAnsiTheme="majorBidi" w:cstheme="majorBidi"/>
          <w:sz w:val="24"/>
          <w:szCs w:val="24"/>
          <w:lang w:bidi="ar-IQ"/>
        </w:rPr>
      </w:pPr>
      <w:r w:rsidRPr="00ED6254">
        <w:rPr>
          <w:rFonts w:asciiTheme="majorBidi" w:hAnsiTheme="majorBidi" w:cstheme="majorBidi"/>
          <w:sz w:val="24"/>
          <w:szCs w:val="24"/>
          <w:rtl/>
          <w:lang w:bidi="ar-IQ"/>
        </w:rPr>
        <w:t>2ـ داليا عبد الجبار شنيشل التميمي, التباين المكاني للوفيات المسجلة في محافظة ميسان للمدة (1977-2010) رسالة ماجستير مقدمة الى كلية التربية , جامعة واسط , 2011,ص17,غير منشورة .</w:t>
      </w:r>
    </w:p>
    <w:p w:rsidR="00D21BB4" w:rsidRDefault="00D21BB4" w:rsidP="00D21BB4">
      <w:pPr>
        <w:tabs>
          <w:tab w:val="left" w:pos="6746"/>
        </w:tabs>
        <w:bidi w:val="0"/>
        <w:spacing w:before="100" w:beforeAutospacing="1" w:after="100" w:afterAutospacing="1"/>
        <w:jc w:val="right"/>
        <w:rPr>
          <w:rFonts w:asciiTheme="majorBidi" w:hAnsiTheme="majorBidi" w:cstheme="majorBidi"/>
          <w:sz w:val="24"/>
          <w:szCs w:val="24"/>
          <w:lang w:bidi="ar-IQ"/>
        </w:rPr>
      </w:pPr>
    </w:p>
    <w:p w:rsidR="00174B66" w:rsidRPr="00ED6254" w:rsidRDefault="00174B66" w:rsidP="00174B66">
      <w:pPr>
        <w:tabs>
          <w:tab w:val="left" w:pos="6746"/>
        </w:tabs>
        <w:bidi w:val="0"/>
        <w:spacing w:before="100" w:beforeAutospacing="1" w:after="100" w:afterAutospacing="1"/>
        <w:jc w:val="right"/>
        <w:rPr>
          <w:rFonts w:asciiTheme="majorBidi" w:hAnsiTheme="majorBidi" w:cstheme="majorBidi"/>
          <w:sz w:val="24"/>
          <w:szCs w:val="24"/>
          <w:rtl/>
          <w:lang w:bidi="ar-IQ"/>
        </w:rPr>
      </w:pPr>
    </w:p>
    <w:p w:rsidR="00D21BB4" w:rsidRPr="00E37F9A" w:rsidRDefault="00D21BB4" w:rsidP="00D21BB4">
      <w:pPr>
        <w:tabs>
          <w:tab w:val="left" w:pos="6746"/>
        </w:tabs>
        <w:jc w:val="both"/>
        <w:rPr>
          <w:rFonts w:asciiTheme="majorBidi" w:hAnsiTheme="majorBidi" w:cstheme="majorBidi"/>
          <w:b/>
          <w:bCs/>
          <w:sz w:val="28"/>
          <w:szCs w:val="28"/>
          <w:rtl/>
          <w:lang w:bidi="ar-IQ"/>
        </w:rPr>
      </w:pPr>
      <w:r w:rsidRPr="00E37F9A">
        <w:rPr>
          <w:rFonts w:asciiTheme="majorBidi" w:hAnsiTheme="majorBidi" w:cstheme="majorBidi"/>
          <w:b/>
          <w:bCs/>
          <w:sz w:val="28"/>
          <w:szCs w:val="28"/>
          <w:rtl/>
          <w:lang w:bidi="ar-IQ"/>
        </w:rPr>
        <w:lastRenderedPageBreak/>
        <w:t xml:space="preserve">3ـ المستوى المعاشي </w:t>
      </w:r>
    </w:p>
    <w:p w:rsidR="00D21BB4" w:rsidRDefault="00D21BB4" w:rsidP="00D21BB4">
      <w:pPr>
        <w:tabs>
          <w:tab w:val="left" w:pos="6746"/>
        </w:tabs>
        <w:ind w:firstLine="72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ساهم تطور النمو الاقتصادي الناتج عن زيادة العائدات النفطية والتغير في تخطيط سياسة الدولة في التوجه نحو الاستثمار الخارجي في حدوث قفزة في متوسط دخل الفرد الشهري والسنوي في عموم العراق, اف</w:t>
      </w:r>
      <w:r>
        <w:rPr>
          <w:rFonts w:asciiTheme="majorBidi" w:hAnsiTheme="majorBidi" w:cstheme="majorBidi" w:hint="cs"/>
          <w:sz w:val="28"/>
          <w:szCs w:val="28"/>
          <w:rtl/>
          <w:lang w:bidi="ar-IQ"/>
        </w:rPr>
        <w:t>ر</w:t>
      </w:r>
      <w:r w:rsidRPr="00E37F9A">
        <w:rPr>
          <w:rFonts w:asciiTheme="majorBidi" w:hAnsiTheme="majorBidi" w:cstheme="majorBidi"/>
          <w:sz w:val="28"/>
          <w:szCs w:val="28"/>
          <w:rtl/>
          <w:lang w:bidi="ar-IQ"/>
        </w:rPr>
        <w:t>زت هذه التغيرات ظهور عدة مستويات للدخل وحسب النشاط الاقتصادي للسكان</w:t>
      </w:r>
      <w:r>
        <w:rPr>
          <w:rFonts w:asciiTheme="majorBidi" w:hAnsiTheme="majorBidi" w:cstheme="majorBidi" w:hint="cs"/>
          <w:sz w:val="28"/>
          <w:szCs w:val="28"/>
          <w:rtl/>
          <w:lang w:bidi="ar-IQ"/>
        </w:rPr>
        <w:t xml:space="preserve"> </w:t>
      </w:r>
      <w:r w:rsidRPr="008F18A3">
        <w:rPr>
          <w:rFonts w:asciiTheme="majorBidi" w:hAnsiTheme="majorBidi" w:cstheme="majorBidi" w:hint="cs"/>
          <w:sz w:val="28"/>
          <w:szCs w:val="28"/>
          <w:vertAlign w:val="superscript"/>
          <w:rtl/>
          <w:lang w:bidi="ar-IQ"/>
        </w:rPr>
        <w:t>(10)</w:t>
      </w:r>
      <w:r w:rsidRPr="00E37F9A">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والتي يمكن ادراجها بالتالي :</w:t>
      </w:r>
    </w:p>
    <w:p w:rsidR="00D21BB4" w:rsidRDefault="00D21BB4" w:rsidP="00D21BB4">
      <w:pPr>
        <w:pStyle w:val="a6"/>
        <w:numPr>
          <w:ilvl w:val="0"/>
          <w:numId w:val="28"/>
        </w:numPr>
        <w:tabs>
          <w:tab w:val="left" w:pos="6746"/>
        </w:tabs>
        <w:jc w:val="both"/>
        <w:rPr>
          <w:rFonts w:asciiTheme="majorBidi" w:hAnsiTheme="majorBidi" w:cstheme="majorBidi"/>
          <w:sz w:val="28"/>
          <w:szCs w:val="28"/>
          <w:lang w:bidi="ar-IQ"/>
        </w:rPr>
      </w:pPr>
      <w:r w:rsidRPr="007E68DE">
        <w:rPr>
          <w:rFonts w:asciiTheme="majorBidi" w:hAnsiTheme="majorBidi" w:cstheme="majorBidi"/>
          <w:b/>
          <w:bCs/>
          <w:sz w:val="28"/>
          <w:szCs w:val="28"/>
          <w:rtl/>
          <w:lang w:bidi="ar-IQ"/>
        </w:rPr>
        <w:t>المستوى الاول</w:t>
      </w:r>
      <w:r w:rsidRPr="007E68DE">
        <w:rPr>
          <w:rFonts w:asciiTheme="majorBidi" w:hAnsiTheme="majorBidi" w:cstheme="majorBidi"/>
          <w:sz w:val="28"/>
          <w:szCs w:val="28"/>
          <w:rtl/>
          <w:lang w:bidi="ar-IQ"/>
        </w:rPr>
        <w:t xml:space="preserve"> بقي ضمن مستوى الفقر حيث لا يزيد متوسط دخل الفرد الشهري عن (200,000) دينار عراقي , وهي ضمن مستويات الجوع حسب تصنيف منظمة </w:t>
      </w:r>
      <w:r w:rsidRPr="007E68DE">
        <w:rPr>
          <w:rFonts w:asciiTheme="majorBidi" w:hAnsiTheme="majorBidi" w:cstheme="majorBidi"/>
          <w:sz w:val="28"/>
          <w:szCs w:val="28"/>
          <w:lang w:bidi="ar-IQ"/>
        </w:rPr>
        <w:t>(FAO)</w:t>
      </w:r>
      <w:r w:rsidRPr="007E68DE">
        <w:rPr>
          <w:rFonts w:asciiTheme="majorBidi" w:hAnsiTheme="majorBidi" w:cstheme="majorBidi"/>
          <w:sz w:val="28"/>
          <w:szCs w:val="28"/>
          <w:rtl/>
          <w:lang w:bidi="ar-IQ"/>
        </w:rPr>
        <w:t xml:space="preserve"> العالمية في تقريرها حول العراق</w:t>
      </w:r>
      <w:r w:rsidRPr="008F18A3">
        <w:rPr>
          <w:rFonts w:asciiTheme="majorBidi" w:hAnsiTheme="majorBidi" w:cstheme="majorBidi" w:hint="cs"/>
          <w:sz w:val="28"/>
          <w:szCs w:val="28"/>
          <w:vertAlign w:val="superscript"/>
          <w:rtl/>
          <w:lang w:bidi="ar-IQ"/>
        </w:rPr>
        <w:t>(11)</w:t>
      </w:r>
      <w:r w:rsidRPr="007E68DE">
        <w:rPr>
          <w:rFonts w:asciiTheme="majorBidi" w:hAnsiTheme="majorBidi" w:cstheme="majorBidi"/>
          <w:sz w:val="28"/>
          <w:szCs w:val="28"/>
          <w:rtl/>
          <w:lang w:bidi="ar-IQ"/>
        </w:rPr>
        <w:t xml:space="preserve">. </w:t>
      </w:r>
    </w:p>
    <w:p w:rsidR="00D21BB4" w:rsidRDefault="00D21BB4" w:rsidP="00D21BB4">
      <w:pPr>
        <w:pStyle w:val="a6"/>
        <w:numPr>
          <w:ilvl w:val="0"/>
          <w:numId w:val="28"/>
        </w:numPr>
        <w:tabs>
          <w:tab w:val="left" w:pos="6746"/>
        </w:tabs>
        <w:jc w:val="both"/>
        <w:rPr>
          <w:rFonts w:asciiTheme="majorBidi" w:hAnsiTheme="majorBidi" w:cstheme="majorBidi"/>
          <w:sz w:val="28"/>
          <w:szCs w:val="28"/>
          <w:lang w:bidi="ar-IQ"/>
        </w:rPr>
      </w:pPr>
      <w:r w:rsidRPr="007E68DE">
        <w:rPr>
          <w:rFonts w:asciiTheme="majorBidi" w:hAnsiTheme="majorBidi" w:cstheme="majorBidi"/>
          <w:b/>
          <w:bCs/>
          <w:sz w:val="28"/>
          <w:szCs w:val="28"/>
          <w:rtl/>
          <w:lang w:bidi="ar-IQ"/>
        </w:rPr>
        <w:t>المستوى الثاني</w:t>
      </w:r>
      <w:r w:rsidRPr="007E68DE">
        <w:rPr>
          <w:rFonts w:asciiTheme="majorBidi" w:hAnsiTheme="majorBidi" w:cstheme="majorBidi"/>
          <w:sz w:val="28"/>
          <w:szCs w:val="28"/>
          <w:rtl/>
          <w:lang w:bidi="ar-IQ"/>
        </w:rPr>
        <w:t xml:space="preserve"> من مستويات الدخل في العراق فهم متوسطوا الدخل وتضم شريحة يكون فيها معدل الدخل الشهري (750000-1,500,000) دينار عراقي حيث يتمكن المواطن من تأمين شراء الغذاء لعائلته دون الوصول الى مستوى الجوع.</w:t>
      </w:r>
    </w:p>
    <w:p w:rsidR="00D21BB4" w:rsidRDefault="00D21BB4" w:rsidP="00D21BB4">
      <w:pPr>
        <w:pStyle w:val="a6"/>
        <w:numPr>
          <w:ilvl w:val="0"/>
          <w:numId w:val="28"/>
        </w:numPr>
        <w:tabs>
          <w:tab w:val="left" w:pos="6746"/>
        </w:tabs>
        <w:jc w:val="both"/>
        <w:rPr>
          <w:rFonts w:asciiTheme="majorBidi" w:hAnsiTheme="majorBidi" w:cstheme="majorBidi"/>
          <w:sz w:val="28"/>
          <w:szCs w:val="28"/>
          <w:lang w:bidi="ar-IQ"/>
        </w:rPr>
      </w:pPr>
      <w:r w:rsidRPr="007E68DE">
        <w:rPr>
          <w:rFonts w:asciiTheme="majorBidi" w:hAnsiTheme="majorBidi" w:cstheme="majorBidi"/>
          <w:b/>
          <w:bCs/>
          <w:sz w:val="28"/>
          <w:szCs w:val="28"/>
          <w:rtl/>
          <w:lang w:bidi="ar-IQ"/>
        </w:rPr>
        <w:t>المستوى الثالث</w:t>
      </w:r>
      <w:r w:rsidRPr="007E68DE">
        <w:rPr>
          <w:rFonts w:asciiTheme="majorBidi" w:hAnsiTheme="majorBidi" w:cstheme="majorBidi"/>
          <w:sz w:val="28"/>
          <w:szCs w:val="28"/>
          <w:rtl/>
          <w:lang w:bidi="ar-IQ"/>
        </w:rPr>
        <w:t xml:space="preserve"> وهم الحاصلون على دخل شهري جيد يتراوح بين (1,500,000-4,000,000) دينار عراقي، يستطيع السكان ضمن هذه الفئة من توفير متطلباتهم الغذائية مع امكانية الخزن لبعض المواد الكافية لمدة تتجاوز (30) يوم، كما تظهر عندهم امكانية انتقاء السلع الغذائية الاكثر جودة رغم ارتفاع اسعارهم عن مثيلاتها في السوق</w:t>
      </w:r>
      <w:r>
        <w:rPr>
          <w:rFonts w:asciiTheme="majorBidi" w:hAnsiTheme="majorBidi" w:cstheme="majorBidi" w:hint="cs"/>
          <w:sz w:val="28"/>
          <w:szCs w:val="28"/>
          <w:rtl/>
          <w:lang w:bidi="ar-IQ"/>
        </w:rPr>
        <w:t xml:space="preserve">. </w:t>
      </w:r>
    </w:p>
    <w:p w:rsidR="00D21BB4" w:rsidRPr="007E68DE" w:rsidRDefault="00D21BB4" w:rsidP="00D21BB4">
      <w:pPr>
        <w:pStyle w:val="a6"/>
        <w:numPr>
          <w:ilvl w:val="0"/>
          <w:numId w:val="28"/>
        </w:numPr>
        <w:tabs>
          <w:tab w:val="left" w:pos="6746"/>
        </w:tabs>
        <w:jc w:val="both"/>
        <w:rPr>
          <w:rFonts w:asciiTheme="majorBidi" w:hAnsiTheme="majorBidi" w:cstheme="majorBidi"/>
          <w:sz w:val="28"/>
          <w:szCs w:val="28"/>
          <w:rtl/>
          <w:lang w:bidi="ar-IQ"/>
        </w:rPr>
      </w:pPr>
      <w:r w:rsidRPr="007E68DE">
        <w:rPr>
          <w:rFonts w:asciiTheme="majorBidi" w:hAnsiTheme="majorBidi" w:cstheme="majorBidi"/>
          <w:sz w:val="28"/>
          <w:szCs w:val="28"/>
          <w:rtl/>
          <w:lang w:bidi="ar-IQ"/>
        </w:rPr>
        <w:t xml:space="preserve"> </w:t>
      </w:r>
      <w:r w:rsidRPr="007E68DE">
        <w:rPr>
          <w:rFonts w:asciiTheme="majorBidi" w:hAnsiTheme="majorBidi" w:cstheme="majorBidi"/>
          <w:b/>
          <w:bCs/>
          <w:sz w:val="28"/>
          <w:szCs w:val="28"/>
          <w:rtl/>
          <w:lang w:bidi="ar-IQ"/>
        </w:rPr>
        <w:t xml:space="preserve">المستوى </w:t>
      </w:r>
      <w:r w:rsidRPr="007E68DE">
        <w:rPr>
          <w:rFonts w:asciiTheme="majorBidi" w:hAnsiTheme="majorBidi" w:cstheme="majorBidi" w:hint="cs"/>
          <w:b/>
          <w:bCs/>
          <w:sz w:val="28"/>
          <w:szCs w:val="28"/>
          <w:rtl/>
          <w:lang w:bidi="ar-IQ"/>
        </w:rPr>
        <w:t>الرايع</w:t>
      </w:r>
      <w:r w:rsidRPr="007E68DE">
        <w:rPr>
          <w:rFonts w:asciiTheme="majorBidi" w:hAnsiTheme="majorBidi" w:cstheme="majorBidi"/>
          <w:sz w:val="28"/>
          <w:szCs w:val="28"/>
          <w:rtl/>
          <w:lang w:bidi="ar-IQ"/>
        </w:rPr>
        <w:t xml:space="preserve"> فيزيد معدل الدخل الشهري لافرادها عن (4) مليون دينار حيث تضاف ميزة اخرى الى ميزات الطبقة السابقة وهي امكانية التوفير والقيام بمشاريع اقتصادية</w:t>
      </w:r>
      <w:r w:rsidRPr="008F18A3">
        <w:rPr>
          <w:rFonts w:asciiTheme="majorBidi" w:hAnsiTheme="majorBidi" w:cstheme="majorBidi" w:hint="cs"/>
          <w:sz w:val="28"/>
          <w:szCs w:val="28"/>
          <w:vertAlign w:val="superscript"/>
          <w:rtl/>
          <w:lang w:bidi="ar-IQ"/>
        </w:rPr>
        <w:t>(12)</w:t>
      </w:r>
      <w:r w:rsidRPr="007E68DE">
        <w:rPr>
          <w:rFonts w:asciiTheme="majorBidi" w:hAnsiTheme="majorBidi" w:cstheme="majorBidi"/>
          <w:sz w:val="28"/>
          <w:szCs w:val="28"/>
          <w:rtl/>
          <w:lang w:bidi="ar-IQ"/>
        </w:rPr>
        <w:t>.</w:t>
      </w:r>
    </w:p>
    <w:p w:rsidR="00D21BB4" w:rsidRPr="00E37F9A" w:rsidRDefault="00D21BB4" w:rsidP="00D21BB4">
      <w:pPr>
        <w:tabs>
          <w:tab w:val="left" w:pos="6746"/>
        </w:tabs>
        <w:ind w:firstLine="72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ينعكس اختلاف معدلات الدخل الشهري على السوق والاستهلاك اليومي حيث تنفق الاسر العراقية ما معدله 35% من مجموع دخلها الشهري الكلي على المواد الغذائية وتبعاً لقانون </w:t>
      </w:r>
      <w:r w:rsidRPr="00E37F9A">
        <w:rPr>
          <w:rFonts w:asciiTheme="majorBidi" w:hAnsiTheme="majorBidi" w:cstheme="majorBidi"/>
          <w:sz w:val="28"/>
          <w:szCs w:val="28"/>
          <w:lang w:bidi="ar-IQ"/>
        </w:rPr>
        <w:t>Engel's Law)</w:t>
      </w:r>
      <w:r w:rsidRPr="00E37F9A">
        <w:rPr>
          <w:rFonts w:asciiTheme="majorBidi" w:hAnsiTheme="majorBidi" w:cstheme="majorBidi"/>
          <w:sz w:val="28"/>
          <w:szCs w:val="28"/>
          <w:rtl/>
          <w:lang w:bidi="ar-IQ"/>
        </w:rPr>
        <w:t>)</w:t>
      </w:r>
      <w:r w:rsidRPr="008F18A3">
        <w:rPr>
          <w:rFonts w:asciiTheme="majorBidi" w:hAnsiTheme="majorBidi" w:cstheme="majorBidi" w:hint="cs"/>
          <w:sz w:val="28"/>
          <w:szCs w:val="28"/>
          <w:vertAlign w:val="superscript"/>
          <w:rtl/>
          <w:lang w:bidi="ar-IQ"/>
        </w:rPr>
        <w:t>(13)</w:t>
      </w:r>
      <w:r w:rsidRPr="00E37F9A">
        <w:rPr>
          <w:rFonts w:asciiTheme="majorBidi" w:hAnsiTheme="majorBidi" w:cstheme="majorBidi"/>
          <w:sz w:val="28"/>
          <w:szCs w:val="28"/>
          <w:rtl/>
          <w:lang w:bidi="ar-IQ"/>
        </w:rPr>
        <w:t xml:space="preserve">  فأن نسبة الانفاق على المواد الغذائية الى نسبة الانفاق الاستهلاكي الكلي تنخفض مع زيادة الذخل، فالاسر الفقيرة تخصص اكثر من 50% من ايرادها لاستهلاك المواد الغذائية بينما تصل النسبة الى 24% من مستوى الدخل يستهلك لنفس الغرض في الاسر ذات الدخل العالي.</w:t>
      </w:r>
    </w:p>
    <w:p w:rsidR="00D21BB4" w:rsidRPr="00E37F9A" w:rsidRDefault="00D21BB4" w:rsidP="00D21BB4">
      <w:pPr>
        <w:tabs>
          <w:tab w:val="left" w:pos="6746"/>
        </w:tabs>
        <w:bidi w:val="0"/>
        <w:spacing w:before="100" w:beforeAutospacing="1" w:after="100" w:afterAutospacing="1"/>
        <w:jc w:val="right"/>
        <w:rPr>
          <w:rFonts w:asciiTheme="majorBidi" w:hAnsiTheme="majorBidi" w:cstheme="majorBidi"/>
          <w:sz w:val="28"/>
          <w:szCs w:val="28"/>
          <w:lang w:bidi="ar-IQ"/>
        </w:rPr>
      </w:pPr>
      <w:r w:rsidRPr="00E37F9A">
        <w:rPr>
          <w:rFonts w:asciiTheme="majorBidi" w:hAnsiTheme="majorBidi" w:cstheme="majorBidi"/>
          <w:b/>
          <w:bCs/>
          <w:sz w:val="28"/>
          <w:szCs w:val="28"/>
          <w:rtl/>
          <w:lang w:bidi="ar-IQ"/>
        </w:rPr>
        <w:t>4ـ معدلات انتاج الحبوب الستراتيجية</w:t>
      </w:r>
    </w:p>
    <w:p w:rsidR="00D21BB4" w:rsidRPr="00E37F9A" w:rsidRDefault="00D21BB4" w:rsidP="00D21BB4">
      <w:pPr>
        <w:tabs>
          <w:tab w:val="left" w:pos="6746"/>
        </w:tabs>
        <w:spacing w:before="100" w:beforeAutospacing="1" w:after="100" w:afterAutospacing="1"/>
        <w:jc w:val="both"/>
        <w:rPr>
          <w:rFonts w:asciiTheme="majorBidi" w:eastAsia="Times New Roman" w:hAnsiTheme="majorBidi" w:cstheme="majorBidi"/>
          <w:sz w:val="28"/>
          <w:szCs w:val="28"/>
          <w:lang w:bidi="ar-IQ"/>
        </w:rPr>
      </w:pPr>
      <w:r w:rsidRPr="00E37F9A">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w:t>
      </w:r>
      <w:r w:rsidRPr="00E37F9A">
        <w:rPr>
          <w:rFonts w:asciiTheme="majorBidi" w:hAnsiTheme="majorBidi" w:cstheme="majorBidi"/>
          <w:sz w:val="28"/>
          <w:szCs w:val="28"/>
          <w:rtl/>
          <w:lang w:bidi="ar-IQ"/>
        </w:rPr>
        <w:t xml:space="preserve">تتناسب </w:t>
      </w:r>
      <w:r>
        <w:rPr>
          <w:rFonts w:asciiTheme="majorBidi" w:hAnsiTheme="majorBidi" w:cstheme="majorBidi" w:hint="cs"/>
          <w:sz w:val="28"/>
          <w:szCs w:val="28"/>
          <w:rtl/>
          <w:lang w:bidi="ar-IQ"/>
        </w:rPr>
        <w:t xml:space="preserve">قيمة </w:t>
      </w:r>
      <w:r w:rsidRPr="00E37F9A">
        <w:rPr>
          <w:rFonts w:asciiTheme="majorBidi" w:hAnsiTheme="majorBidi" w:cstheme="majorBidi"/>
          <w:sz w:val="28"/>
          <w:szCs w:val="28"/>
          <w:rtl/>
          <w:lang w:bidi="ar-IQ"/>
        </w:rPr>
        <w:t xml:space="preserve">الزيادة الفعلية في انتاج الحبوب السترتيجية طرديا مع الزيادة في اعداد السكان , الا ان هنالك العديد من الظروف الطبيعية والبشرية يمكنها ايقاف عجلة التوازن بين </w:t>
      </w:r>
      <w:r w:rsidRPr="00E37F9A">
        <w:rPr>
          <w:rFonts w:asciiTheme="majorBidi" w:hAnsiTheme="majorBidi" w:cstheme="majorBidi"/>
          <w:sz w:val="28"/>
          <w:szCs w:val="28"/>
          <w:shd w:val="clear" w:color="auto" w:fill="FFFFFF" w:themeFill="background1"/>
          <w:rtl/>
          <w:lang w:bidi="ar-IQ"/>
        </w:rPr>
        <w:t>هذين المتغيريين , اذ نجد ان</w:t>
      </w:r>
      <w:r w:rsidRPr="00E37F9A">
        <w:rPr>
          <w:rFonts w:asciiTheme="majorBidi" w:eastAsia="Times New Roman" w:hAnsiTheme="majorBidi" w:cstheme="majorBidi"/>
          <w:sz w:val="28"/>
          <w:szCs w:val="28"/>
          <w:shd w:val="clear" w:color="auto" w:fill="FFFFFF" w:themeFill="background1"/>
          <w:rtl/>
        </w:rPr>
        <w:t xml:space="preserve"> تراجع معدلات الإنتاج يبدو جلياً من خلال مقارنة حجم الإنتاج الحالي وحجمه قبل عام 200</w:t>
      </w:r>
      <w:r>
        <w:rPr>
          <w:rFonts w:asciiTheme="majorBidi" w:eastAsia="Times New Roman" w:hAnsiTheme="majorBidi" w:cstheme="majorBidi" w:hint="cs"/>
          <w:sz w:val="28"/>
          <w:szCs w:val="28"/>
          <w:shd w:val="clear" w:color="auto" w:fill="FFFFFF" w:themeFill="background1"/>
          <w:rtl/>
        </w:rPr>
        <w:t>1</w:t>
      </w:r>
      <w:r w:rsidRPr="00E37F9A">
        <w:rPr>
          <w:rFonts w:asciiTheme="majorBidi" w:eastAsia="Times New Roman" w:hAnsiTheme="majorBidi" w:cstheme="majorBidi"/>
          <w:sz w:val="28"/>
          <w:szCs w:val="28"/>
          <w:shd w:val="clear" w:color="auto" w:fill="FFFFFF" w:themeFill="background1"/>
          <w:rtl/>
        </w:rPr>
        <w:t>، اذ بلغ أنتاج العراق من الحبوب في سنة 2001 حوالي</w:t>
      </w:r>
      <w:r w:rsidRPr="00E37F9A">
        <w:rPr>
          <w:rFonts w:asciiTheme="majorBidi" w:eastAsia="Times New Roman" w:hAnsiTheme="majorBidi" w:cstheme="majorBidi"/>
          <w:sz w:val="28"/>
          <w:szCs w:val="28"/>
          <w:shd w:val="clear" w:color="auto" w:fill="FFFFFF" w:themeFill="background1"/>
          <w:rtl/>
          <w:lang w:bidi="ar-IQ"/>
        </w:rPr>
        <w:t>(</w:t>
      </w:r>
      <w:r w:rsidRPr="00E37F9A">
        <w:rPr>
          <w:rFonts w:asciiTheme="majorBidi" w:eastAsia="Times New Roman" w:hAnsiTheme="majorBidi" w:cstheme="majorBidi"/>
          <w:sz w:val="28"/>
          <w:szCs w:val="28"/>
          <w:shd w:val="clear" w:color="auto" w:fill="FFFFFF" w:themeFill="background1"/>
          <w:rtl/>
        </w:rPr>
        <w:t xml:space="preserve">3,2) مليون طن ويسد(59,2)% الاحتياج الكلي للعراق حينها, وفي العام 2002  وصل انتاج الحبوب إلى (3,84) مليون طن أي ما نسبته (58,7)% فقط من </w:t>
      </w:r>
      <w:r>
        <w:rPr>
          <w:rFonts w:asciiTheme="majorBidi" w:eastAsia="Times New Roman" w:hAnsiTheme="majorBidi" w:cstheme="majorBidi" w:hint="cs"/>
          <w:sz w:val="28"/>
          <w:szCs w:val="28"/>
          <w:shd w:val="clear" w:color="auto" w:fill="FFFFFF" w:themeFill="background1"/>
          <w:rtl/>
        </w:rPr>
        <w:t>الا</w:t>
      </w:r>
      <w:r w:rsidRPr="00E37F9A">
        <w:rPr>
          <w:rFonts w:asciiTheme="majorBidi" w:eastAsia="Times New Roman" w:hAnsiTheme="majorBidi" w:cstheme="majorBidi"/>
          <w:sz w:val="28"/>
          <w:szCs w:val="28"/>
          <w:shd w:val="clear" w:color="auto" w:fill="FFFFFF" w:themeFill="background1"/>
          <w:rtl/>
        </w:rPr>
        <w:t>ح</w:t>
      </w:r>
      <w:r>
        <w:rPr>
          <w:rFonts w:asciiTheme="majorBidi" w:eastAsia="Times New Roman" w:hAnsiTheme="majorBidi" w:cstheme="majorBidi" w:hint="cs"/>
          <w:sz w:val="28"/>
          <w:szCs w:val="28"/>
          <w:shd w:val="clear" w:color="auto" w:fill="FFFFFF" w:themeFill="background1"/>
          <w:rtl/>
        </w:rPr>
        <w:t>تي</w:t>
      </w:r>
      <w:r>
        <w:rPr>
          <w:rFonts w:asciiTheme="majorBidi" w:eastAsia="Times New Roman" w:hAnsiTheme="majorBidi" w:cstheme="majorBidi"/>
          <w:sz w:val="28"/>
          <w:szCs w:val="28"/>
          <w:shd w:val="clear" w:color="auto" w:fill="FFFFFF" w:themeFill="background1"/>
          <w:rtl/>
        </w:rPr>
        <w:t>ا</w:t>
      </w:r>
      <w:r>
        <w:rPr>
          <w:rFonts w:asciiTheme="majorBidi" w:eastAsia="Times New Roman" w:hAnsiTheme="majorBidi" w:cstheme="majorBidi" w:hint="cs"/>
          <w:sz w:val="28"/>
          <w:szCs w:val="28"/>
          <w:shd w:val="clear" w:color="auto" w:fill="FFFFFF" w:themeFill="background1"/>
          <w:rtl/>
        </w:rPr>
        <w:t>ج</w:t>
      </w:r>
      <w:r>
        <w:rPr>
          <w:rFonts w:asciiTheme="majorBidi" w:eastAsia="Times New Roman" w:hAnsiTheme="majorBidi" w:cstheme="majorBidi"/>
          <w:sz w:val="28"/>
          <w:szCs w:val="28"/>
          <w:shd w:val="clear" w:color="auto" w:fill="FFFFFF" w:themeFill="background1"/>
          <w:rtl/>
        </w:rPr>
        <w:t xml:space="preserve"> الفعلي</w:t>
      </w:r>
      <w:r>
        <w:rPr>
          <w:rFonts w:asciiTheme="majorBidi" w:eastAsia="Times New Roman" w:hAnsiTheme="majorBidi" w:cstheme="majorBidi" w:hint="cs"/>
          <w:sz w:val="28"/>
          <w:szCs w:val="28"/>
          <w:shd w:val="clear" w:color="auto" w:fill="FFFFFF" w:themeFill="background1"/>
          <w:rtl/>
        </w:rPr>
        <w:t xml:space="preserve"> </w:t>
      </w:r>
      <w:r w:rsidRPr="00E37F9A">
        <w:rPr>
          <w:rFonts w:asciiTheme="majorBidi" w:eastAsia="Times New Roman" w:hAnsiTheme="majorBidi" w:cstheme="majorBidi"/>
          <w:sz w:val="28"/>
          <w:szCs w:val="28"/>
          <w:shd w:val="clear" w:color="auto" w:fill="FFFFFF" w:themeFill="background1"/>
          <w:rtl/>
        </w:rPr>
        <w:t>، وانخفض الإنتاج عام 2003 إلى (1,885)مليون طن، بالمقابل نجد معدل نمو السكان في العراق يبلغ 3,1% مما يعني انه يحتاج إلى مضاعفة معدلات الإنتاج التي كانت عليها عام 2002 مرة ونصف تقريبا</w:t>
      </w:r>
      <w:r>
        <w:rPr>
          <w:rFonts w:asciiTheme="majorBidi" w:eastAsia="Times New Roman" w:hAnsiTheme="majorBidi" w:cstheme="majorBidi"/>
          <w:sz w:val="28"/>
          <w:szCs w:val="28"/>
          <w:shd w:val="clear" w:color="auto" w:fill="FFFFFF" w:themeFill="background1"/>
          <w:rtl/>
        </w:rPr>
        <w:t xml:space="preserve"> وأكد</w:t>
      </w:r>
      <w:r>
        <w:rPr>
          <w:rFonts w:asciiTheme="majorBidi" w:eastAsia="Times New Roman" w:hAnsiTheme="majorBidi" w:cstheme="majorBidi" w:hint="cs"/>
          <w:sz w:val="28"/>
          <w:szCs w:val="28"/>
          <w:shd w:val="clear" w:color="auto" w:fill="FFFFFF" w:themeFill="background1"/>
          <w:rtl/>
          <w:lang w:bidi="ar-IQ"/>
        </w:rPr>
        <w:t>ت</w:t>
      </w:r>
      <w:r w:rsidRPr="00E37F9A">
        <w:rPr>
          <w:rFonts w:asciiTheme="majorBidi" w:eastAsia="Times New Roman" w:hAnsiTheme="majorBidi" w:cstheme="majorBidi"/>
          <w:sz w:val="28"/>
          <w:szCs w:val="28"/>
          <w:shd w:val="clear" w:color="auto" w:fill="FFFFFF" w:themeFill="background1"/>
        </w:rPr>
        <w:t xml:space="preserve"> </w:t>
      </w:r>
      <w:r w:rsidRPr="00E37F9A">
        <w:rPr>
          <w:rFonts w:asciiTheme="majorBidi" w:eastAsia="Times New Roman" w:hAnsiTheme="majorBidi" w:cstheme="majorBidi"/>
          <w:sz w:val="28"/>
          <w:szCs w:val="28"/>
          <w:shd w:val="clear" w:color="auto" w:fill="FFFFFF" w:themeFill="background1"/>
          <w:rtl/>
        </w:rPr>
        <w:t>دراسات عراقية أعدتها وزارة التخطيط والعلوم لتحقيق الاكتفاء الذاتي انه في عام 2007 بلغ عدد سكان المناطق الريفية</w:t>
      </w:r>
      <w:r>
        <w:rPr>
          <w:rFonts w:asciiTheme="majorBidi" w:eastAsia="Times New Roman" w:hAnsiTheme="majorBidi" w:cstheme="majorBidi" w:hint="cs"/>
          <w:sz w:val="28"/>
          <w:szCs w:val="28"/>
          <w:shd w:val="clear" w:color="auto" w:fill="FFFFFF" w:themeFill="background1"/>
          <w:rtl/>
        </w:rPr>
        <w:t xml:space="preserve"> </w:t>
      </w:r>
      <w:r w:rsidRPr="00E37F9A">
        <w:rPr>
          <w:rFonts w:asciiTheme="majorBidi" w:eastAsia="Times New Roman" w:hAnsiTheme="majorBidi" w:cstheme="majorBidi"/>
          <w:sz w:val="28"/>
          <w:szCs w:val="28"/>
          <w:shd w:val="clear" w:color="auto" w:fill="FFFFFF" w:themeFill="background1"/>
          <w:rtl/>
        </w:rPr>
        <w:t xml:space="preserve">(9929248)نسمة أي يشكل ما نسبته (33,4)% من مجموع سكان العراق البالغ (29682081) نسمة، فيما انخفضت مساهمة القطاع الزراعي في إجمالي الناتج المحلي إلى 10% </w:t>
      </w:r>
      <w:r w:rsidRPr="00E37F9A">
        <w:rPr>
          <w:rFonts w:asciiTheme="majorBidi" w:eastAsia="Times New Roman" w:hAnsiTheme="majorBidi" w:cstheme="majorBidi"/>
          <w:sz w:val="28"/>
          <w:szCs w:val="28"/>
          <w:shd w:val="clear" w:color="auto" w:fill="FFFFFF" w:themeFill="background1"/>
          <w:rtl/>
        </w:rPr>
        <w:lastRenderedPageBreak/>
        <w:t>عام 2007، بينما كانت مساحة الأرض المزروعة 20% من مساحة العراق،في حين لا يزال حوالي ثلث سكان العراق يعمل في هذا القطاع ويعتمد عليه بالدرجة الأساس، فيما تراجعت معدلات الإنتاج الحيواني هي الأخرى إلى ما دون النصف تقريبا عما كانت عليه سابقا بفعل الإهمال في تربيتها والاستهلاك غير المنظم</w:t>
      </w:r>
      <w:r w:rsidRPr="00E37F9A">
        <w:rPr>
          <w:rFonts w:asciiTheme="majorBidi" w:eastAsia="Times New Roman" w:hAnsiTheme="majorBidi" w:cstheme="majorBidi"/>
          <w:sz w:val="28"/>
          <w:szCs w:val="28"/>
          <w:shd w:val="clear" w:color="auto" w:fill="FFFFFF" w:themeFill="background1"/>
          <w:rtl/>
          <w:lang w:bidi="ar-IQ"/>
        </w:rPr>
        <w:t xml:space="preserve"> .</w:t>
      </w:r>
    </w:p>
    <w:p w:rsidR="00D21BB4" w:rsidRPr="00E37F9A" w:rsidRDefault="00D21BB4" w:rsidP="00D21BB4">
      <w:pPr>
        <w:tabs>
          <w:tab w:val="left" w:pos="6746"/>
        </w:tabs>
        <w:bidi w:val="0"/>
        <w:spacing w:before="100" w:beforeAutospacing="1" w:after="100" w:afterAutospacing="1"/>
        <w:jc w:val="right"/>
        <w:rPr>
          <w:rFonts w:asciiTheme="majorBidi" w:hAnsiTheme="majorBidi" w:cstheme="majorBidi"/>
          <w:b/>
          <w:bCs/>
          <w:sz w:val="28"/>
          <w:szCs w:val="28"/>
          <w:u w:val="single"/>
          <w:lang w:bidi="ar-IQ"/>
        </w:rPr>
      </w:pPr>
      <w:r w:rsidRPr="00E37F9A">
        <w:rPr>
          <w:rFonts w:asciiTheme="majorBidi" w:hAnsiTheme="majorBidi" w:cstheme="majorBidi"/>
          <w:b/>
          <w:bCs/>
          <w:sz w:val="28"/>
          <w:szCs w:val="28"/>
          <w:u w:val="single"/>
          <w:rtl/>
          <w:lang w:bidi="ar-IQ"/>
        </w:rPr>
        <w:t xml:space="preserve">الامن الغذائي والحاجة للغذاء </w:t>
      </w:r>
    </w:p>
    <w:p w:rsidR="00D21BB4" w:rsidRPr="00E37F9A" w:rsidRDefault="00D21BB4" w:rsidP="00D21BB4">
      <w:pPr>
        <w:tabs>
          <w:tab w:val="left" w:pos="6746"/>
        </w:tabs>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تعد مسألة الامن الغذائي من المشكلات الجوهرية التي تأخذ منحى سياسي واقتصادي والتي تلعب دوراً في مقدرات الشعوب , اذ ان تزايد اعداد السكان يتطلب تنمية زراعية متطورة ومدروسة , لذا كان لابد من اللجوء الى دراسات متخصصة لمعرفة حجم الطلب الملح على الغذاء ومقارنته بحجم الاستهلاك وفقاً للمعايير العالمية والابتعاد عن ادنى مستويانت الفقر والجوع , وتحقيق ولو جزء من الرفاهية المتعلقة بغذاء الشعوب والتي تعكسها امكانية الحصول على الغذاء الضروري بيسر وفي كل الاوقات (السلم والحرب) . </w:t>
      </w:r>
    </w:p>
    <w:p w:rsidR="00D21BB4" w:rsidRPr="00E37F9A" w:rsidRDefault="00D21BB4" w:rsidP="00D21BB4">
      <w:pPr>
        <w:tabs>
          <w:tab w:val="left" w:pos="6746"/>
        </w:tabs>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يرتبط مفهوم الامن الغذائي بمفهوم الاكتفاء الذاتي والذي يعرف على انه قدرة المجتمع على تحقيق الاعتماد الكامل على النفس وعلى الموارد والامكانات الذاتية المتاحة في انتاج كل الاحتياجات الغذائية محلياً .</w:t>
      </w:r>
    </w:p>
    <w:p w:rsidR="00D21BB4" w:rsidRPr="00E37F9A" w:rsidRDefault="00D21BB4" w:rsidP="00D21BB4">
      <w:pPr>
        <w:tabs>
          <w:tab w:val="left" w:pos="6746"/>
        </w:tabs>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يمكن تمييز نوعين من الامن الغذائي وهما : </w:t>
      </w:r>
    </w:p>
    <w:p w:rsidR="00D21BB4" w:rsidRPr="00E37F9A" w:rsidRDefault="00D21BB4" w:rsidP="00D21BB4">
      <w:pPr>
        <w:pStyle w:val="a6"/>
        <w:numPr>
          <w:ilvl w:val="0"/>
          <w:numId w:val="13"/>
        </w:numPr>
        <w:tabs>
          <w:tab w:val="left" w:pos="6746"/>
        </w:tabs>
        <w:ind w:left="368"/>
        <w:jc w:val="both"/>
        <w:rPr>
          <w:rFonts w:asciiTheme="majorBidi" w:hAnsiTheme="majorBidi" w:cstheme="majorBidi"/>
          <w:sz w:val="28"/>
          <w:szCs w:val="28"/>
          <w:lang w:bidi="ar-IQ"/>
        </w:rPr>
      </w:pPr>
      <w:r w:rsidRPr="008F504D">
        <w:rPr>
          <w:rFonts w:asciiTheme="majorBidi" w:hAnsiTheme="majorBidi" w:cstheme="majorBidi"/>
          <w:b/>
          <w:bCs/>
          <w:sz w:val="28"/>
          <w:szCs w:val="28"/>
          <w:rtl/>
          <w:lang w:bidi="ar-IQ"/>
        </w:rPr>
        <w:t>الامن الغذائي المطلق</w:t>
      </w:r>
      <w:r w:rsidRPr="00E37F9A">
        <w:rPr>
          <w:rFonts w:asciiTheme="majorBidi" w:hAnsiTheme="majorBidi" w:cstheme="majorBidi"/>
          <w:sz w:val="28"/>
          <w:szCs w:val="28"/>
          <w:rtl/>
          <w:lang w:bidi="ar-IQ"/>
        </w:rPr>
        <w:t xml:space="preserve"> ويعني انتاج الغذاء داخل الدولة الواحدة بما يعادل او يفوق حجم الطلب المحلي وهو مصطلح مرادف للأكتفاء الذاتي الكامل .</w:t>
      </w:r>
    </w:p>
    <w:p w:rsidR="00D21BB4" w:rsidRPr="00E37F9A" w:rsidRDefault="00D21BB4" w:rsidP="00D21BB4">
      <w:pPr>
        <w:pStyle w:val="a6"/>
        <w:numPr>
          <w:ilvl w:val="0"/>
          <w:numId w:val="13"/>
        </w:numPr>
        <w:tabs>
          <w:tab w:val="left" w:pos="6746"/>
        </w:tabs>
        <w:ind w:left="368"/>
        <w:jc w:val="both"/>
        <w:rPr>
          <w:rFonts w:asciiTheme="majorBidi" w:hAnsiTheme="majorBidi" w:cstheme="majorBidi"/>
          <w:sz w:val="28"/>
          <w:szCs w:val="28"/>
          <w:lang w:bidi="ar-IQ"/>
        </w:rPr>
      </w:pPr>
      <w:r w:rsidRPr="008F504D">
        <w:rPr>
          <w:rFonts w:asciiTheme="majorBidi" w:hAnsiTheme="majorBidi" w:cstheme="majorBidi"/>
          <w:b/>
          <w:bCs/>
          <w:sz w:val="28"/>
          <w:szCs w:val="28"/>
          <w:rtl/>
          <w:lang w:bidi="ar-IQ"/>
        </w:rPr>
        <w:t>الامن الغذائي النسبي</w:t>
      </w:r>
      <w:r w:rsidRPr="00E37F9A">
        <w:rPr>
          <w:rFonts w:asciiTheme="majorBidi" w:hAnsiTheme="majorBidi" w:cstheme="majorBidi"/>
          <w:sz w:val="28"/>
          <w:szCs w:val="28"/>
          <w:rtl/>
          <w:lang w:bidi="ar-IQ"/>
        </w:rPr>
        <w:t xml:space="preserve"> ويعني قدرة دولة او مجموعة من الدول على توفير السلع الغذائية كلياً او جزئياً وذلك بتوفير بعض المستلزمات الغذائية محلياً , بينما تتوفر امكانية تغطية تكاليف اس</w:t>
      </w:r>
      <w:r>
        <w:rPr>
          <w:rFonts w:asciiTheme="majorBidi" w:hAnsiTheme="majorBidi" w:cstheme="majorBidi" w:hint="cs"/>
          <w:sz w:val="28"/>
          <w:szCs w:val="28"/>
          <w:rtl/>
          <w:lang w:bidi="ar-IQ"/>
        </w:rPr>
        <w:t>ت</w:t>
      </w:r>
      <w:r w:rsidRPr="00E37F9A">
        <w:rPr>
          <w:rFonts w:asciiTheme="majorBidi" w:hAnsiTheme="majorBidi" w:cstheme="majorBidi"/>
          <w:sz w:val="28"/>
          <w:szCs w:val="28"/>
          <w:rtl/>
          <w:lang w:bidi="ar-IQ"/>
        </w:rPr>
        <w:t>يراد مواد غذائية اخرى لأستكمال المنظومة التغذوية للمجتمع بكافة طبقاته .</w:t>
      </w:r>
    </w:p>
    <w:p w:rsidR="00D21BB4" w:rsidRPr="00E37F9A" w:rsidRDefault="00D21BB4" w:rsidP="00D21BB4">
      <w:pPr>
        <w:pStyle w:val="a6"/>
        <w:tabs>
          <w:tab w:val="left" w:pos="6746"/>
        </w:tabs>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الا ان هذا النوع يشوبه بعض السلبيات الناتجة عن عدم ضمان ورود السلع من الدول المصدرة او ممارسة الضغوط السياسية مقابل توريد الغذاء اللازم لتلك الدول .</w:t>
      </w:r>
    </w:p>
    <w:p w:rsidR="00D21BB4" w:rsidRPr="00E37F9A" w:rsidRDefault="00D21BB4" w:rsidP="00D21BB4">
      <w:pPr>
        <w:pStyle w:val="a6"/>
        <w:tabs>
          <w:tab w:val="left" w:pos="6746"/>
        </w:tabs>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يتركز مفهوم الامن الغذائي على :</w:t>
      </w:r>
    </w:p>
    <w:p w:rsidR="00D21BB4" w:rsidRPr="00E37F9A" w:rsidRDefault="00D21BB4" w:rsidP="00D21BB4">
      <w:pPr>
        <w:pStyle w:val="a6"/>
        <w:numPr>
          <w:ilvl w:val="0"/>
          <w:numId w:val="14"/>
        </w:numPr>
        <w:tabs>
          <w:tab w:val="left" w:pos="6746"/>
        </w:tabs>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 xml:space="preserve">وفرة السلع الغذائية . </w:t>
      </w:r>
    </w:p>
    <w:p w:rsidR="00D21BB4" w:rsidRPr="00E37F9A" w:rsidRDefault="00D21BB4" w:rsidP="00D21BB4">
      <w:pPr>
        <w:pStyle w:val="a6"/>
        <w:numPr>
          <w:ilvl w:val="0"/>
          <w:numId w:val="14"/>
        </w:numPr>
        <w:tabs>
          <w:tab w:val="left" w:pos="6746"/>
        </w:tabs>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استمرارية وجود السلع الغذائية في الاسواق بشكل دائم .</w:t>
      </w:r>
    </w:p>
    <w:p w:rsidR="00D21BB4" w:rsidRPr="00E37F9A" w:rsidRDefault="00D21BB4" w:rsidP="00D21BB4">
      <w:pPr>
        <w:pStyle w:val="a6"/>
        <w:numPr>
          <w:ilvl w:val="0"/>
          <w:numId w:val="14"/>
        </w:numPr>
        <w:tabs>
          <w:tab w:val="left" w:pos="6746"/>
        </w:tabs>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تكون الاسعار ضمن مستوى دخل المواطنين بكافة مستوياتهم المعاشية .</w:t>
      </w:r>
    </w:p>
    <w:p w:rsidR="00D21BB4" w:rsidRPr="00E37F9A" w:rsidRDefault="00D21BB4" w:rsidP="00D21BB4">
      <w:pPr>
        <w:pStyle w:val="a6"/>
        <w:tabs>
          <w:tab w:val="left" w:pos="6746"/>
        </w:tabs>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تعتمد وفرة السلعة الغذائية على امكانية الدولة الاقتصادية بالمرتبة الاولى , وحجم الطلب المتنوع بالمرتبة الثانية , اذ انعكس ضعف امكانية الدولة في توفير السلع الغذائية الضرورية  في العراق للمدة بين (1990-2003) ابان الحصار الاقتصادي </w:t>
      </w:r>
      <w:r>
        <w:rPr>
          <w:rFonts w:asciiTheme="majorBidi" w:hAnsiTheme="majorBidi" w:cstheme="majorBidi"/>
          <w:sz w:val="28"/>
          <w:szCs w:val="28"/>
          <w:rtl/>
          <w:lang w:bidi="ar-IQ"/>
        </w:rPr>
        <w:t>والذي جعل اسواق العراق مغلقة ع</w:t>
      </w:r>
      <w:r>
        <w:rPr>
          <w:rFonts w:asciiTheme="majorBidi" w:hAnsiTheme="majorBidi" w:cstheme="majorBidi" w:hint="cs"/>
          <w:sz w:val="28"/>
          <w:szCs w:val="28"/>
          <w:rtl/>
          <w:lang w:bidi="ar-IQ"/>
        </w:rPr>
        <w:t>ن</w:t>
      </w:r>
      <w:r w:rsidRPr="00E37F9A">
        <w:rPr>
          <w:rFonts w:asciiTheme="majorBidi" w:hAnsiTheme="majorBidi" w:cstheme="majorBidi"/>
          <w:sz w:val="28"/>
          <w:szCs w:val="28"/>
          <w:rtl/>
          <w:lang w:bidi="ar-IQ"/>
        </w:rPr>
        <w:t xml:space="preserve"> السلع الغذائية المتنوعة والمتاحة في الاسواق الاقليمية على مدار العام بسبب الضعف الاقتصادي الذي يعاني منه البلد , اذ تظهر السلع الم</w:t>
      </w:r>
      <w:r>
        <w:rPr>
          <w:rFonts w:asciiTheme="majorBidi" w:hAnsiTheme="majorBidi" w:cstheme="majorBidi"/>
          <w:sz w:val="28"/>
          <w:szCs w:val="28"/>
          <w:rtl/>
          <w:lang w:bidi="ar-IQ"/>
        </w:rPr>
        <w:t>نتجة محليا فقط وذات مستويات متب</w:t>
      </w:r>
      <w:r w:rsidRPr="00E37F9A">
        <w:rPr>
          <w:rFonts w:asciiTheme="majorBidi" w:hAnsiTheme="majorBidi" w:cstheme="majorBidi"/>
          <w:sz w:val="28"/>
          <w:szCs w:val="28"/>
          <w:rtl/>
          <w:lang w:bidi="ar-IQ"/>
        </w:rPr>
        <w:t>اينة من</w:t>
      </w:r>
      <w:r>
        <w:rPr>
          <w:rFonts w:asciiTheme="majorBidi" w:hAnsiTheme="majorBidi" w:cstheme="majorBidi" w:hint="cs"/>
          <w:sz w:val="28"/>
          <w:szCs w:val="28"/>
          <w:rtl/>
          <w:lang w:bidi="ar-IQ"/>
        </w:rPr>
        <w:t xml:space="preserve"> حيث الكمية</w:t>
      </w:r>
      <w:r w:rsidRPr="00E37F9A">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و</w:t>
      </w:r>
      <w:r w:rsidRPr="00E37F9A">
        <w:rPr>
          <w:rFonts w:asciiTheme="majorBidi" w:hAnsiTheme="majorBidi" w:cstheme="majorBidi"/>
          <w:sz w:val="28"/>
          <w:szCs w:val="28"/>
          <w:rtl/>
          <w:lang w:bidi="ar-IQ"/>
        </w:rPr>
        <w:t xml:space="preserve">الجودة .اما السلع التي تعد تكميلية كبعض الفواكه والخضروات المستوردة فمنع استيرادها لانها تشكل عبأ اقتصاديا على الدولة . </w:t>
      </w:r>
    </w:p>
    <w:p w:rsidR="00D21BB4" w:rsidRPr="00E37F9A" w:rsidRDefault="00D21BB4" w:rsidP="00174B66">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lastRenderedPageBreak/>
        <w:t xml:space="preserve">         مع تغير الحالة السياسية والاقتصادية بعد عام 2003 شهدت الاسواق العراقية انفتاحاً تجاريا على اسواق الدول المجاورة مما اتاح وجود التنوع السلعي رافقه تحسن في مستوى دخل الفرد والذي انعكس على زيادة الطلب على المواد الغذائية الضرورية والمكملة لها . </w:t>
      </w:r>
    </w:p>
    <w:p w:rsidR="00D21BB4" w:rsidRDefault="00D21BB4" w:rsidP="00174B66">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يعد حجم الطلب المتنوع حافزاً للسعي في توفير السلع الغذائية والذي ينعكس من خلال تصريف السلع الغذائية المطروحة في الاسواق , كما ان استدامة وجود السلع الغذائية الضرورية (ذات الطلب اليومي )الغنية بالسعرات الحرارية العالية يمكن ان يشكل جزءاً مهما في امكانية الابتعاد عن الجوع لكافة شرائح المجتمع مع امكاني</w:t>
      </w:r>
      <w:r>
        <w:rPr>
          <w:rFonts w:asciiTheme="majorBidi" w:hAnsiTheme="majorBidi" w:cstheme="majorBidi" w:hint="cs"/>
          <w:sz w:val="28"/>
          <w:szCs w:val="28"/>
          <w:rtl/>
          <w:lang w:bidi="ar-IQ"/>
        </w:rPr>
        <w:t>ة</w:t>
      </w:r>
      <w:r w:rsidRPr="00E37F9A">
        <w:rPr>
          <w:rFonts w:asciiTheme="majorBidi" w:hAnsiTheme="majorBidi" w:cstheme="majorBidi"/>
          <w:sz w:val="28"/>
          <w:szCs w:val="28"/>
          <w:rtl/>
          <w:lang w:bidi="ar-IQ"/>
        </w:rPr>
        <w:t xml:space="preserve"> التنوع بما يتلائم ونوع الطلب . </w:t>
      </w:r>
    </w:p>
    <w:p w:rsidR="00D21BB4" w:rsidRPr="00E37F9A" w:rsidRDefault="00D21BB4" w:rsidP="00174B66">
      <w:pPr>
        <w:pStyle w:val="a6"/>
        <w:tabs>
          <w:tab w:val="left" w:pos="6746"/>
        </w:tabs>
        <w:spacing w:line="360" w:lineRule="auto"/>
        <w:ind w:left="84"/>
        <w:rPr>
          <w:rFonts w:asciiTheme="majorBidi" w:hAnsiTheme="majorBidi" w:cstheme="majorBidi"/>
          <w:b/>
          <w:bCs/>
          <w:sz w:val="28"/>
          <w:szCs w:val="28"/>
          <w:rtl/>
          <w:lang w:bidi="ar-IQ"/>
        </w:rPr>
      </w:pPr>
      <w:r w:rsidRPr="00E37F9A">
        <w:rPr>
          <w:rFonts w:asciiTheme="majorBidi" w:hAnsiTheme="majorBidi" w:cstheme="majorBidi"/>
          <w:b/>
          <w:bCs/>
          <w:sz w:val="28"/>
          <w:szCs w:val="28"/>
          <w:u w:val="single"/>
          <w:rtl/>
          <w:lang w:bidi="ar-IQ"/>
        </w:rPr>
        <w:t xml:space="preserve">الامن الغذائي في العراق </w:t>
      </w:r>
    </w:p>
    <w:p w:rsidR="00D21BB4" w:rsidRPr="00E37F9A" w:rsidRDefault="00D21BB4" w:rsidP="00174B66">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يعاني سبعة من كل مائة شخص عراقي من مشاكل سوء التغذية , بما يعادل (2,1)مليون نسمة , الا ان هذا الرقم لايشكل انتشار ظاهرة الحرمان الغذائي وذلك لوجود دول اكثر فقراً </w:t>
      </w:r>
      <w:r>
        <w:rPr>
          <w:rFonts w:asciiTheme="majorBidi" w:hAnsiTheme="majorBidi" w:cstheme="majorBidi"/>
          <w:sz w:val="28"/>
          <w:szCs w:val="28"/>
          <w:rtl/>
          <w:lang w:bidi="ar-IQ"/>
        </w:rPr>
        <w:t>على مستو</w:t>
      </w:r>
      <w:r>
        <w:rPr>
          <w:rFonts w:asciiTheme="majorBidi" w:hAnsiTheme="majorBidi" w:cstheme="majorBidi" w:hint="cs"/>
          <w:sz w:val="28"/>
          <w:szCs w:val="28"/>
          <w:rtl/>
          <w:lang w:bidi="ar-IQ"/>
        </w:rPr>
        <w:t>ى</w:t>
      </w:r>
      <w:r w:rsidRPr="00E37F9A">
        <w:rPr>
          <w:rFonts w:asciiTheme="majorBidi" w:hAnsiTheme="majorBidi" w:cstheme="majorBidi"/>
          <w:sz w:val="28"/>
          <w:szCs w:val="28"/>
          <w:rtl/>
          <w:lang w:bidi="ar-IQ"/>
        </w:rPr>
        <w:t xml:space="preserve"> دول منطقة الشرق الاوسط وشمال افريقيا يتعدى فيها مستوى الفقر وسوء التغذية الى ثمانية من كل مائة شخص .</w:t>
      </w:r>
    </w:p>
    <w:p w:rsidR="00D21BB4" w:rsidRPr="00ED6254" w:rsidRDefault="00D21BB4" w:rsidP="00174B66">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يعد العمل بنظام البطاقة التموينية في العراق جزءاً مهماً من اليات رفع المعاناة عن كاهل المواطن العراقي اذ توفر من الناحية النظرية (2200)سعرة حرارية للفرد خلال اليوم الواحد والتي ساهمت في تحجيم اتساع مستويات الجوع في العراق عند المستوى المذكور كما موضح في الجدول (</w:t>
      </w:r>
      <w:r>
        <w:rPr>
          <w:rFonts w:asciiTheme="majorBidi" w:hAnsiTheme="majorBidi" w:cstheme="majorBidi" w:hint="cs"/>
          <w:sz w:val="28"/>
          <w:szCs w:val="28"/>
          <w:rtl/>
          <w:lang w:bidi="ar-IQ"/>
        </w:rPr>
        <w:t>3</w:t>
      </w:r>
      <w:r w:rsidRPr="00E37F9A">
        <w:rPr>
          <w:rFonts w:asciiTheme="majorBidi" w:hAnsiTheme="majorBidi" w:cstheme="majorBidi"/>
          <w:sz w:val="28"/>
          <w:szCs w:val="28"/>
          <w:rtl/>
          <w:lang w:bidi="ar-IQ"/>
        </w:rPr>
        <w:t xml:space="preserve">) . </w:t>
      </w:r>
    </w:p>
    <w:p w:rsidR="00D21BB4" w:rsidRPr="00E37F9A" w:rsidRDefault="00D21BB4" w:rsidP="00D21BB4">
      <w:pPr>
        <w:pStyle w:val="a6"/>
        <w:tabs>
          <w:tab w:val="left" w:pos="6746"/>
        </w:tabs>
        <w:ind w:left="84"/>
        <w:jc w:val="both"/>
        <w:rPr>
          <w:rFonts w:asciiTheme="majorBidi" w:hAnsiTheme="majorBidi" w:cstheme="majorBidi"/>
          <w:sz w:val="28"/>
          <w:szCs w:val="28"/>
          <w:rtl/>
          <w:lang w:bidi="ar-IQ"/>
        </w:rPr>
      </w:pPr>
    </w:p>
    <w:p w:rsidR="00D21BB4" w:rsidRPr="00E37F9A" w:rsidRDefault="00D21BB4" w:rsidP="00D21BB4">
      <w:pPr>
        <w:pStyle w:val="a6"/>
        <w:tabs>
          <w:tab w:val="left" w:pos="6746"/>
        </w:tabs>
        <w:ind w:left="84"/>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جدول (</w:t>
      </w:r>
      <w:r>
        <w:rPr>
          <w:rFonts w:asciiTheme="majorBidi" w:hAnsiTheme="majorBidi" w:cstheme="majorBidi" w:hint="cs"/>
          <w:sz w:val="28"/>
          <w:szCs w:val="28"/>
          <w:rtl/>
          <w:lang w:bidi="ar-IQ"/>
        </w:rPr>
        <w:t>3</w:t>
      </w:r>
      <w:r>
        <w:rPr>
          <w:rFonts w:asciiTheme="majorBidi" w:hAnsiTheme="majorBidi" w:cstheme="majorBidi"/>
          <w:sz w:val="28"/>
          <w:szCs w:val="28"/>
          <w:rtl/>
          <w:lang w:bidi="ar-IQ"/>
        </w:rPr>
        <w:t>) بعض مؤش</w:t>
      </w:r>
      <w:r w:rsidRPr="00E37F9A">
        <w:rPr>
          <w:rFonts w:asciiTheme="majorBidi" w:hAnsiTheme="majorBidi" w:cstheme="majorBidi"/>
          <w:sz w:val="28"/>
          <w:szCs w:val="28"/>
          <w:rtl/>
          <w:lang w:bidi="ar-IQ"/>
        </w:rPr>
        <w:t xml:space="preserve">رات حصة الفرد العراقي من السعرات الحرارية </w:t>
      </w:r>
    </w:p>
    <w:tbl>
      <w:tblPr>
        <w:tblStyle w:val="a9"/>
        <w:bidiVisual/>
        <w:tblW w:w="0" w:type="auto"/>
        <w:jc w:val="center"/>
        <w:tblInd w:w="84" w:type="dxa"/>
        <w:tblLook w:val="04A0" w:firstRow="1" w:lastRow="0" w:firstColumn="1" w:lastColumn="0" w:noHBand="0" w:noVBand="1"/>
      </w:tblPr>
      <w:tblGrid>
        <w:gridCol w:w="714"/>
        <w:gridCol w:w="978"/>
        <w:gridCol w:w="1537"/>
        <w:gridCol w:w="1254"/>
        <w:gridCol w:w="1145"/>
        <w:gridCol w:w="1370"/>
        <w:gridCol w:w="1254"/>
      </w:tblGrid>
      <w:tr w:rsidR="00D21BB4" w:rsidRPr="00E37F9A" w:rsidTr="00D21BB4">
        <w:trPr>
          <w:trHeight w:val="1824"/>
          <w:jc w:val="center"/>
        </w:trPr>
        <w:tc>
          <w:tcPr>
            <w:tcW w:w="637" w:type="dxa"/>
            <w:shd w:val="clear" w:color="auto" w:fill="D9D9D9" w:themeFill="background1" w:themeFillShade="D9"/>
          </w:tcPr>
          <w:p w:rsidR="00D21BB4" w:rsidRPr="00E37F9A" w:rsidRDefault="00D21BB4" w:rsidP="00D21BB4">
            <w:pPr>
              <w:pStyle w:val="a6"/>
              <w:tabs>
                <w:tab w:val="left" w:pos="6746"/>
              </w:tabs>
              <w:spacing w:line="276" w:lineRule="auto"/>
              <w:ind w:left="0"/>
              <w:rPr>
                <w:rFonts w:asciiTheme="majorBidi" w:hAnsiTheme="majorBidi" w:cstheme="majorBidi"/>
                <w:b/>
                <w:bCs/>
                <w:sz w:val="20"/>
                <w:szCs w:val="20"/>
                <w:rtl/>
                <w:lang w:bidi="ar-IQ"/>
              </w:rPr>
            </w:pPr>
            <w:r w:rsidRPr="00E37F9A">
              <w:rPr>
                <w:rFonts w:asciiTheme="majorBidi" w:hAnsiTheme="majorBidi" w:cstheme="majorBidi"/>
                <w:b/>
                <w:bCs/>
                <w:sz w:val="20"/>
                <w:szCs w:val="20"/>
                <w:rtl/>
                <w:lang w:bidi="ar-IQ"/>
              </w:rPr>
              <w:t>البلد</w:t>
            </w:r>
          </w:p>
        </w:tc>
        <w:tc>
          <w:tcPr>
            <w:tcW w:w="978" w:type="dxa"/>
            <w:shd w:val="clear" w:color="auto" w:fill="D9D9D9" w:themeFill="background1" w:themeFillShade="D9"/>
          </w:tcPr>
          <w:p w:rsidR="00D21BB4" w:rsidRPr="00E37F9A" w:rsidRDefault="00D21BB4" w:rsidP="00D21BB4">
            <w:pPr>
              <w:pStyle w:val="a6"/>
              <w:tabs>
                <w:tab w:val="left" w:pos="6746"/>
              </w:tabs>
              <w:spacing w:line="276" w:lineRule="auto"/>
              <w:ind w:left="0"/>
              <w:rPr>
                <w:rFonts w:asciiTheme="majorBidi" w:hAnsiTheme="majorBidi" w:cstheme="majorBidi"/>
                <w:b/>
                <w:bCs/>
                <w:sz w:val="20"/>
                <w:szCs w:val="20"/>
                <w:rtl/>
                <w:lang w:bidi="ar-IQ"/>
              </w:rPr>
            </w:pPr>
            <w:r w:rsidRPr="00E37F9A">
              <w:rPr>
                <w:rFonts w:asciiTheme="majorBidi" w:hAnsiTheme="majorBidi" w:cstheme="majorBidi"/>
                <w:b/>
                <w:bCs/>
                <w:sz w:val="20"/>
                <w:szCs w:val="20"/>
                <w:rtl/>
                <w:lang w:bidi="ar-IQ"/>
              </w:rPr>
              <w:t xml:space="preserve">عدد الاسر في العينة </w:t>
            </w:r>
          </w:p>
        </w:tc>
        <w:tc>
          <w:tcPr>
            <w:tcW w:w="1537" w:type="dxa"/>
            <w:shd w:val="clear" w:color="auto" w:fill="D9D9D9" w:themeFill="background1" w:themeFillShade="D9"/>
          </w:tcPr>
          <w:p w:rsidR="00D21BB4" w:rsidRPr="00E37F9A" w:rsidRDefault="00D21BB4" w:rsidP="00D21BB4">
            <w:pPr>
              <w:pStyle w:val="a6"/>
              <w:tabs>
                <w:tab w:val="left" w:pos="6746"/>
              </w:tabs>
              <w:spacing w:line="276" w:lineRule="auto"/>
              <w:ind w:left="0"/>
              <w:rPr>
                <w:rFonts w:asciiTheme="majorBidi" w:hAnsiTheme="majorBidi" w:cstheme="majorBidi"/>
                <w:b/>
                <w:bCs/>
                <w:sz w:val="20"/>
                <w:szCs w:val="20"/>
                <w:rtl/>
                <w:lang w:bidi="ar-IQ"/>
              </w:rPr>
            </w:pPr>
            <w:r w:rsidRPr="00E37F9A">
              <w:rPr>
                <w:rFonts w:asciiTheme="majorBidi" w:hAnsiTheme="majorBidi" w:cstheme="majorBidi"/>
                <w:b/>
                <w:bCs/>
                <w:sz w:val="20"/>
                <w:szCs w:val="20"/>
                <w:rtl/>
                <w:lang w:bidi="ar-IQ"/>
              </w:rPr>
              <w:t>الحد الادنى لاستهلاك الطاقة التغذوية (سعرة/فرد/يوم)</w:t>
            </w:r>
          </w:p>
        </w:tc>
        <w:tc>
          <w:tcPr>
            <w:tcW w:w="1254" w:type="dxa"/>
            <w:shd w:val="clear" w:color="auto" w:fill="D9D9D9" w:themeFill="background1" w:themeFillShade="D9"/>
          </w:tcPr>
          <w:p w:rsidR="00D21BB4" w:rsidRPr="00E37F9A" w:rsidRDefault="00D21BB4" w:rsidP="00D21BB4">
            <w:pPr>
              <w:pStyle w:val="a6"/>
              <w:tabs>
                <w:tab w:val="left" w:pos="6746"/>
              </w:tabs>
              <w:spacing w:line="276" w:lineRule="auto"/>
              <w:ind w:left="0"/>
              <w:rPr>
                <w:rFonts w:asciiTheme="majorBidi" w:hAnsiTheme="majorBidi" w:cstheme="majorBidi"/>
                <w:b/>
                <w:bCs/>
                <w:sz w:val="20"/>
                <w:szCs w:val="20"/>
                <w:rtl/>
                <w:lang w:bidi="ar-IQ"/>
              </w:rPr>
            </w:pPr>
            <w:r w:rsidRPr="00E37F9A">
              <w:rPr>
                <w:rFonts w:asciiTheme="majorBidi" w:hAnsiTheme="majorBidi" w:cstheme="majorBidi"/>
                <w:b/>
                <w:bCs/>
                <w:sz w:val="20"/>
                <w:szCs w:val="20"/>
                <w:rtl/>
                <w:lang w:bidi="ar-IQ"/>
              </w:rPr>
              <w:t>معدل الطاقة التغذوية (سعرة/فرد/يوم)</w:t>
            </w:r>
          </w:p>
        </w:tc>
        <w:tc>
          <w:tcPr>
            <w:tcW w:w="1145" w:type="dxa"/>
            <w:shd w:val="clear" w:color="auto" w:fill="D9D9D9" w:themeFill="background1" w:themeFillShade="D9"/>
          </w:tcPr>
          <w:p w:rsidR="00D21BB4" w:rsidRPr="00E37F9A" w:rsidRDefault="00D21BB4" w:rsidP="00D21BB4">
            <w:pPr>
              <w:pStyle w:val="a6"/>
              <w:tabs>
                <w:tab w:val="left" w:pos="6746"/>
              </w:tabs>
              <w:spacing w:line="276" w:lineRule="auto"/>
              <w:ind w:left="0"/>
              <w:rPr>
                <w:rFonts w:asciiTheme="majorBidi" w:hAnsiTheme="majorBidi" w:cstheme="majorBidi"/>
                <w:b/>
                <w:bCs/>
                <w:sz w:val="20"/>
                <w:szCs w:val="20"/>
                <w:rtl/>
                <w:lang w:bidi="ar-IQ"/>
              </w:rPr>
            </w:pPr>
            <w:r w:rsidRPr="00E37F9A">
              <w:rPr>
                <w:rFonts w:asciiTheme="majorBidi" w:hAnsiTheme="majorBidi" w:cstheme="majorBidi"/>
                <w:b/>
                <w:bCs/>
                <w:sz w:val="20"/>
                <w:szCs w:val="20"/>
                <w:rtl/>
                <w:lang w:bidi="ar-IQ"/>
              </w:rPr>
              <w:t>نسبة الحرمان الغذائي الكلي للسكان (حسب تعريف الفاو)</w:t>
            </w:r>
            <w:r>
              <w:rPr>
                <w:rFonts w:asciiTheme="majorBidi" w:hAnsiTheme="majorBidi" w:cstheme="majorBidi" w:hint="cs"/>
                <w:b/>
                <w:bCs/>
                <w:sz w:val="20"/>
                <w:szCs w:val="20"/>
                <w:rtl/>
                <w:lang w:bidi="ar-IQ"/>
              </w:rPr>
              <w:t xml:space="preserve"> </w:t>
            </w:r>
            <w:r w:rsidRPr="00ED6254">
              <w:rPr>
                <w:rFonts w:asciiTheme="majorBidi" w:hAnsiTheme="majorBidi" w:cstheme="majorBidi"/>
                <w:b/>
                <w:bCs/>
                <w:sz w:val="24"/>
                <w:szCs w:val="24"/>
                <w:rtl/>
                <w:lang w:bidi="ar-IQ"/>
              </w:rPr>
              <w:t>%</w:t>
            </w:r>
          </w:p>
        </w:tc>
        <w:tc>
          <w:tcPr>
            <w:tcW w:w="1370" w:type="dxa"/>
            <w:shd w:val="clear" w:color="auto" w:fill="D9D9D9" w:themeFill="background1" w:themeFillShade="D9"/>
          </w:tcPr>
          <w:p w:rsidR="00D21BB4" w:rsidRPr="00E37F9A" w:rsidRDefault="00D21BB4" w:rsidP="00D21BB4">
            <w:pPr>
              <w:pStyle w:val="a6"/>
              <w:tabs>
                <w:tab w:val="left" w:pos="6746"/>
              </w:tabs>
              <w:spacing w:line="276" w:lineRule="auto"/>
              <w:ind w:left="0"/>
              <w:rPr>
                <w:rFonts w:asciiTheme="majorBidi" w:hAnsiTheme="majorBidi" w:cstheme="majorBidi"/>
                <w:b/>
                <w:bCs/>
                <w:sz w:val="20"/>
                <w:szCs w:val="20"/>
                <w:rtl/>
                <w:lang w:bidi="ar-IQ"/>
              </w:rPr>
            </w:pPr>
            <w:r w:rsidRPr="00E37F9A">
              <w:rPr>
                <w:rFonts w:asciiTheme="majorBidi" w:hAnsiTheme="majorBidi" w:cstheme="majorBidi"/>
                <w:b/>
                <w:bCs/>
                <w:sz w:val="20"/>
                <w:szCs w:val="20"/>
                <w:rtl/>
                <w:lang w:bidi="ar-IQ"/>
              </w:rPr>
              <w:t>مجموع استهلاك الطاقة التغذوية للسكان المحرومين غذائياً</w:t>
            </w:r>
          </w:p>
        </w:tc>
        <w:tc>
          <w:tcPr>
            <w:tcW w:w="1254" w:type="dxa"/>
            <w:shd w:val="clear" w:color="auto" w:fill="D9D9D9" w:themeFill="background1" w:themeFillShade="D9"/>
          </w:tcPr>
          <w:p w:rsidR="00D21BB4" w:rsidRPr="00E37F9A" w:rsidRDefault="00D21BB4" w:rsidP="00D21BB4">
            <w:pPr>
              <w:pStyle w:val="a6"/>
              <w:tabs>
                <w:tab w:val="left" w:pos="6746"/>
              </w:tabs>
              <w:spacing w:line="276" w:lineRule="auto"/>
              <w:ind w:left="0"/>
              <w:rPr>
                <w:rFonts w:asciiTheme="majorBidi" w:hAnsiTheme="majorBidi" w:cstheme="majorBidi"/>
                <w:b/>
                <w:bCs/>
                <w:sz w:val="20"/>
                <w:szCs w:val="20"/>
                <w:rtl/>
                <w:lang w:bidi="ar-IQ"/>
              </w:rPr>
            </w:pPr>
            <w:r w:rsidRPr="00E37F9A">
              <w:rPr>
                <w:rFonts w:asciiTheme="majorBidi" w:hAnsiTheme="majorBidi" w:cstheme="majorBidi"/>
                <w:b/>
                <w:bCs/>
                <w:sz w:val="20"/>
                <w:szCs w:val="20"/>
                <w:rtl/>
                <w:lang w:bidi="ar-IQ"/>
              </w:rPr>
              <w:t>شدة الجوع (سعرة/فرد/يوم)</w:t>
            </w:r>
          </w:p>
        </w:tc>
      </w:tr>
      <w:tr w:rsidR="00D21BB4" w:rsidRPr="00E37F9A" w:rsidTr="00D21BB4">
        <w:trPr>
          <w:trHeight w:val="809"/>
          <w:jc w:val="center"/>
        </w:trPr>
        <w:tc>
          <w:tcPr>
            <w:tcW w:w="637" w:type="dxa"/>
          </w:tcPr>
          <w:p w:rsidR="00D21BB4" w:rsidRPr="00ED6254" w:rsidRDefault="00D21BB4" w:rsidP="00D21BB4">
            <w:pPr>
              <w:pStyle w:val="a6"/>
              <w:tabs>
                <w:tab w:val="left" w:pos="6746"/>
              </w:tabs>
              <w:spacing w:line="276" w:lineRule="auto"/>
              <w:ind w:left="0"/>
              <w:rPr>
                <w:rFonts w:asciiTheme="majorBidi" w:hAnsiTheme="majorBidi" w:cstheme="majorBidi"/>
                <w:b/>
                <w:bCs/>
                <w:sz w:val="24"/>
                <w:szCs w:val="24"/>
                <w:rtl/>
                <w:lang w:bidi="ar-IQ"/>
              </w:rPr>
            </w:pPr>
            <w:r w:rsidRPr="00ED6254">
              <w:rPr>
                <w:rFonts w:asciiTheme="majorBidi" w:hAnsiTheme="majorBidi" w:cstheme="majorBidi"/>
                <w:b/>
                <w:bCs/>
                <w:sz w:val="24"/>
                <w:szCs w:val="24"/>
                <w:rtl/>
                <w:lang w:bidi="ar-IQ"/>
              </w:rPr>
              <w:t>العراق</w:t>
            </w:r>
          </w:p>
        </w:tc>
        <w:tc>
          <w:tcPr>
            <w:tcW w:w="978" w:type="dxa"/>
          </w:tcPr>
          <w:p w:rsidR="00D21BB4" w:rsidRPr="00ED6254" w:rsidRDefault="00D21BB4" w:rsidP="00D21BB4">
            <w:pPr>
              <w:pStyle w:val="a6"/>
              <w:tabs>
                <w:tab w:val="left" w:pos="6746"/>
              </w:tabs>
              <w:spacing w:line="276" w:lineRule="auto"/>
              <w:ind w:left="0"/>
              <w:jc w:val="center"/>
              <w:rPr>
                <w:rFonts w:asciiTheme="majorBidi" w:hAnsiTheme="majorBidi" w:cstheme="majorBidi"/>
                <w:b/>
                <w:bCs/>
                <w:sz w:val="24"/>
                <w:szCs w:val="24"/>
                <w:rtl/>
                <w:lang w:bidi="ar-IQ"/>
              </w:rPr>
            </w:pPr>
            <w:r w:rsidRPr="00ED6254">
              <w:rPr>
                <w:rFonts w:asciiTheme="majorBidi" w:hAnsiTheme="majorBidi" w:cstheme="majorBidi"/>
                <w:b/>
                <w:bCs/>
                <w:sz w:val="24"/>
                <w:szCs w:val="24"/>
                <w:rtl/>
                <w:lang w:bidi="ar-IQ"/>
              </w:rPr>
              <w:t>17821</w:t>
            </w:r>
          </w:p>
        </w:tc>
        <w:tc>
          <w:tcPr>
            <w:tcW w:w="1537" w:type="dxa"/>
          </w:tcPr>
          <w:p w:rsidR="00D21BB4" w:rsidRPr="00ED6254" w:rsidRDefault="00D21BB4" w:rsidP="00D21BB4">
            <w:pPr>
              <w:pStyle w:val="a6"/>
              <w:tabs>
                <w:tab w:val="left" w:pos="6746"/>
              </w:tabs>
              <w:spacing w:line="276" w:lineRule="auto"/>
              <w:ind w:left="0"/>
              <w:jc w:val="center"/>
              <w:rPr>
                <w:rFonts w:asciiTheme="majorBidi" w:hAnsiTheme="majorBidi" w:cstheme="majorBidi"/>
                <w:b/>
                <w:bCs/>
                <w:sz w:val="24"/>
                <w:szCs w:val="24"/>
                <w:rtl/>
                <w:lang w:bidi="ar-IQ"/>
              </w:rPr>
            </w:pPr>
            <w:r w:rsidRPr="00ED6254">
              <w:rPr>
                <w:rFonts w:asciiTheme="majorBidi" w:hAnsiTheme="majorBidi" w:cstheme="majorBidi"/>
                <w:b/>
                <w:bCs/>
                <w:sz w:val="24"/>
                <w:szCs w:val="24"/>
                <w:rtl/>
                <w:lang w:bidi="ar-IQ"/>
              </w:rPr>
              <w:t>1730</w:t>
            </w:r>
          </w:p>
        </w:tc>
        <w:tc>
          <w:tcPr>
            <w:tcW w:w="1254" w:type="dxa"/>
          </w:tcPr>
          <w:p w:rsidR="00D21BB4" w:rsidRPr="00ED6254" w:rsidRDefault="00D21BB4" w:rsidP="00D21BB4">
            <w:pPr>
              <w:pStyle w:val="a6"/>
              <w:tabs>
                <w:tab w:val="left" w:pos="6746"/>
              </w:tabs>
              <w:spacing w:line="276" w:lineRule="auto"/>
              <w:ind w:left="0"/>
              <w:jc w:val="center"/>
              <w:rPr>
                <w:rFonts w:asciiTheme="majorBidi" w:hAnsiTheme="majorBidi" w:cstheme="majorBidi"/>
                <w:b/>
                <w:bCs/>
                <w:sz w:val="24"/>
                <w:szCs w:val="24"/>
                <w:rtl/>
                <w:lang w:bidi="ar-IQ"/>
              </w:rPr>
            </w:pPr>
            <w:r w:rsidRPr="00ED6254">
              <w:rPr>
                <w:rFonts w:asciiTheme="majorBidi" w:hAnsiTheme="majorBidi" w:cstheme="majorBidi"/>
                <w:b/>
                <w:bCs/>
                <w:sz w:val="24"/>
                <w:szCs w:val="24"/>
                <w:rtl/>
                <w:lang w:bidi="ar-IQ"/>
              </w:rPr>
              <w:t>2580</w:t>
            </w:r>
          </w:p>
        </w:tc>
        <w:tc>
          <w:tcPr>
            <w:tcW w:w="1145" w:type="dxa"/>
          </w:tcPr>
          <w:p w:rsidR="00D21BB4" w:rsidRPr="00ED6254" w:rsidRDefault="00D21BB4" w:rsidP="00D21BB4">
            <w:pPr>
              <w:pStyle w:val="a6"/>
              <w:tabs>
                <w:tab w:val="left" w:pos="6746"/>
              </w:tabs>
              <w:spacing w:line="276" w:lineRule="auto"/>
              <w:ind w:left="0"/>
              <w:jc w:val="center"/>
              <w:rPr>
                <w:rFonts w:asciiTheme="majorBidi" w:hAnsiTheme="majorBidi" w:cstheme="majorBidi"/>
                <w:b/>
                <w:bCs/>
                <w:sz w:val="24"/>
                <w:szCs w:val="24"/>
                <w:rtl/>
                <w:lang w:bidi="ar-IQ"/>
              </w:rPr>
            </w:pPr>
            <w:r w:rsidRPr="00ED6254">
              <w:rPr>
                <w:rFonts w:asciiTheme="majorBidi" w:hAnsiTheme="majorBidi" w:cstheme="majorBidi"/>
                <w:b/>
                <w:bCs/>
                <w:sz w:val="24"/>
                <w:szCs w:val="24"/>
                <w:rtl/>
                <w:lang w:bidi="ar-IQ"/>
              </w:rPr>
              <w:t>7</w:t>
            </w:r>
          </w:p>
        </w:tc>
        <w:tc>
          <w:tcPr>
            <w:tcW w:w="1370" w:type="dxa"/>
          </w:tcPr>
          <w:p w:rsidR="00D21BB4" w:rsidRPr="00ED6254" w:rsidRDefault="00D21BB4" w:rsidP="00D21BB4">
            <w:pPr>
              <w:pStyle w:val="a6"/>
              <w:tabs>
                <w:tab w:val="left" w:pos="6746"/>
              </w:tabs>
              <w:spacing w:line="276" w:lineRule="auto"/>
              <w:ind w:left="0"/>
              <w:jc w:val="center"/>
              <w:rPr>
                <w:rFonts w:asciiTheme="majorBidi" w:hAnsiTheme="majorBidi" w:cstheme="majorBidi"/>
                <w:b/>
                <w:bCs/>
                <w:sz w:val="24"/>
                <w:szCs w:val="24"/>
                <w:rtl/>
                <w:lang w:bidi="ar-IQ"/>
              </w:rPr>
            </w:pPr>
            <w:r w:rsidRPr="00ED6254">
              <w:rPr>
                <w:rFonts w:asciiTheme="majorBidi" w:hAnsiTheme="majorBidi" w:cstheme="majorBidi"/>
                <w:b/>
                <w:bCs/>
                <w:sz w:val="24"/>
                <w:szCs w:val="24"/>
                <w:rtl/>
                <w:lang w:bidi="ar-IQ"/>
              </w:rPr>
              <w:t>1549</w:t>
            </w:r>
          </w:p>
        </w:tc>
        <w:tc>
          <w:tcPr>
            <w:tcW w:w="1254" w:type="dxa"/>
          </w:tcPr>
          <w:p w:rsidR="00D21BB4" w:rsidRPr="00ED6254" w:rsidRDefault="00D21BB4" w:rsidP="00D21BB4">
            <w:pPr>
              <w:pStyle w:val="a6"/>
              <w:tabs>
                <w:tab w:val="left" w:pos="6746"/>
              </w:tabs>
              <w:spacing w:line="276" w:lineRule="auto"/>
              <w:ind w:left="0"/>
              <w:jc w:val="center"/>
              <w:rPr>
                <w:rFonts w:asciiTheme="majorBidi" w:hAnsiTheme="majorBidi" w:cstheme="majorBidi"/>
                <w:b/>
                <w:bCs/>
                <w:sz w:val="24"/>
                <w:szCs w:val="24"/>
                <w:rtl/>
                <w:lang w:bidi="ar-IQ"/>
              </w:rPr>
            </w:pPr>
            <w:r w:rsidRPr="00ED6254">
              <w:rPr>
                <w:rFonts w:asciiTheme="majorBidi" w:hAnsiTheme="majorBidi" w:cstheme="majorBidi"/>
                <w:b/>
                <w:bCs/>
                <w:sz w:val="24"/>
                <w:szCs w:val="24"/>
                <w:rtl/>
                <w:lang w:bidi="ar-IQ"/>
              </w:rPr>
              <w:t>177</w:t>
            </w:r>
          </w:p>
        </w:tc>
      </w:tr>
    </w:tbl>
    <w:p w:rsidR="00D21BB4" w:rsidRPr="00E37F9A" w:rsidRDefault="00D21BB4" w:rsidP="00D21BB4">
      <w:pPr>
        <w:pStyle w:val="a6"/>
        <w:tabs>
          <w:tab w:val="left" w:pos="6746"/>
        </w:tabs>
        <w:ind w:left="84"/>
        <w:rPr>
          <w:rFonts w:asciiTheme="majorBidi" w:hAnsiTheme="majorBidi" w:cstheme="majorBidi"/>
          <w:sz w:val="24"/>
          <w:szCs w:val="24"/>
          <w:rtl/>
          <w:lang w:bidi="ar-IQ"/>
        </w:rPr>
      </w:pPr>
      <w:r w:rsidRPr="00E37F9A">
        <w:rPr>
          <w:rFonts w:asciiTheme="majorBidi" w:hAnsiTheme="majorBidi" w:cstheme="majorBidi"/>
          <w:sz w:val="28"/>
          <w:szCs w:val="28"/>
          <w:rtl/>
          <w:lang w:bidi="ar-IQ"/>
        </w:rPr>
        <w:t xml:space="preserve"> </w:t>
      </w:r>
      <w:r w:rsidRPr="00E37F9A">
        <w:rPr>
          <w:rFonts w:asciiTheme="majorBidi" w:hAnsiTheme="majorBidi" w:cstheme="majorBidi"/>
          <w:sz w:val="24"/>
          <w:szCs w:val="24"/>
          <w:rtl/>
          <w:lang w:bidi="ar-IQ"/>
        </w:rPr>
        <w:t>المصدر : (1)منظمة الفاو (المسح الاجتماعي والاقتصادي للاسر العراقية لسنة 2007)</w:t>
      </w:r>
    </w:p>
    <w:p w:rsidR="00D21BB4" w:rsidRPr="00E37F9A" w:rsidRDefault="00D21BB4" w:rsidP="00D21BB4">
      <w:pPr>
        <w:pStyle w:val="a6"/>
        <w:tabs>
          <w:tab w:val="left" w:pos="6746"/>
        </w:tabs>
        <w:ind w:left="84"/>
        <w:rPr>
          <w:rFonts w:asciiTheme="majorBidi" w:hAnsiTheme="majorBidi" w:cstheme="majorBidi"/>
          <w:sz w:val="24"/>
          <w:szCs w:val="24"/>
          <w:rtl/>
          <w:lang w:bidi="ar-IQ"/>
        </w:rPr>
      </w:pPr>
      <w:r w:rsidRPr="00E37F9A">
        <w:rPr>
          <w:rFonts w:asciiTheme="majorBidi" w:hAnsiTheme="majorBidi" w:cstheme="majorBidi"/>
          <w:sz w:val="24"/>
          <w:szCs w:val="24"/>
          <w:rtl/>
          <w:lang w:bidi="ar-IQ"/>
        </w:rPr>
        <w:t xml:space="preserve">             (2) استمارة استبيان الباحث</w:t>
      </w:r>
      <w:r>
        <w:rPr>
          <w:rFonts w:asciiTheme="majorBidi" w:hAnsiTheme="majorBidi" w:cstheme="majorBidi" w:hint="cs"/>
          <w:sz w:val="24"/>
          <w:szCs w:val="24"/>
          <w:rtl/>
          <w:lang w:bidi="ar-IQ"/>
        </w:rPr>
        <w:t xml:space="preserve"> </w:t>
      </w:r>
    </w:p>
    <w:p w:rsidR="00D21BB4" w:rsidRPr="00174B66" w:rsidRDefault="00D21BB4" w:rsidP="00174B66">
      <w:pPr>
        <w:pStyle w:val="a6"/>
        <w:tabs>
          <w:tab w:val="left" w:pos="6746"/>
        </w:tabs>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الا ان الواقع الذي يترتب على نقص مفردات البطاقة التموينية يزيد من نسبة الحرمان وشدة الجوع لدى العديد من الاسر العراقية والبالغة في العينة (</w:t>
      </w:r>
      <w:r>
        <w:rPr>
          <w:rFonts w:asciiTheme="majorBidi" w:hAnsiTheme="majorBidi" w:cstheme="majorBidi" w:hint="cs"/>
          <w:sz w:val="28"/>
          <w:szCs w:val="28"/>
          <w:rtl/>
          <w:lang w:bidi="ar-IQ"/>
        </w:rPr>
        <w:t>17821</w:t>
      </w:r>
      <w:r>
        <w:rPr>
          <w:rFonts w:asciiTheme="majorBidi" w:hAnsiTheme="majorBidi" w:cstheme="majorBidi"/>
          <w:sz w:val="28"/>
          <w:szCs w:val="28"/>
          <w:rtl/>
          <w:lang w:bidi="ar-IQ"/>
        </w:rPr>
        <w:t>) اسرة بما يعادل (2,13)%من</w:t>
      </w:r>
      <w:r>
        <w:rPr>
          <w:rFonts w:asciiTheme="majorBidi" w:hAnsiTheme="majorBidi" w:cstheme="majorBidi" w:hint="cs"/>
          <w:sz w:val="28"/>
          <w:szCs w:val="28"/>
          <w:rtl/>
          <w:lang w:bidi="ar-IQ"/>
        </w:rPr>
        <w:t xml:space="preserve"> </w:t>
      </w:r>
      <w:r w:rsidRPr="00E37F9A">
        <w:rPr>
          <w:rFonts w:asciiTheme="majorBidi" w:hAnsiTheme="majorBidi" w:cstheme="majorBidi"/>
          <w:sz w:val="28"/>
          <w:szCs w:val="28"/>
          <w:rtl/>
          <w:lang w:bidi="ar-IQ"/>
        </w:rPr>
        <w:t>مجموع</w:t>
      </w:r>
      <w:r>
        <w:rPr>
          <w:rFonts w:asciiTheme="majorBidi" w:hAnsiTheme="majorBidi" w:cstheme="majorBidi" w:hint="cs"/>
          <w:sz w:val="28"/>
          <w:szCs w:val="28"/>
          <w:rtl/>
          <w:lang w:bidi="ar-IQ"/>
        </w:rPr>
        <w:t xml:space="preserve"> الاسر العراقية</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الا انها توزعت على كافة</w:t>
      </w:r>
      <w:r>
        <w:rPr>
          <w:rFonts w:asciiTheme="majorBidi" w:hAnsiTheme="majorBidi" w:cstheme="majorBidi"/>
          <w:sz w:val="28"/>
          <w:szCs w:val="28"/>
          <w:rtl/>
          <w:lang w:bidi="ar-IQ"/>
        </w:rPr>
        <w:t xml:space="preserve"> ال</w:t>
      </w:r>
      <w:r w:rsidRPr="00E37F9A">
        <w:rPr>
          <w:rFonts w:asciiTheme="majorBidi" w:hAnsiTheme="majorBidi" w:cstheme="majorBidi"/>
          <w:sz w:val="28"/>
          <w:szCs w:val="28"/>
          <w:rtl/>
          <w:lang w:bidi="ar-IQ"/>
        </w:rPr>
        <w:t>محافظات العراق</w:t>
      </w:r>
      <w:r>
        <w:rPr>
          <w:rFonts w:asciiTheme="majorBidi" w:hAnsiTheme="majorBidi" w:cstheme="majorBidi" w:hint="cs"/>
          <w:sz w:val="28"/>
          <w:szCs w:val="28"/>
          <w:rtl/>
          <w:lang w:bidi="ar-IQ"/>
        </w:rPr>
        <w:t>ية , اذ ظهر</w:t>
      </w:r>
      <w:r w:rsidRPr="00E37F9A">
        <w:rPr>
          <w:rFonts w:asciiTheme="majorBidi" w:hAnsiTheme="majorBidi" w:cstheme="majorBidi"/>
          <w:sz w:val="28"/>
          <w:szCs w:val="28"/>
          <w:rtl/>
          <w:lang w:bidi="ar-IQ"/>
        </w:rPr>
        <w:t xml:space="preserve">  تباين في حجم الحرمان </w:t>
      </w:r>
      <w:r>
        <w:rPr>
          <w:rFonts w:asciiTheme="majorBidi" w:hAnsiTheme="majorBidi" w:cstheme="majorBidi" w:hint="cs"/>
          <w:sz w:val="28"/>
          <w:szCs w:val="28"/>
          <w:rtl/>
          <w:lang w:bidi="ar-IQ"/>
        </w:rPr>
        <w:t>بين المحافظات التي بلغت فيها نسبة شدة الفقر بين (0-51)%  ل</w:t>
      </w:r>
      <w:r w:rsidRPr="00CF5BB2">
        <w:rPr>
          <w:rFonts w:asciiTheme="majorBidi" w:hAnsiTheme="majorBidi" w:cstheme="majorBidi"/>
          <w:sz w:val="28"/>
          <w:szCs w:val="28"/>
          <w:rtl/>
          <w:lang w:bidi="ar-IQ"/>
        </w:rPr>
        <w:t xml:space="preserve">تظهر محافظة ديالى بالمرتبة الاولى اذ يساهم عدم وجود الاستقرار السياسي ونقص الحصة المائية في رتفاع مستوى الفقر فيها </w:t>
      </w:r>
      <w:r>
        <w:rPr>
          <w:rFonts w:asciiTheme="majorBidi" w:hAnsiTheme="majorBidi" w:cstheme="majorBidi" w:hint="cs"/>
          <w:sz w:val="28"/>
          <w:szCs w:val="28"/>
          <w:rtl/>
          <w:lang w:bidi="ar-IQ"/>
        </w:rPr>
        <w:t xml:space="preserve">كونها من المحافظات الزراعية </w:t>
      </w:r>
      <w:r w:rsidRPr="00CF5BB2">
        <w:rPr>
          <w:rFonts w:asciiTheme="majorBidi" w:hAnsiTheme="majorBidi" w:cstheme="majorBidi"/>
          <w:sz w:val="28"/>
          <w:szCs w:val="28"/>
          <w:rtl/>
          <w:lang w:bidi="ar-IQ"/>
        </w:rPr>
        <w:t>, تلتها محافظة المثنى والتي تعاني من الركود الاقتصادي وعدم توفيروتفعيل المشاريع التنموية فيها , فعلى الرغم من اختلاف المسببات الا ان السكان يبق</w:t>
      </w:r>
      <w:r>
        <w:rPr>
          <w:rFonts w:asciiTheme="majorBidi" w:hAnsiTheme="majorBidi" w:cstheme="majorBidi"/>
          <w:sz w:val="28"/>
          <w:szCs w:val="28"/>
          <w:rtl/>
          <w:lang w:bidi="ar-IQ"/>
        </w:rPr>
        <w:t xml:space="preserve">ى </w:t>
      </w:r>
      <w:r>
        <w:rPr>
          <w:rFonts w:asciiTheme="majorBidi" w:hAnsiTheme="majorBidi" w:cstheme="majorBidi"/>
          <w:sz w:val="28"/>
          <w:szCs w:val="28"/>
          <w:rtl/>
          <w:lang w:bidi="ar-IQ"/>
        </w:rPr>
        <w:lastRenderedPageBreak/>
        <w:t xml:space="preserve">المتضرر الاكبر </w:t>
      </w:r>
      <w:r w:rsidRPr="00CF5BB2">
        <w:rPr>
          <w:rFonts w:asciiTheme="majorBidi" w:hAnsiTheme="majorBidi" w:cstheme="majorBidi"/>
          <w:sz w:val="28"/>
          <w:szCs w:val="28"/>
          <w:rtl/>
          <w:lang w:bidi="ar-IQ"/>
        </w:rPr>
        <w:t xml:space="preserve">بينما ظهرت محافظات النجف وواسط والقادسية وكركوك بمستويات متوسطة انخفض فيها معدل الفقر والجوع اقل من (7%) </w:t>
      </w:r>
      <w:r>
        <w:rPr>
          <w:rFonts w:asciiTheme="majorBidi" w:hAnsiTheme="majorBidi" w:cstheme="majorBidi" w:hint="cs"/>
          <w:sz w:val="28"/>
          <w:szCs w:val="28"/>
          <w:rtl/>
          <w:lang w:bidi="ar-IQ"/>
        </w:rPr>
        <w:t xml:space="preserve">, </w:t>
      </w:r>
      <w:r w:rsidRPr="00CF5BB2">
        <w:rPr>
          <w:rFonts w:asciiTheme="majorBidi" w:hAnsiTheme="majorBidi" w:cstheme="majorBidi"/>
          <w:sz w:val="28"/>
          <w:szCs w:val="28"/>
          <w:rtl/>
          <w:lang w:bidi="ar-IQ"/>
        </w:rPr>
        <w:t>بينما تلاشت مستويات الفقر والجوع الى اقل مستوياتها لتصل بين (3-0,7)% في كل من السليمانية وذي قار وبغداد واربيل . جدول(</w:t>
      </w:r>
      <w:r w:rsidRPr="00CF5BB2">
        <w:rPr>
          <w:rFonts w:asciiTheme="majorBidi" w:hAnsiTheme="majorBidi" w:cstheme="majorBidi" w:hint="cs"/>
          <w:sz w:val="28"/>
          <w:szCs w:val="28"/>
          <w:rtl/>
          <w:lang w:bidi="ar-IQ"/>
        </w:rPr>
        <w:t>4</w:t>
      </w:r>
      <w:r w:rsidRPr="00CF5BB2">
        <w:rPr>
          <w:rFonts w:asciiTheme="majorBidi" w:hAnsiTheme="majorBidi" w:cstheme="majorBidi"/>
          <w:sz w:val="28"/>
          <w:szCs w:val="28"/>
          <w:rtl/>
          <w:lang w:bidi="ar-IQ"/>
        </w:rPr>
        <w:t>) شكل (1).</w:t>
      </w:r>
    </w:p>
    <w:p w:rsidR="00D21BB4" w:rsidRPr="00ED6254" w:rsidRDefault="00D21BB4" w:rsidP="00D21BB4">
      <w:pPr>
        <w:pStyle w:val="a6"/>
        <w:tabs>
          <w:tab w:val="left" w:pos="6746"/>
        </w:tabs>
        <w:ind w:left="84"/>
        <w:jc w:val="both"/>
        <w:rPr>
          <w:rFonts w:asciiTheme="majorBidi" w:hAnsiTheme="majorBidi" w:cstheme="majorBidi"/>
          <w:sz w:val="28"/>
          <w:szCs w:val="28"/>
          <w:rtl/>
          <w:lang w:bidi="ar-IQ"/>
        </w:rPr>
      </w:pPr>
    </w:p>
    <w:p w:rsidR="00D21BB4" w:rsidRPr="00E37F9A" w:rsidRDefault="00D21BB4" w:rsidP="00D21BB4">
      <w:pPr>
        <w:pStyle w:val="a6"/>
        <w:tabs>
          <w:tab w:val="left" w:pos="6746"/>
        </w:tabs>
        <w:ind w:left="84"/>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جدول (</w:t>
      </w:r>
      <w:r>
        <w:rPr>
          <w:rFonts w:asciiTheme="majorBidi" w:hAnsiTheme="majorBidi" w:cstheme="majorBidi" w:hint="cs"/>
          <w:sz w:val="28"/>
          <w:szCs w:val="28"/>
          <w:rtl/>
          <w:lang w:bidi="ar-IQ"/>
        </w:rPr>
        <w:t>4</w:t>
      </w:r>
      <w:r w:rsidRPr="00E37F9A">
        <w:rPr>
          <w:rFonts w:asciiTheme="majorBidi" w:hAnsiTheme="majorBidi" w:cstheme="majorBidi"/>
          <w:sz w:val="28"/>
          <w:szCs w:val="28"/>
          <w:rtl/>
          <w:lang w:bidi="ar-IQ"/>
        </w:rPr>
        <w:t>) معدل مستويات الجوع والفقر في العراق حسب المحافظات للمدة (2000-2013)</w:t>
      </w:r>
    </w:p>
    <w:tbl>
      <w:tblPr>
        <w:tblStyle w:val="a9"/>
        <w:bidiVisual/>
        <w:tblW w:w="0" w:type="auto"/>
        <w:jc w:val="center"/>
        <w:tblInd w:w="84" w:type="dxa"/>
        <w:tblLook w:val="04A0" w:firstRow="1" w:lastRow="0" w:firstColumn="1" w:lastColumn="0" w:noHBand="0" w:noVBand="1"/>
      </w:tblPr>
      <w:tblGrid>
        <w:gridCol w:w="2633"/>
        <w:gridCol w:w="3705"/>
      </w:tblGrid>
      <w:tr w:rsidR="00D21BB4" w:rsidRPr="00E37F9A" w:rsidTr="00D21BB4">
        <w:trPr>
          <w:trHeight w:val="577"/>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المحافظة</w:t>
            </w:r>
          </w:p>
        </w:tc>
        <w:tc>
          <w:tcPr>
            <w:tcW w:w="3705"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مستوى الفقر(%)</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دهوك</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1</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نينوى</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2</w:t>
            </w:r>
          </w:p>
        </w:tc>
      </w:tr>
      <w:tr w:rsidR="00D21BB4" w:rsidRPr="00E37F9A" w:rsidTr="00D21BB4">
        <w:trPr>
          <w:trHeight w:val="577"/>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سليمانية</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0</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كركوك</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6</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اربيل</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1</w:t>
            </w:r>
          </w:p>
        </w:tc>
      </w:tr>
      <w:tr w:rsidR="00D21BB4" w:rsidRPr="00E37F9A" w:rsidTr="00D21BB4">
        <w:trPr>
          <w:trHeight w:val="577"/>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ديالى</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51</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الانبار </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8</w:t>
            </w:r>
          </w:p>
        </w:tc>
      </w:tr>
      <w:tr w:rsidR="00D21BB4" w:rsidRPr="00E37F9A" w:rsidTr="00D21BB4">
        <w:trPr>
          <w:trHeight w:val="577"/>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بغداد </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3</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بابل</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26</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كربلاء</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18</w:t>
            </w:r>
          </w:p>
        </w:tc>
      </w:tr>
      <w:tr w:rsidR="00D21BB4" w:rsidRPr="00E37F9A" w:rsidTr="00D21BB4">
        <w:trPr>
          <w:trHeight w:val="577"/>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واسط </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8</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صلاح الدين</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19</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النجف</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8</w:t>
            </w:r>
          </w:p>
        </w:tc>
      </w:tr>
      <w:tr w:rsidR="00D21BB4" w:rsidRPr="00E37F9A" w:rsidTr="00D21BB4">
        <w:trPr>
          <w:trHeight w:val="577"/>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الديوانية </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6</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المثنى</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17</w:t>
            </w:r>
          </w:p>
        </w:tc>
      </w:tr>
      <w:tr w:rsidR="00D21BB4" w:rsidRPr="00E37F9A" w:rsidTr="00D21BB4">
        <w:trPr>
          <w:trHeight w:val="577"/>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ذي قار</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4</w:t>
            </w:r>
          </w:p>
        </w:tc>
      </w:tr>
      <w:tr w:rsidR="00D21BB4" w:rsidRPr="00E37F9A" w:rsidTr="00D21BB4">
        <w:trPr>
          <w:trHeight w:val="563"/>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ميسان</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8</w:t>
            </w:r>
          </w:p>
        </w:tc>
      </w:tr>
      <w:tr w:rsidR="00D21BB4" w:rsidRPr="00E37F9A" w:rsidTr="00D21BB4">
        <w:trPr>
          <w:trHeight w:val="577"/>
          <w:jc w:val="center"/>
        </w:trPr>
        <w:tc>
          <w:tcPr>
            <w:tcW w:w="2633" w:type="dxa"/>
            <w:shd w:val="clear" w:color="auto" w:fill="D9D9D9" w:themeFill="background1" w:themeFillShade="D9"/>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البصرة</w:t>
            </w:r>
          </w:p>
        </w:tc>
        <w:tc>
          <w:tcPr>
            <w:tcW w:w="3705" w:type="dxa"/>
          </w:tcPr>
          <w:p w:rsidR="00D21BB4" w:rsidRPr="00E37F9A" w:rsidRDefault="00D21BB4" w:rsidP="00D21BB4">
            <w:pPr>
              <w:pStyle w:val="a6"/>
              <w:tabs>
                <w:tab w:val="left" w:pos="6746"/>
              </w:tabs>
              <w:spacing w:line="360" w:lineRule="auto"/>
              <w:ind w:left="0"/>
              <w:jc w:val="center"/>
              <w:rPr>
                <w:rFonts w:asciiTheme="majorBidi" w:hAnsiTheme="majorBidi" w:cstheme="majorBidi"/>
                <w:sz w:val="28"/>
                <w:szCs w:val="28"/>
                <w:rtl/>
                <w:lang w:bidi="ar-IQ"/>
              </w:rPr>
            </w:pPr>
            <w:r w:rsidRPr="00E37F9A">
              <w:rPr>
                <w:rFonts w:asciiTheme="majorBidi" w:hAnsiTheme="majorBidi" w:cstheme="majorBidi"/>
                <w:sz w:val="28"/>
                <w:szCs w:val="28"/>
                <w:rtl/>
                <w:lang w:bidi="ar-IQ"/>
              </w:rPr>
              <w:t>20</w:t>
            </w:r>
          </w:p>
        </w:tc>
      </w:tr>
    </w:tbl>
    <w:p w:rsidR="00D21BB4" w:rsidRDefault="00D21BB4" w:rsidP="00D21BB4">
      <w:pPr>
        <w:pStyle w:val="a6"/>
        <w:tabs>
          <w:tab w:val="left" w:pos="6746"/>
        </w:tabs>
        <w:ind w:left="84"/>
        <w:rPr>
          <w:rFonts w:asciiTheme="majorBidi" w:hAnsiTheme="majorBidi" w:cstheme="majorBidi"/>
          <w:sz w:val="24"/>
          <w:szCs w:val="24"/>
          <w:rtl/>
          <w:lang w:bidi="ar-IQ"/>
        </w:rPr>
      </w:pPr>
      <w:r w:rsidRPr="00E37F9A">
        <w:rPr>
          <w:rFonts w:asciiTheme="majorBidi" w:hAnsiTheme="majorBidi" w:cstheme="majorBidi"/>
          <w:sz w:val="24"/>
          <w:szCs w:val="24"/>
          <w:rtl/>
          <w:lang w:bidi="ar-IQ"/>
        </w:rPr>
        <w:t>المصدر : من عمل الباحث بالاعتماد على استمارة الاستبيان</w:t>
      </w:r>
      <w:r>
        <w:rPr>
          <w:rFonts w:asciiTheme="majorBidi" w:hAnsiTheme="majorBidi" w:cstheme="majorBidi" w:hint="cs"/>
          <w:sz w:val="24"/>
          <w:szCs w:val="24"/>
          <w:rtl/>
          <w:lang w:bidi="ar-IQ"/>
        </w:rPr>
        <w:t xml:space="preserve"> الورقية والالكترونية المنشورة على مواقع العنكبوتية (الانترنيت)ومواقع التواصل الاجتماعي  </w:t>
      </w:r>
      <w:proofErr w:type="spellStart"/>
      <w:r>
        <w:rPr>
          <w:rFonts w:asciiTheme="majorBidi" w:hAnsiTheme="majorBidi" w:cstheme="majorBidi"/>
          <w:sz w:val="24"/>
          <w:szCs w:val="24"/>
          <w:lang w:bidi="ar-IQ"/>
        </w:rPr>
        <w:t>facebook</w:t>
      </w:r>
      <w:proofErr w:type="spellEnd"/>
      <w:r>
        <w:rPr>
          <w:rFonts w:asciiTheme="majorBidi" w:hAnsiTheme="majorBidi" w:cstheme="majorBidi" w:hint="cs"/>
          <w:sz w:val="24"/>
          <w:szCs w:val="24"/>
          <w:rtl/>
          <w:lang w:bidi="ar-IQ"/>
        </w:rPr>
        <w:t xml:space="preserve"> .</w:t>
      </w:r>
    </w:p>
    <w:p w:rsidR="00D21BB4" w:rsidRDefault="00D21BB4" w:rsidP="00D21BB4">
      <w:pPr>
        <w:pStyle w:val="a6"/>
        <w:tabs>
          <w:tab w:val="left" w:pos="6746"/>
        </w:tabs>
        <w:ind w:left="84"/>
        <w:rPr>
          <w:rFonts w:asciiTheme="majorBidi" w:hAnsiTheme="majorBidi" w:cstheme="majorBidi"/>
          <w:sz w:val="24"/>
          <w:szCs w:val="24"/>
          <w:rtl/>
          <w:lang w:bidi="ar-IQ"/>
        </w:rPr>
      </w:pPr>
    </w:p>
    <w:p w:rsidR="00D21BB4" w:rsidRPr="007E3856" w:rsidRDefault="00D21BB4" w:rsidP="00D21BB4">
      <w:pPr>
        <w:tabs>
          <w:tab w:val="left" w:pos="6746"/>
        </w:tabs>
        <w:rPr>
          <w:rFonts w:asciiTheme="majorBidi" w:hAnsiTheme="majorBidi" w:cstheme="majorBidi"/>
          <w:sz w:val="24"/>
          <w:szCs w:val="24"/>
          <w:rtl/>
          <w:lang w:bidi="ar-IQ"/>
        </w:rPr>
      </w:pPr>
    </w:p>
    <w:p w:rsidR="00D21BB4" w:rsidRPr="007E3856" w:rsidRDefault="00D21BB4" w:rsidP="00D21BB4">
      <w:pPr>
        <w:tabs>
          <w:tab w:val="left" w:pos="6746"/>
        </w:tabs>
        <w:spacing w:line="360" w:lineRule="auto"/>
        <w:rPr>
          <w:rFonts w:asciiTheme="majorBidi" w:hAnsiTheme="majorBidi" w:cstheme="majorBidi"/>
          <w:b/>
          <w:bCs/>
          <w:sz w:val="28"/>
          <w:szCs w:val="28"/>
          <w:rtl/>
          <w:lang w:bidi="ar-IQ"/>
        </w:rPr>
      </w:pPr>
      <w:r w:rsidRPr="007E3856">
        <w:rPr>
          <w:rFonts w:asciiTheme="majorBidi" w:hAnsiTheme="majorBidi" w:cstheme="majorBidi"/>
          <w:b/>
          <w:bCs/>
          <w:sz w:val="28"/>
          <w:szCs w:val="28"/>
          <w:rtl/>
          <w:lang w:bidi="ar-IQ"/>
        </w:rPr>
        <w:t>شكل (1) معدل مستويات الجوع والفقر في العراق حسب المحافظات للمدة (2000-2013)</w:t>
      </w:r>
    </w:p>
    <w:p w:rsidR="00D21BB4" w:rsidRDefault="00D21BB4" w:rsidP="00D21BB4">
      <w:pPr>
        <w:pStyle w:val="a6"/>
        <w:tabs>
          <w:tab w:val="left" w:pos="6746"/>
        </w:tabs>
        <w:spacing w:line="360" w:lineRule="auto"/>
        <w:ind w:left="84"/>
        <w:jc w:val="center"/>
        <w:rPr>
          <w:rFonts w:asciiTheme="majorBidi" w:hAnsiTheme="majorBidi" w:cstheme="majorBidi"/>
          <w:b/>
          <w:bCs/>
          <w:sz w:val="28"/>
          <w:szCs w:val="28"/>
          <w:rtl/>
          <w:lang w:bidi="ar-IQ"/>
        </w:rPr>
      </w:pPr>
      <w:r>
        <w:rPr>
          <w:noProof/>
        </w:rPr>
        <w:drawing>
          <wp:inline distT="0" distB="0" distL="0" distR="0" wp14:anchorId="077533D8" wp14:editId="3652A934">
            <wp:extent cx="4962525" cy="3456000"/>
            <wp:effectExtent l="0" t="0" r="952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1BB4" w:rsidRPr="00251411" w:rsidRDefault="00D21BB4" w:rsidP="00D21BB4">
      <w:pPr>
        <w:pStyle w:val="a6"/>
        <w:tabs>
          <w:tab w:val="left" w:pos="6746"/>
        </w:tabs>
        <w:spacing w:line="360" w:lineRule="auto"/>
        <w:ind w:left="84"/>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المصدر من عمل الباحث بالاعتماد على جدول (4)</w:t>
      </w:r>
    </w:p>
    <w:p w:rsidR="00D21BB4" w:rsidRPr="005555A9"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5555A9">
        <w:rPr>
          <w:rFonts w:asciiTheme="majorBidi" w:hAnsiTheme="majorBidi" w:cstheme="majorBidi" w:hint="cs"/>
          <w:sz w:val="28"/>
          <w:szCs w:val="28"/>
          <w:rtl/>
          <w:lang w:bidi="ar-IQ"/>
        </w:rPr>
        <w:t>كما يمكن تصنيفها الى خمسة فئات والت تمثلها الخريطة (2) كما يلي :</w:t>
      </w:r>
    </w:p>
    <w:p w:rsidR="00D21BB4" w:rsidRPr="005555A9" w:rsidRDefault="00D21BB4" w:rsidP="00D21BB4">
      <w:pPr>
        <w:pStyle w:val="a6"/>
        <w:numPr>
          <w:ilvl w:val="0"/>
          <w:numId w:val="21"/>
        </w:numPr>
        <w:tabs>
          <w:tab w:val="left" w:pos="6746"/>
        </w:tabs>
        <w:spacing w:line="360" w:lineRule="auto"/>
        <w:jc w:val="both"/>
        <w:rPr>
          <w:rFonts w:asciiTheme="majorBidi" w:hAnsiTheme="majorBidi" w:cstheme="majorBidi"/>
          <w:sz w:val="28"/>
          <w:szCs w:val="28"/>
          <w:lang w:bidi="ar-IQ"/>
        </w:rPr>
      </w:pPr>
      <w:r w:rsidRPr="00B4750D">
        <w:rPr>
          <w:rFonts w:asciiTheme="majorBidi" w:hAnsiTheme="majorBidi" w:cstheme="majorBidi" w:hint="cs"/>
          <w:b/>
          <w:bCs/>
          <w:sz w:val="28"/>
          <w:szCs w:val="28"/>
          <w:rtl/>
          <w:lang w:bidi="ar-IQ"/>
        </w:rPr>
        <w:t>الفئة الاولى</w:t>
      </w:r>
      <w:r w:rsidRPr="005555A9">
        <w:rPr>
          <w:rFonts w:asciiTheme="majorBidi" w:hAnsiTheme="majorBidi" w:cstheme="majorBidi" w:hint="cs"/>
          <w:sz w:val="28"/>
          <w:szCs w:val="28"/>
          <w:rtl/>
          <w:lang w:bidi="ar-IQ"/>
        </w:rPr>
        <w:t xml:space="preserve"> وتضم المحافظات التي بلغت نسبة الفقر والحرمان فيها بين(0-6)% وشملت كل من محافظة (دهوك , نبنوى , السليمانية , كركوك , اربيل , بغداد , ذي قار , الديوانية ) اذ بلغت نسب الفقر فيها (1 , 2 , 0 , 6, 1, 3, 4, 6 )% على التوالي .</w:t>
      </w:r>
    </w:p>
    <w:p w:rsidR="00D21BB4" w:rsidRPr="005555A9" w:rsidRDefault="00D21BB4" w:rsidP="00D21BB4">
      <w:pPr>
        <w:pStyle w:val="a6"/>
        <w:numPr>
          <w:ilvl w:val="0"/>
          <w:numId w:val="21"/>
        </w:numPr>
        <w:tabs>
          <w:tab w:val="left" w:pos="6746"/>
        </w:tabs>
        <w:spacing w:line="360" w:lineRule="auto"/>
        <w:jc w:val="both"/>
        <w:rPr>
          <w:rFonts w:asciiTheme="majorBidi" w:hAnsiTheme="majorBidi" w:cstheme="majorBidi"/>
          <w:sz w:val="28"/>
          <w:szCs w:val="28"/>
          <w:lang w:bidi="ar-IQ"/>
        </w:rPr>
      </w:pPr>
      <w:r w:rsidRPr="00B4750D">
        <w:rPr>
          <w:rFonts w:asciiTheme="majorBidi" w:hAnsiTheme="majorBidi" w:cstheme="majorBidi" w:hint="cs"/>
          <w:b/>
          <w:bCs/>
          <w:sz w:val="28"/>
          <w:szCs w:val="28"/>
          <w:rtl/>
          <w:lang w:bidi="ar-IQ"/>
        </w:rPr>
        <w:t>الفئة الثانية</w:t>
      </w:r>
      <w:r w:rsidRPr="005555A9">
        <w:rPr>
          <w:rFonts w:asciiTheme="majorBidi" w:hAnsiTheme="majorBidi" w:cstheme="majorBidi" w:hint="cs"/>
          <w:sz w:val="28"/>
          <w:szCs w:val="28"/>
          <w:rtl/>
          <w:lang w:bidi="ar-IQ"/>
        </w:rPr>
        <w:t xml:space="preserve"> وتضم المحافظات التي بلغت نسبة الفقر والحرمان فيها بين(6,1-12)% وشملت كل من محافظة الانبار , واسط , النجف , ميسان ) اذ بلغت نسب الفقر فيها (8)% في كل منها .</w:t>
      </w:r>
    </w:p>
    <w:p w:rsidR="00D21BB4" w:rsidRPr="005555A9" w:rsidRDefault="00D21BB4" w:rsidP="00D21BB4">
      <w:pPr>
        <w:pStyle w:val="a6"/>
        <w:numPr>
          <w:ilvl w:val="0"/>
          <w:numId w:val="21"/>
        </w:numPr>
        <w:tabs>
          <w:tab w:val="left" w:pos="6746"/>
        </w:tabs>
        <w:spacing w:line="360" w:lineRule="auto"/>
        <w:jc w:val="both"/>
        <w:rPr>
          <w:rFonts w:asciiTheme="majorBidi" w:hAnsiTheme="majorBidi" w:cstheme="majorBidi"/>
          <w:sz w:val="28"/>
          <w:szCs w:val="28"/>
          <w:lang w:bidi="ar-IQ"/>
        </w:rPr>
      </w:pPr>
      <w:r w:rsidRPr="007E3856">
        <w:rPr>
          <w:rFonts w:asciiTheme="majorBidi" w:hAnsiTheme="majorBidi" w:cstheme="majorBidi" w:hint="cs"/>
          <w:b/>
          <w:bCs/>
          <w:sz w:val="28"/>
          <w:szCs w:val="28"/>
          <w:rtl/>
          <w:lang w:bidi="ar-IQ"/>
        </w:rPr>
        <w:t>الفئة الثالثة</w:t>
      </w:r>
      <w:r w:rsidRPr="005555A9">
        <w:rPr>
          <w:rFonts w:asciiTheme="majorBidi" w:hAnsiTheme="majorBidi" w:cstheme="majorBidi" w:hint="cs"/>
          <w:sz w:val="28"/>
          <w:szCs w:val="28"/>
          <w:rtl/>
          <w:lang w:bidi="ar-IQ"/>
        </w:rPr>
        <w:t xml:space="preserve"> وتضم المحافظات التي بلغت نسبة الفقر والحرمان فيها بين(12,1-18)% وشملت محافظتي كربلاء والمثنى , اذ بلغت نسب الفقر فيها (18 , 17 )%على التوالي .</w:t>
      </w:r>
    </w:p>
    <w:p w:rsidR="00D21BB4" w:rsidRPr="005555A9" w:rsidRDefault="00D21BB4" w:rsidP="00D21BB4">
      <w:pPr>
        <w:pStyle w:val="a6"/>
        <w:numPr>
          <w:ilvl w:val="0"/>
          <w:numId w:val="21"/>
        </w:numPr>
        <w:tabs>
          <w:tab w:val="left" w:pos="6746"/>
        </w:tabs>
        <w:spacing w:line="360" w:lineRule="auto"/>
        <w:jc w:val="both"/>
        <w:rPr>
          <w:rFonts w:asciiTheme="majorBidi" w:hAnsiTheme="majorBidi" w:cstheme="majorBidi"/>
          <w:sz w:val="28"/>
          <w:szCs w:val="28"/>
          <w:lang w:bidi="ar-IQ"/>
        </w:rPr>
      </w:pPr>
      <w:r w:rsidRPr="007E3856">
        <w:rPr>
          <w:rFonts w:asciiTheme="majorBidi" w:hAnsiTheme="majorBidi" w:cstheme="majorBidi" w:hint="cs"/>
          <w:b/>
          <w:bCs/>
          <w:sz w:val="28"/>
          <w:szCs w:val="28"/>
          <w:rtl/>
          <w:lang w:bidi="ar-IQ"/>
        </w:rPr>
        <w:t>الفئة الرابعة</w:t>
      </w:r>
      <w:r w:rsidRPr="005555A9">
        <w:rPr>
          <w:rFonts w:asciiTheme="majorBidi" w:hAnsiTheme="majorBidi" w:cstheme="majorBidi" w:hint="cs"/>
          <w:sz w:val="28"/>
          <w:szCs w:val="28"/>
          <w:rtl/>
          <w:lang w:bidi="ar-IQ"/>
        </w:rPr>
        <w:t xml:space="preserve"> وتضم المحافظات التي بلغت نسبة الفقر والحرمان فيها بين(18,1-24)% وشملت محافظتي صلاح الدين والبصرة اذ بلغت نسب الفقر فيها (19 , 20 )% على التوالي .</w:t>
      </w:r>
    </w:p>
    <w:p w:rsidR="00D21BB4" w:rsidRDefault="00D21BB4" w:rsidP="00D21BB4">
      <w:pPr>
        <w:pStyle w:val="a6"/>
        <w:numPr>
          <w:ilvl w:val="0"/>
          <w:numId w:val="21"/>
        </w:numPr>
        <w:tabs>
          <w:tab w:val="left" w:pos="6746"/>
        </w:tabs>
        <w:spacing w:line="360" w:lineRule="auto"/>
        <w:jc w:val="both"/>
        <w:rPr>
          <w:rFonts w:asciiTheme="majorBidi" w:hAnsiTheme="majorBidi" w:cstheme="majorBidi"/>
          <w:sz w:val="28"/>
          <w:szCs w:val="28"/>
          <w:lang w:bidi="ar-IQ"/>
        </w:rPr>
      </w:pPr>
      <w:r w:rsidRPr="007E3856">
        <w:rPr>
          <w:rFonts w:asciiTheme="majorBidi" w:hAnsiTheme="majorBidi" w:cstheme="majorBidi" w:hint="cs"/>
          <w:b/>
          <w:bCs/>
          <w:sz w:val="28"/>
          <w:szCs w:val="28"/>
          <w:rtl/>
          <w:lang w:bidi="ar-IQ"/>
        </w:rPr>
        <w:t>الفئة الخامسة</w:t>
      </w:r>
      <w:r w:rsidRPr="005555A9">
        <w:rPr>
          <w:rFonts w:asciiTheme="majorBidi" w:hAnsiTheme="majorBidi" w:cstheme="majorBidi" w:hint="cs"/>
          <w:sz w:val="28"/>
          <w:szCs w:val="28"/>
          <w:rtl/>
          <w:lang w:bidi="ar-IQ"/>
        </w:rPr>
        <w:t xml:space="preserve"> وتضم المحافظات التي بلغت نسبة الفقر والحرمان فيها بين (24,1% </w:t>
      </w:r>
      <w:r w:rsidRPr="005555A9">
        <w:rPr>
          <w:rFonts w:asciiTheme="majorBidi" w:hAnsiTheme="majorBidi" w:cstheme="majorBidi"/>
          <w:sz w:val="28"/>
          <w:szCs w:val="28"/>
          <w:rtl/>
          <w:lang w:bidi="ar-IQ"/>
        </w:rPr>
        <w:t>–</w:t>
      </w:r>
      <w:r w:rsidRPr="005555A9">
        <w:rPr>
          <w:rFonts w:asciiTheme="majorBidi" w:hAnsiTheme="majorBidi" w:cstheme="majorBidi" w:hint="cs"/>
          <w:sz w:val="28"/>
          <w:szCs w:val="28"/>
          <w:rtl/>
          <w:lang w:bidi="ar-IQ"/>
        </w:rPr>
        <w:t xml:space="preserve"> فأكثر ) وشملت محافظتي ديالى وبابل اذ بلغت نسب الفقر فيها( 51 , 26)% على التوالي .</w:t>
      </w:r>
    </w:p>
    <w:p w:rsidR="00D21BB4" w:rsidRPr="007E3856" w:rsidRDefault="00D21BB4" w:rsidP="00D21BB4">
      <w:pPr>
        <w:pStyle w:val="a6"/>
        <w:tabs>
          <w:tab w:val="left" w:pos="6746"/>
        </w:tabs>
        <w:spacing w:line="360" w:lineRule="auto"/>
        <w:ind w:left="444"/>
        <w:jc w:val="center"/>
        <w:rPr>
          <w:rFonts w:asciiTheme="majorBidi" w:hAnsiTheme="majorBidi" w:cstheme="majorBidi"/>
          <w:b/>
          <w:bCs/>
          <w:sz w:val="28"/>
          <w:szCs w:val="28"/>
          <w:rtl/>
          <w:lang w:bidi="ar-IQ"/>
        </w:rPr>
      </w:pPr>
      <w:r w:rsidRPr="007E3856">
        <w:rPr>
          <w:rFonts w:asciiTheme="majorBidi" w:hAnsiTheme="majorBidi" w:cstheme="majorBidi" w:hint="cs"/>
          <w:b/>
          <w:bCs/>
          <w:sz w:val="28"/>
          <w:szCs w:val="28"/>
          <w:rtl/>
          <w:lang w:bidi="ar-IQ"/>
        </w:rPr>
        <w:lastRenderedPageBreak/>
        <w:t>خريطة(2) التوزيع الجغرافي النسبي لفئات الجوع والفقر في العراق للمدة 1995-2013</w:t>
      </w:r>
    </w:p>
    <w:p w:rsidR="00D21BB4" w:rsidRDefault="00D21BB4" w:rsidP="00D21BB4">
      <w:pPr>
        <w:pStyle w:val="a6"/>
        <w:tabs>
          <w:tab w:val="left" w:pos="6746"/>
        </w:tabs>
        <w:spacing w:line="360" w:lineRule="auto"/>
        <w:ind w:left="84"/>
        <w:jc w:val="center"/>
        <w:rPr>
          <w:rFonts w:asciiTheme="majorBidi" w:hAnsiTheme="majorBidi" w:cstheme="majorBidi"/>
          <w:sz w:val="24"/>
          <w:szCs w:val="24"/>
          <w:rtl/>
          <w:lang w:bidi="ar-IQ"/>
        </w:rPr>
      </w:pPr>
      <w:r>
        <w:rPr>
          <w:rFonts w:asciiTheme="majorBidi" w:hAnsiTheme="majorBidi" w:cs="Times New Roman"/>
          <w:noProof/>
          <w:sz w:val="24"/>
          <w:szCs w:val="24"/>
          <w:rtl/>
        </w:rPr>
        <w:drawing>
          <wp:inline distT="0" distB="0" distL="0" distR="0" wp14:anchorId="13E82E6E" wp14:editId="4D49F22D">
            <wp:extent cx="5274310" cy="6096000"/>
            <wp:effectExtent l="0" t="0" r="2540" b="0"/>
            <wp:docPr id="6" name="Picture 6" descr="C:\Users\مكتب وندوز\Desktop\11787195_102379996780452_564297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مكتب وندوز\Desktop\11787195_102379996780452_564297721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6096000"/>
                    </a:xfrm>
                    <a:prstGeom prst="rect">
                      <a:avLst/>
                    </a:prstGeom>
                    <a:noFill/>
                    <a:ln>
                      <a:noFill/>
                    </a:ln>
                  </pic:spPr>
                </pic:pic>
              </a:graphicData>
            </a:graphic>
          </wp:inline>
        </w:drawing>
      </w:r>
    </w:p>
    <w:p w:rsidR="00D21BB4" w:rsidRPr="005160B7" w:rsidRDefault="00D21BB4" w:rsidP="00D21BB4">
      <w:pPr>
        <w:pStyle w:val="a6"/>
        <w:tabs>
          <w:tab w:val="left" w:pos="6746"/>
        </w:tabs>
        <w:spacing w:line="360" w:lineRule="auto"/>
        <w:ind w:left="84"/>
        <w:jc w:val="center"/>
        <w:rPr>
          <w:rFonts w:asciiTheme="majorBidi" w:hAnsiTheme="majorBidi" w:cstheme="majorBidi"/>
          <w:sz w:val="24"/>
          <w:szCs w:val="24"/>
          <w:rtl/>
          <w:lang w:bidi="ar-IQ"/>
        </w:rPr>
      </w:pP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ولمعرفة حجم التباين والفجوة في مقدار الطاقة التغذوية بين المحافظات العراقية سنعتمد عددا من المعايير التي من خلالها يمكن تحديد درجة الحرمان ومعرفة اسبابها وكما يلي : </w:t>
      </w:r>
    </w:p>
    <w:p w:rsidR="00D21BB4" w:rsidRDefault="00D21BB4" w:rsidP="00D21BB4">
      <w:pPr>
        <w:pStyle w:val="a6"/>
        <w:tabs>
          <w:tab w:val="left" w:pos="6746"/>
        </w:tabs>
        <w:spacing w:line="360" w:lineRule="auto"/>
        <w:ind w:left="84"/>
        <w:jc w:val="both"/>
        <w:rPr>
          <w:rFonts w:asciiTheme="majorBidi" w:hAnsiTheme="majorBidi" w:cstheme="majorBidi"/>
          <w:b/>
          <w:bCs/>
          <w:sz w:val="28"/>
          <w:szCs w:val="28"/>
          <w:rtl/>
          <w:lang w:bidi="ar-IQ"/>
        </w:rPr>
      </w:pPr>
      <w:r w:rsidRPr="00E37F9A">
        <w:rPr>
          <w:rFonts w:asciiTheme="majorBidi" w:hAnsiTheme="majorBidi" w:cstheme="majorBidi"/>
          <w:b/>
          <w:bCs/>
          <w:sz w:val="28"/>
          <w:szCs w:val="28"/>
          <w:u w:val="single"/>
          <w:rtl/>
          <w:lang w:bidi="ar-IQ"/>
        </w:rPr>
        <w:t>1ـ  شدة الجوع</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Pr>
          <w:rFonts w:asciiTheme="majorBidi" w:hAnsiTheme="majorBidi" w:cstheme="majorBidi" w:hint="cs"/>
          <w:b/>
          <w:bCs/>
          <w:sz w:val="28"/>
          <w:szCs w:val="28"/>
          <w:rtl/>
          <w:lang w:bidi="ar-IQ"/>
        </w:rPr>
        <w:t xml:space="preserve">            </w:t>
      </w:r>
      <w:r w:rsidRPr="00E37F9A">
        <w:rPr>
          <w:rFonts w:asciiTheme="majorBidi" w:hAnsiTheme="majorBidi" w:cstheme="majorBidi"/>
          <w:sz w:val="28"/>
          <w:szCs w:val="28"/>
          <w:rtl/>
          <w:lang w:bidi="ar-IQ"/>
        </w:rPr>
        <w:t xml:space="preserve">تقاس شدة الجوع بين الحد الادنى المطلوب من الطاقة التغذوية ومعدل الطاقة الغذائية المتحققة للناس المحرومين غذائياً , وتعد شدة الحرمان اقل تأثيراً عندما يقل الفرق عن (200)سعرة حرارية يومياً للفرد الواحد في حين تكون عالية اذا ما زاد الفرق عن (300)سعرة حرارية يومياً للفرد الواحد .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lastRenderedPageBreak/>
        <w:t>ففي العراق تنخفض وطأة شدة الحرمان الغذائي نسبياً بين السكان المحرومين في المحافظات المذكورة سابقاً والذي يقل معدل السعرات الحرارية التي يستهلكونها عن (1550سعرة /يوم/فرد) ويحتاجون الى (180 سعرة /يوم/فرد) للوصول الى مستوى الحد الادنى المطلوب من الطاقة التغذوية البالغ (1730سعرة/يوم/فرد) ويعادل هذا النقص اضافة (50)غم من الرز او ثلاثة ملاعق كبيرة من الزيت او(40) غراماً من السكر او (50)غرام من الخضروات الطازجة يومياً لكل فرد يعاني من سوء التغذية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فعلى مستوى المحافظات العراقية تعد محافظة ديالى الاكثر تضرراً من شدة الجوع , اذ تبلغ الفجوة في استهلاك الطاقة التغذوية (24)% على اساس الحد الادنى للطاقة المطلوبة والبالغة (1760) سعرة/فرد/يوم يقابله متوسط استهلاك طاقة تغذوية (1330) سعرة/فرد/يوم , وعلى العكس من ذلك فأن شدة الجوع تبلغ اقل مستوياتها في محافظة السليمانية بواقع (7)% على اساس ان الحد الادنى للطاقة التغذوية المطلوبة (1754) سعرة/فرد/يوم في يبلغ المعدل العام في المحافظة بين المحرومين غذائياً (1643) سعرة/فرد/يوم , كما لوحظ ان وطأة الجوع في جميع المحافظات تتناسب طردياً مع الزيادة في عدد افراد الاسرة الواحدة فالاسر التي لايزيد عدد افرادها عن ثلاثة اشخاص لاتعاني من شدة الجوع بل يتركز ظهور شدة الجوع في الاسر التي التي يزيد عدد افرادها عن عشرة اشخاص اذ ينخفض معدل الحصول على الطاقة التغذوية من (188- 171) سعرة/فرد/يوم وهو معدل منخفض مقارنة بالاحتياج الحقيقي للطاقة .   </w:t>
      </w:r>
    </w:p>
    <w:p w:rsidR="00D21BB4" w:rsidRPr="00E37F9A" w:rsidRDefault="00D21BB4" w:rsidP="00D21BB4">
      <w:pPr>
        <w:pStyle w:val="a6"/>
        <w:tabs>
          <w:tab w:val="left" w:pos="6746"/>
        </w:tabs>
        <w:spacing w:line="360" w:lineRule="auto"/>
        <w:ind w:left="84"/>
        <w:jc w:val="both"/>
        <w:rPr>
          <w:rFonts w:asciiTheme="majorBidi" w:hAnsiTheme="majorBidi" w:cstheme="majorBidi"/>
          <w:b/>
          <w:bCs/>
          <w:sz w:val="28"/>
          <w:szCs w:val="28"/>
          <w:u w:val="single"/>
          <w:rtl/>
          <w:lang w:bidi="ar-IQ"/>
        </w:rPr>
      </w:pPr>
      <w:r w:rsidRPr="00E37F9A">
        <w:rPr>
          <w:rFonts w:asciiTheme="majorBidi" w:hAnsiTheme="majorBidi" w:cstheme="majorBidi"/>
          <w:b/>
          <w:bCs/>
          <w:sz w:val="28"/>
          <w:szCs w:val="28"/>
          <w:u w:val="single"/>
          <w:rtl/>
          <w:lang w:bidi="ar-IQ"/>
        </w:rPr>
        <w:t xml:space="preserve">2 ــ  نسبة الانفاق على المواد الغذائية حسب مصادر الغذاء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تتباين نسب الانفاق على الغذاء بين الاسر العراقية فيما بينها , الا انه على المستوى العام يلاحظ ان الانفاق على الطعام يشكل (80)% من مستوى الدخل ,كما يختلف معدل الانفاق بين المناطق الحضرية والريفية اذ يشكل في الاولى نسبة اكبر تصل الى (83)% بينما يكون في الثانية (73)% . اما القيمة الغذائية التي يمكن ان تحصل عليها الاسر العراقية من انتاجها الذاتي فهي منخفضة جداً اذ لا تشكل سوى (2,5)% فقط من اجمالي الانفاق على المواد الغذائية , تزداد هذه النسبة في المناطق الريفية في كل من محافظات بابل والديوانية وصلاح الدين وميسان لتصل الى (8)% .</w:t>
      </w:r>
    </w:p>
    <w:p w:rsidR="00D21BB4" w:rsidRPr="00E37F9A" w:rsidRDefault="00D21BB4" w:rsidP="00D21BB4">
      <w:pPr>
        <w:pStyle w:val="a6"/>
        <w:tabs>
          <w:tab w:val="left" w:pos="6746"/>
        </w:tabs>
        <w:spacing w:line="360" w:lineRule="auto"/>
        <w:ind w:left="84"/>
        <w:jc w:val="both"/>
        <w:rPr>
          <w:rFonts w:asciiTheme="majorBidi" w:hAnsiTheme="majorBidi" w:cstheme="majorBidi"/>
          <w:b/>
          <w:bCs/>
          <w:sz w:val="28"/>
          <w:szCs w:val="28"/>
          <w:u w:val="single"/>
          <w:rtl/>
          <w:lang w:bidi="ar-IQ"/>
        </w:rPr>
      </w:pPr>
      <w:r w:rsidRPr="00E37F9A">
        <w:rPr>
          <w:rFonts w:asciiTheme="majorBidi" w:hAnsiTheme="majorBidi" w:cstheme="majorBidi"/>
          <w:b/>
          <w:bCs/>
          <w:sz w:val="28"/>
          <w:szCs w:val="28"/>
          <w:u w:val="single"/>
          <w:rtl/>
          <w:lang w:bidi="ar-IQ"/>
        </w:rPr>
        <w:t>3ــ كلفة الغذاء</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يبلغ متوسط الحصول على الف سعرة حرارية (610) دينار عراقي وفي القت الذي يكلف ذلك (460) دينار عراقي للاسر ذات الدخل الواطئ , لذا فالاسر ذات الدخول العالية تنفق ضعف هذا المبلغ للحصول على الف سعرة حرارية بسبب اختلاف نمط التغذية والانتقائية في الغذاء مما يعكس الرغبات الشخصية في اختيار الغذاء , بينما تعتمد الاسر ذات الدخل الواطئ على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مفردات البطاقة التموينية بشكل اساسي وتعمل على شراء الاحتياجات الغذائية الضرورية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lastRenderedPageBreak/>
        <w:t xml:space="preserve"> 4ــ </w:t>
      </w:r>
      <w:r w:rsidRPr="00E37F9A">
        <w:rPr>
          <w:rFonts w:asciiTheme="majorBidi" w:hAnsiTheme="majorBidi" w:cstheme="majorBidi"/>
          <w:b/>
          <w:bCs/>
          <w:sz w:val="28"/>
          <w:szCs w:val="28"/>
          <w:u w:val="single"/>
          <w:rtl/>
          <w:lang w:bidi="ar-IQ"/>
        </w:rPr>
        <w:t xml:space="preserve">تحليل عدم المساواة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يتحقق الامن الغذائي عند توفر الغذاء بمفهومه المادي والمعنوي والاقتصادي لكافة شرائح المجتمع بشكل امن وصحي يتحقق من خلاله حصول كل الفرد على السعرات الحرارية اللازمة لنمو صحي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يعد معيارعدم المساواة في اتاحة الغذاء عن طريق قياس معامل الاختلاف في توزيع استهلاك الطاقة التغذوية الذي يعد احد المقاييس الاحصائية لقياس درجة الحرمان الغذائي المستخدمة من قبل منظمة الغذاء والزراعة الدولية (</w:t>
      </w:r>
      <w:r w:rsidRPr="00E37F9A">
        <w:rPr>
          <w:rFonts w:asciiTheme="majorBidi" w:hAnsiTheme="majorBidi" w:cstheme="majorBidi"/>
          <w:sz w:val="28"/>
          <w:szCs w:val="28"/>
          <w:lang w:bidi="ar-IQ"/>
        </w:rPr>
        <w:t>FAO</w:t>
      </w:r>
      <w:r w:rsidRPr="00E37F9A">
        <w:rPr>
          <w:rFonts w:asciiTheme="majorBidi" w:hAnsiTheme="majorBidi" w:cstheme="majorBidi"/>
          <w:sz w:val="28"/>
          <w:szCs w:val="28"/>
          <w:rtl/>
          <w:lang w:bidi="ar-IQ"/>
        </w:rPr>
        <w:t>) , يعتمد المعيارمقياس التركيب العمري والجنس للفئات السكانية والتفاوت في مستويات النشاط الفيزيولوجي اذ تؤشر الادلة التطبيقة على ان قيمة التفاوت في الدخل والمرتبطة بمتطلبات التغذية للافراد تكون قريبة من (20)% وان عدم المساواة في الاستهلاك الغذائي يعد الاعلى بين الاسر الصغيرة والاسر التي تترأسها امرأة والتي لا يقل عمر رئيسها عن (50)سنة او يكون ذا مستى تعليمي منخفض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فعلى مستوى المحافظات تظهر محافظة كركوك بأعلى مستوى من عدم المساواة في الاستهلاك الغذائي تلتها محافظات كربلاء وصلاح الدين والمثنى في حين ينخفض عدم المساواة الى ادناه في محافظتي دهوك واربيل .  </w:t>
      </w:r>
    </w:p>
    <w:p w:rsidR="00D21BB4" w:rsidRPr="00E37F9A" w:rsidRDefault="00D21BB4" w:rsidP="00D21BB4">
      <w:pPr>
        <w:pStyle w:val="a6"/>
        <w:tabs>
          <w:tab w:val="left" w:pos="6746"/>
        </w:tabs>
        <w:spacing w:line="360" w:lineRule="auto"/>
        <w:ind w:left="84"/>
        <w:jc w:val="both"/>
        <w:rPr>
          <w:rFonts w:asciiTheme="majorBidi" w:hAnsiTheme="majorBidi" w:cstheme="majorBidi"/>
          <w:b/>
          <w:bCs/>
          <w:sz w:val="28"/>
          <w:szCs w:val="28"/>
          <w:u w:val="single"/>
          <w:rtl/>
          <w:lang w:bidi="ar-IQ"/>
        </w:rPr>
      </w:pPr>
      <w:r w:rsidRPr="00E37F9A">
        <w:rPr>
          <w:rFonts w:asciiTheme="majorBidi" w:hAnsiTheme="majorBidi" w:cstheme="majorBidi"/>
          <w:b/>
          <w:bCs/>
          <w:sz w:val="28"/>
          <w:szCs w:val="28"/>
          <w:u w:val="single"/>
          <w:rtl/>
          <w:lang w:bidi="ar-IQ"/>
        </w:rPr>
        <w:t>5ــ الحد الادنى من متطلبات الطاقة التغذوية (</w:t>
      </w:r>
      <w:r w:rsidRPr="00E37F9A">
        <w:rPr>
          <w:rFonts w:asciiTheme="majorBidi" w:hAnsiTheme="majorBidi" w:cstheme="majorBidi"/>
          <w:b/>
          <w:bCs/>
          <w:sz w:val="28"/>
          <w:szCs w:val="28"/>
          <w:u w:val="single"/>
          <w:lang w:bidi="ar-IQ"/>
        </w:rPr>
        <w:t>MDER</w:t>
      </w:r>
      <w:r w:rsidRPr="00E37F9A">
        <w:rPr>
          <w:rFonts w:asciiTheme="majorBidi" w:hAnsiTheme="majorBidi" w:cstheme="majorBidi"/>
          <w:b/>
          <w:bCs/>
          <w:sz w:val="28"/>
          <w:szCs w:val="28"/>
          <w:u w:val="single"/>
          <w:rtl/>
          <w:lang w:bidi="ar-IQ"/>
        </w:rPr>
        <w:t>)</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يعتمد الحد الانى من متطلبات الطاقة التغذوي</w:t>
      </w:r>
      <w:r>
        <w:rPr>
          <w:rFonts w:asciiTheme="majorBidi" w:hAnsiTheme="majorBidi" w:cstheme="majorBidi"/>
          <w:sz w:val="28"/>
          <w:szCs w:val="28"/>
          <w:rtl/>
          <w:lang w:bidi="ar-IQ"/>
        </w:rPr>
        <w:t xml:space="preserve">ة على حاجة الفرد من تلك الطاقة </w:t>
      </w:r>
      <w:r w:rsidRPr="00E37F9A">
        <w:rPr>
          <w:rFonts w:asciiTheme="majorBidi" w:hAnsiTheme="majorBidi" w:cstheme="majorBidi"/>
          <w:sz w:val="28"/>
          <w:szCs w:val="28"/>
          <w:rtl/>
          <w:lang w:bidi="ar-IQ"/>
        </w:rPr>
        <w:t>التي تكون كافية لتأمين الطاقة اللازمة للحفاظ على وزن الجسم المعقول مقابل الطول مع ضمان وجود مياه صحية والقدرة على ممارسة الفعاليات الفيزيائية , اذ يمثل الحد الادنى لمعيار (</w:t>
      </w:r>
      <w:r w:rsidRPr="00E37F9A">
        <w:rPr>
          <w:rFonts w:asciiTheme="majorBidi" w:hAnsiTheme="majorBidi" w:cstheme="majorBidi"/>
          <w:sz w:val="28"/>
          <w:szCs w:val="28"/>
          <w:lang w:bidi="ar-IQ"/>
        </w:rPr>
        <w:t>MDER</w:t>
      </w:r>
      <w:r w:rsidRPr="00E37F9A">
        <w:rPr>
          <w:rFonts w:asciiTheme="majorBidi" w:hAnsiTheme="majorBidi" w:cstheme="majorBidi"/>
          <w:sz w:val="28"/>
          <w:szCs w:val="28"/>
          <w:rtl/>
          <w:lang w:bidi="ar-IQ"/>
        </w:rPr>
        <w:t>) في دخل المجتمع المعدل الموزون للاحتياجات التغذوية الادنى لمختلف فئات العمر والمساواة في المجتمع والمساواة في المجتمع ويعبر عنها بدلالة السعرات الحرارية للشخص الواحد يومياً وبناءاً على ذلك فأن لكل بلد (</w:t>
      </w:r>
      <w:r w:rsidRPr="00E37F9A">
        <w:rPr>
          <w:rFonts w:asciiTheme="majorBidi" w:hAnsiTheme="majorBidi" w:cstheme="majorBidi"/>
          <w:sz w:val="28"/>
          <w:szCs w:val="28"/>
          <w:lang w:bidi="ar-IQ"/>
        </w:rPr>
        <w:t>MDER</w:t>
      </w:r>
      <w:r w:rsidRPr="00E37F9A">
        <w:rPr>
          <w:rFonts w:asciiTheme="majorBidi" w:hAnsiTheme="majorBidi" w:cstheme="majorBidi"/>
          <w:sz w:val="28"/>
          <w:szCs w:val="28"/>
          <w:rtl/>
          <w:lang w:bidi="ar-IQ"/>
        </w:rPr>
        <w:t>) خاص به يحدد على اساس كتلة الجسم واطوال الاشخاص في البلد والتكيب العمري والجنسي للسكان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يقدر الحد الادنى من متطلبات الطاقة التغذوية في العراق (1730) سعرة حرارية للشخص الواحد يومياً , ولما كان (</w:t>
      </w:r>
      <w:r w:rsidRPr="00E37F9A">
        <w:rPr>
          <w:rFonts w:asciiTheme="majorBidi" w:hAnsiTheme="majorBidi" w:cstheme="majorBidi"/>
          <w:sz w:val="28"/>
          <w:szCs w:val="28"/>
          <w:lang w:bidi="ar-IQ"/>
        </w:rPr>
        <w:t>MDER</w:t>
      </w:r>
      <w:r w:rsidRPr="00E37F9A">
        <w:rPr>
          <w:rFonts w:asciiTheme="majorBidi" w:hAnsiTheme="majorBidi" w:cstheme="majorBidi"/>
          <w:sz w:val="28"/>
          <w:szCs w:val="28"/>
          <w:rtl/>
          <w:lang w:bidi="ar-IQ"/>
        </w:rPr>
        <w:t xml:space="preserve"> ) يعتمد على التركيب العمري والجنسي لكل فئة من المجتمع لذلك يتم احتسابه لكل مجموعة بشكل منفصل . </w:t>
      </w:r>
    </w:p>
    <w:p w:rsidR="00D21BB4" w:rsidRPr="005160B7"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نتبين من</w:t>
      </w:r>
      <w:r w:rsidRPr="00E37F9A">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الجدول(5)</w:t>
      </w:r>
      <w:r w:rsidRPr="00E37F9A">
        <w:rPr>
          <w:rFonts w:asciiTheme="majorBidi" w:hAnsiTheme="majorBidi" w:cstheme="majorBidi"/>
          <w:sz w:val="28"/>
          <w:szCs w:val="28"/>
          <w:rtl/>
          <w:lang w:bidi="ar-IQ"/>
        </w:rPr>
        <w:t xml:space="preserve">ان المعيار يختلف بشكل كبيرعلى مستوى المناطق اي ان الحد الادنى من الطاقة التغذوية اللازمة للاسر صغيرة الحجم اعلى من مستوى الطاقة اللازمة للاسر التي يزيد عدد افرادها عن (6) اشخاص مقدرة بين(1720-1800) سعرة/فرد/يوم , من الجدول (3) نتين ان الاختلاف يعزى الى حقيقة ان الاسر صغيرة الحجم يتكون غالباً من البالغين . كما ان الاسر التي </w:t>
      </w:r>
      <w:r w:rsidRPr="00E37F9A">
        <w:rPr>
          <w:rFonts w:asciiTheme="majorBidi" w:hAnsiTheme="majorBidi" w:cstheme="majorBidi"/>
          <w:sz w:val="28"/>
          <w:szCs w:val="28"/>
          <w:rtl/>
          <w:lang w:bidi="ar-IQ"/>
        </w:rPr>
        <w:lastRenderedPageBreak/>
        <w:t xml:space="preserve">يترأسها اشخاص تقل اعمارهم عن (34) سنة تضم نسبة اعلى من الاطفال دون سن الخامسة مقارنة بالاسر التي يترأسها اشخاص من اعمار تتراوح بين (35سنة -  فأكثر) اذ تضم الاخيرة نسبة اعلى من الشباب فوق (13) سنة لذلك فأن الحد الادنى من احتياجات الطاقة التغذوية في الاسر الاولى (عمر رئيسها اقل من 34 سنة) يقر ب(1600)سعرة/فرد/يوم وهذا يقل عن الحد القرر للاسر التي يترأسها اشخاص تزيد اعمارهم عن (35سنة – فأكثر ) والبالغ (1800) سعرة/فرد/يوم .  </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p>
    <w:p w:rsidR="00D21BB4" w:rsidRPr="00E37F9A" w:rsidRDefault="00D21BB4" w:rsidP="00D21BB4">
      <w:pPr>
        <w:pStyle w:val="a6"/>
        <w:tabs>
          <w:tab w:val="left" w:pos="6746"/>
        </w:tabs>
        <w:spacing w:line="360" w:lineRule="auto"/>
        <w:ind w:left="84"/>
        <w:jc w:val="center"/>
        <w:rPr>
          <w:rFonts w:asciiTheme="majorBidi" w:hAnsiTheme="majorBidi" w:cstheme="majorBidi"/>
          <w:sz w:val="28"/>
          <w:szCs w:val="28"/>
          <w:lang w:bidi="ar-IQ"/>
        </w:rPr>
      </w:pPr>
      <w:r w:rsidRPr="00E37F9A">
        <w:rPr>
          <w:rFonts w:asciiTheme="majorBidi" w:hAnsiTheme="majorBidi" w:cstheme="majorBidi"/>
          <w:sz w:val="28"/>
          <w:szCs w:val="28"/>
          <w:rtl/>
          <w:lang w:bidi="ar-IQ"/>
        </w:rPr>
        <w:t>جدول(</w:t>
      </w:r>
      <w:r>
        <w:rPr>
          <w:rFonts w:asciiTheme="majorBidi" w:hAnsiTheme="majorBidi" w:cstheme="majorBidi" w:hint="cs"/>
          <w:sz w:val="28"/>
          <w:szCs w:val="28"/>
          <w:rtl/>
          <w:lang w:bidi="ar-IQ"/>
        </w:rPr>
        <w:t>5</w:t>
      </w:r>
      <w:r w:rsidRPr="00E37F9A">
        <w:rPr>
          <w:rFonts w:asciiTheme="majorBidi" w:hAnsiTheme="majorBidi" w:cstheme="majorBidi"/>
          <w:sz w:val="28"/>
          <w:szCs w:val="28"/>
          <w:rtl/>
          <w:lang w:bidi="ar-IQ"/>
        </w:rPr>
        <w:t>) حجم الاسر والفئات العمرية التي تضمها</w:t>
      </w:r>
    </w:p>
    <w:tbl>
      <w:tblPr>
        <w:tblStyle w:val="a9"/>
        <w:bidiVisual/>
        <w:tblW w:w="0" w:type="auto"/>
        <w:tblInd w:w="84" w:type="dxa"/>
        <w:tblLook w:val="04A0" w:firstRow="1" w:lastRow="0" w:firstColumn="1" w:lastColumn="0" w:noHBand="0" w:noVBand="1"/>
      </w:tblPr>
      <w:tblGrid>
        <w:gridCol w:w="1242"/>
        <w:gridCol w:w="1276"/>
        <w:gridCol w:w="1700"/>
        <w:gridCol w:w="1406"/>
        <w:gridCol w:w="1407"/>
        <w:gridCol w:w="1407"/>
      </w:tblGrid>
      <w:tr w:rsidR="00D21BB4" w:rsidRPr="00E37F9A" w:rsidTr="00D21BB4">
        <w:tc>
          <w:tcPr>
            <w:tcW w:w="1242" w:type="dxa"/>
            <w:vMerge w:val="restart"/>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حجم الاسرة</w:t>
            </w: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700" w:type="dxa"/>
            <w:shd w:val="clear" w:color="auto" w:fill="D9D9D9" w:themeFill="background1" w:themeFillShade="D9"/>
          </w:tcPr>
          <w:p w:rsidR="00D21BB4" w:rsidRPr="002922FA" w:rsidRDefault="00D21BB4" w:rsidP="00D21BB4">
            <w:pPr>
              <w:pStyle w:val="a6"/>
              <w:tabs>
                <w:tab w:val="left" w:pos="6746"/>
              </w:tabs>
              <w:spacing w:line="360" w:lineRule="auto"/>
              <w:ind w:left="0"/>
              <w:jc w:val="both"/>
              <w:rPr>
                <w:rFonts w:asciiTheme="majorBidi" w:hAnsiTheme="majorBidi" w:cstheme="majorBidi"/>
                <w:sz w:val="24"/>
                <w:szCs w:val="24"/>
                <w:rtl/>
                <w:lang w:bidi="ar-IQ"/>
              </w:rPr>
            </w:pPr>
            <w:r w:rsidRPr="002922FA">
              <w:rPr>
                <w:rFonts w:asciiTheme="majorBidi" w:hAnsiTheme="majorBidi" w:cstheme="majorBidi"/>
                <w:sz w:val="24"/>
                <w:szCs w:val="24"/>
                <w:rtl/>
                <w:lang w:bidi="ar-IQ"/>
              </w:rPr>
              <w:t>اقل من (5)سنوات</w:t>
            </w:r>
          </w:p>
        </w:tc>
        <w:tc>
          <w:tcPr>
            <w:tcW w:w="140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(6-10) سنة</w:t>
            </w:r>
          </w:p>
        </w:tc>
        <w:tc>
          <w:tcPr>
            <w:tcW w:w="1407"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(11-15)سنة</w:t>
            </w:r>
          </w:p>
        </w:tc>
        <w:tc>
          <w:tcPr>
            <w:tcW w:w="1407"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المجموع</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اقل من 3</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658</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107</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142</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907</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4-5</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1843</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1143</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1263</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7355</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6-7</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4818</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4818</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3925</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13923</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8-9</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3932</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3932</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4130</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12035</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10 فأكثر </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5798</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5798</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5812</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20369</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المجموع</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16498</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16498</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15272</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54589</w:t>
            </w:r>
          </w:p>
        </w:tc>
      </w:tr>
      <w:tr w:rsidR="00D21BB4" w:rsidRPr="00E37F9A" w:rsidTr="00D21BB4">
        <w:tc>
          <w:tcPr>
            <w:tcW w:w="1242" w:type="dxa"/>
            <w:vMerge w:val="restart"/>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فئات العمر</w:t>
            </w: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اقل من34</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6935</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2902</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1205</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11044</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35-40</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5060</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4708</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3306</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13074</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41-49</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3695</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4305</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4992</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12992</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50- 58</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3277</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2685</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3794</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9729</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59 فأكثر</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3850</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1925</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1975</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7750</w:t>
            </w:r>
          </w:p>
        </w:tc>
      </w:tr>
      <w:tr w:rsidR="00D21BB4" w:rsidRPr="00E37F9A" w:rsidTr="00D21BB4">
        <w:tc>
          <w:tcPr>
            <w:tcW w:w="1242" w:type="dxa"/>
            <w:vMerge/>
            <w:shd w:val="clear" w:color="auto" w:fill="F2F2F2" w:themeFill="background1" w:themeFillShade="F2"/>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p>
        </w:tc>
        <w:tc>
          <w:tcPr>
            <w:tcW w:w="1276" w:type="dxa"/>
            <w:shd w:val="clear" w:color="auto" w:fill="D9D9D9" w:themeFill="background1" w:themeFillShade="D9"/>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المجموع</w:t>
            </w:r>
          </w:p>
        </w:tc>
        <w:tc>
          <w:tcPr>
            <w:tcW w:w="1700"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22819</w:t>
            </w:r>
          </w:p>
        </w:tc>
        <w:tc>
          <w:tcPr>
            <w:tcW w:w="1406"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16498</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15272</w:t>
            </w:r>
          </w:p>
        </w:tc>
        <w:tc>
          <w:tcPr>
            <w:tcW w:w="1407" w:type="dxa"/>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54589</w:t>
            </w:r>
          </w:p>
        </w:tc>
      </w:tr>
    </w:tbl>
    <w:p w:rsidR="00D21BB4" w:rsidRPr="00E37F9A" w:rsidRDefault="00D21BB4" w:rsidP="00D21BB4">
      <w:pPr>
        <w:pStyle w:val="a6"/>
        <w:tabs>
          <w:tab w:val="left" w:pos="6746"/>
        </w:tabs>
        <w:spacing w:line="360" w:lineRule="auto"/>
        <w:ind w:left="84"/>
        <w:jc w:val="both"/>
        <w:rPr>
          <w:rFonts w:asciiTheme="majorBidi" w:hAnsiTheme="majorBidi" w:cstheme="majorBidi"/>
          <w:sz w:val="24"/>
          <w:szCs w:val="24"/>
          <w:rtl/>
          <w:lang w:bidi="ar-IQ"/>
        </w:rPr>
      </w:pPr>
      <w:r w:rsidRPr="00E37F9A">
        <w:rPr>
          <w:rFonts w:asciiTheme="majorBidi" w:hAnsiTheme="majorBidi" w:cstheme="majorBidi"/>
          <w:sz w:val="24"/>
          <w:szCs w:val="24"/>
          <w:rtl/>
          <w:lang w:bidi="ar-IQ"/>
        </w:rPr>
        <w:t>المصدر: من عمل الباحث بالاعتماد على وزارة التخطيط والتعاون الانمائي ,الجهاز المركزي للاحصاء وتكنلوحيا المعلومات ,نشرات احصائية متعددة .</w:t>
      </w:r>
    </w:p>
    <w:p w:rsidR="00D21BB4" w:rsidRDefault="00D21BB4" w:rsidP="00D21BB4">
      <w:pPr>
        <w:tabs>
          <w:tab w:val="left" w:pos="6746"/>
        </w:tabs>
        <w:spacing w:line="360" w:lineRule="auto"/>
        <w:jc w:val="both"/>
        <w:rPr>
          <w:rFonts w:asciiTheme="majorBidi" w:hAnsiTheme="majorBidi" w:cstheme="majorBidi"/>
          <w:b/>
          <w:bCs/>
          <w:sz w:val="28"/>
          <w:szCs w:val="28"/>
          <w:u w:val="single"/>
          <w:rtl/>
          <w:lang w:bidi="ar-IQ"/>
        </w:rPr>
      </w:pPr>
    </w:p>
    <w:p w:rsidR="00174B66" w:rsidRDefault="00174B66" w:rsidP="00D21BB4">
      <w:pPr>
        <w:tabs>
          <w:tab w:val="left" w:pos="6746"/>
        </w:tabs>
        <w:spacing w:line="360" w:lineRule="auto"/>
        <w:jc w:val="both"/>
        <w:rPr>
          <w:rFonts w:asciiTheme="majorBidi" w:hAnsiTheme="majorBidi" w:cstheme="majorBidi"/>
          <w:b/>
          <w:bCs/>
          <w:sz w:val="28"/>
          <w:szCs w:val="28"/>
          <w:u w:val="single"/>
          <w:rtl/>
          <w:lang w:bidi="ar-IQ"/>
        </w:rPr>
      </w:pPr>
    </w:p>
    <w:p w:rsidR="00174B66" w:rsidRDefault="00174B66" w:rsidP="00D21BB4">
      <w:pPr>
        <w:tabs>
          <w:tab w:val="left" w:pos="6746"/>
        </w:tabs>
        <w:spacing w:line="360" w:lineRule="auto"/>
        <w:jc w:val="both"/>
        <w:rPr>
          <w:rFonts w:asciiTheme="majorBidi" w:hAnsiTheme="majorBidi" w:cstheme="majorBidi"/>
          <w:b/>
          <w:bCs/>
          <w:sz w:val="28"/>
          <w:szCs w:val="28"/>
          <w:u w:val="single"/>
          <w:rtl/>
          <w:lang w:bidi="ar-IQ"/>
        </w:rPr>
      </w:pPr>
    </w:p>
    <w:p w:rsidR="00174B66" w:rsidRPr="006D0C31" w:rsidRDefault="00174B66" w:rsidP="00D21BB4">
      <w:pPr>
        <w:tabs>
          <w:tab w:val="left" w:pos="6746"/>
        </w:tabs>
        <w:spacing w:line="360" w:lineRule="auto"/>
        <w:jc w:val="both"/>
        <w:rPr>
          <w:rFonts w:asciiTheme="majorBidi" w:hAnsiTheme="majorBidi" w:cstheme="majorBidi"/>
          <w:b/>
          <w:bCs/>
          <w:sz w:val="28"/>
          <w:szCs w:val="28"/>
          <w:u w:val="single"/>
          <w:rtl/>
          <w:lang w:bidi="ar-IQ"/>
        </w:rPr>
      </w:pP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b/>
          <w:bCs/>
          <w:sz w:val="28"/>
          <w:szCs w:val="28"/>
          <w:u w:val="single"/>
          <w:rtl/>
          <w:lang w:bidi="ar-IQ"/>
        </w:rPr>
        <w:lastRenderedPageBreak/>
        <w:t>استنتاجات</w:t>
      </w:r>
    </w:p>
    <w:p w:rsidR="00D21BB4" w:rsidRPr="00E37F9A"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   مما تقدم يمكن ان نستنتج ما تأتي :</w:t>
      </w:r>
    </w:p>
    <w:p w:rsidR="00D21BB4" w:rsidRPr="00E37F9A" w:rsidRDefault="00D21BB4" w:rsidP="00D21BB4">
      <w:pPr>
        <w:pStyle w:val="a6"/>
        <w:numPr>
          <w:ilvl w:val="0"/>
          <w:numId w:val="17"/>
        </w:numPr>
        <w:tabs>
          <w:tab w:val="left" w:pos="6746"/>
        </w:tabs>
        <w:spacing w:line="360" w:lineRule="auto"/>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 xml:space="preserve">ان مستوى الجوع والحرمان يتباين في مستوياته بين المحافظات العراقية وذلك تبعاً للعوامل المؤثرة في تقليل فرصة الجصول على الطاقة اللازمة من الغذاء ولو بالحد الادنى </w:t>
      </w:r>
    </w:p>
    <w:p w:rsidR="00D21BB4" w:rsidRPr="00E37F9A" w:rsidRDefault="00D21BB4" w:rsidP="00D21BB4">
      <w:pPr>
        <w:pStyle w:val="a6"/>
        <w:numPr>
          <w:ilvl w:val="0"/>
          <w:numId w:val="17"/>
        </w:numPr>
        <w:tabs>
          <w:tab w:val="left" w:pos="6746"/>
        </w:tabs>
        <w:spacing w:line="360" w:lineRule="auto"/>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 xml:space="preserve">  ان لمفردات البطاقة التموينية دور في رفع جزء كبير من حالة الحرمان الغذائي لدى المواطن العراقي .</w:t>
      </w:r>
    </w:p>
    <w:p w:rsidR="00D21BB4" w:rsidRPr="00E37F9A" w:rsidRDefault="00D21BB4" w:rsidP="00D21BB4">
      <w:pPr>
        <w:pStyle w:val="a6"/>
        <w:numPr>
          <w:ilvl w:val="0"/>
          <w:numId w:val="17"/>
        </w:numPr>
        <w:tabs>
          <w:tab w:val="left" w:pos="6746"/>
        </w:tabs>
        <w:spacing w:line="360" w:lineRule="auto"/>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يلعب المستوى الثقافي وطبيعة المجتمع دورا في زيادة عدد السكان في الاسرة الواحدة والذي بدوره يعد احد العوامل المساعدة في انتشار ظاهرة الحرمان الغذائي .</w:t>
      </w:r>
    </w:p>
    <w:p w:rsidR="00D21BB4" w:rsidRPr="00E37F9A" w:rsidRDefault="00D21BB4" w:rsidP="00D21BB4">
      <w:pPr>
        <w:pStyle w:val="a6"/>
        <w:numPr>
          <w:ilvl w:val="0"/>
          <w:numId w:val="17"/>
        </w:numPr>
        <w:tabs>
          <w:tab w:val="left" w:pos="6746"/>
        </w:tabs>
        <w:spacing w:line="360" w:lineRule="auto"/>
        <w:jc w:val="both"/>
        <w:rPr>
          <w:rFonts w:asciiTheme="majorBidi" w:hAnsiTheme="majorBidi" w:cstheme="majorBidi"/>
          <w:sz w:val="28"/>
          <w:szCs w:val="28"/>
          <w:lang w:bidi="ar-IQ"/>
        </w:rPr>
      </w:pPr>
      <w:r w:rsidRPr="00E37F9A">
        <w:rPr>
          <w:rFonts w:asciiTheme="majorBidi" w:hAnsiTheme="majorBidi" w:cstheme="majorBidi"/>
          <w:sz w:val="28"/>
          <w:szCs w:val="28"/>
          <w:rtl/>
          <w:lang w:bidi="ar-IQ"/>
        </w:rPr>
        <w:t>لا تعاني معظم الاسر الصغيرة المنشقة عن العائلة الاصلية الكبيرة من شدة الجوع وذلك بسبب ان رب الاسرة لايزال في سن العمل (قادر على الانتاج) فضلاً عن صغر حجم اسرته وقلة متطلباتهم .</w:t>
      </w:r>
    </w:p>
    <w:p w:rsidR="00D21BB4" w:rsidRPr="00E37F9A" w:rsidRDefault="00D21BB4" w:rsidP="00D21BB4">
      <w:pPr>
        <w:pStyle w:val="a6"/>
        <w:numPr>
          <w:ilvl w:val="0"/>
          <w:numId w:val="17"/>
        </w:numPr>
        <w:tabs>
          <w:tab w:val="left" w:pos="6746"/>
        </w:tabs>
        <w:spacing w:line="360" w:lineRule="auto"/>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 xml:space="preserve">المحافظات التي تعاني من ارتفاع في نسبة الحرمان تعاني عادة من مشكلات اقتصادية او سياسية تؤدي الى الركود الاقتصادي وارتفاع نسبة البطالة التي تتسبب بقلة المدخولات المادية للاسرة وتعمل على ارتفاع شدة الجوع فيها .  </w:t>
      </w:r>
    </w:p>
    <w:p w:rsidR="00D21BB4" w:rsidRPr="00D64108" w:rsidRDefault="00D21BB4" w:rsidP="00D21BB4">
      <w:pPr>
        <w:pStyle w:val="a6"/>
        <w:tabs>
          <w:tab w:val="left" w:pos="6746"/>
        </w:tabs>
        <w:spacing w:line="360" w:lineRule="auto"/>
        <w:ind w:left="84"/>
        <w:jc w:val="both"/>
        <w:rPr>
          <w:rFonts w:asciiTheme="majorBidi" w:hAnsiTheme="majorBidi" w:cstheme="majorBidi"/>
          <w:b/>
          <w:bCs/>
          <w:sz w:val="32"/>
          <w:szCs w:val="32"/>
          <w:u w:val="single"/>
          <w:rtl/>
          <w:lang w:bidi="ar-IQ"/>
        </w:rPr>
      </w:pPr>
      <w:r w:rsidRPr="00D64108">
        <w:rPr>
          <w:rFonts w:asciiTheme="majorBidi" w:hAnsiTheme="majorBidi" w:cstheme="majorBidi" w:hint="cs"/>
          <w:b/>
          <w:bCs/>
          <w:sz w:val="32"/>
          <w:szCs w:val="32"/>
          <w:u w:val="single"/>
          <w:rtl/>
          <w:lang w:bidi="ar-IQ"/>
        </w:rPr>
        <w:t>التوصيات</w:t>
      </w:r>
    </w:p>
    <w:p w:rsidR="00D21BB4" w:rsidRPr="005A567D" w:rsidRDefault="00D21BB4" w:rsidP="00D21BB4">
      <w:pPr>
        <w:pStyle w:val="a6"/>
        <w:tabs>
          <w:tab w:val="left" w:pos="6746"/>
        </w:tabs>
        <w:spacing w:line="360" w:lineRule="auto"/>
        <w:ind w:left="84"/>
        <w:jc w:val="both"/>
        <w:rPr>
          <w:rFonts w:asciiTheme="majorBidi" w:hAnsiTheme="majorBidi" w:cstheme="majorBidi"/>
          <w:sz w:val="28"/>
          <w:szCs w:val="28"/>
          <w:rtl/>
          <w:lang w:bidi="ar-IQ"/>
        </w:rPr>
      </w:pPr>
      <w:r w:rsidRPr="005A567D">
        <w:rPr>
          <w:rFonts w:asciiTheme="majorBidi" w:hAnsiTheme="majorBidi" w:cstheme="majorBidi" w:hint="cs"/>
          <w:sz w:val="28"/>
          <w:szCs w:val="28"/>
          <w:rtl/>
          <w:lang w:bidi="ar-IQ"/>
        </w:rPr>
        <w:t xml:space="preserve">مما تقدم تتضح للباحث عدة ثغرات يمكن من خلالها  خفض نسب الفقر والجوع خاصة في المحافظات المتضررة والتي تزيد نسبة الفقر والجوع فيها عن (7)% , اذ يوصي الباحث الجهات الحكومية المعنية بما يلي : </w:t>
      </w:r>
    </w:p>
    <w:p w:rsidR="00D21BB4" w:rsidRPr="005A567D" w:rsidRDefault="00D21BB4" w:rsidP="00D21BB4">
      <w:pPr>
        <w:pStyle w:val="a6"/>
        <w:numPr>
          <w:ilvl w:val="0"/>
          <w:numId w:val="22"/>
        </w:numPr>
        <w:tabs>
          <w:tab w:val="left" w:pos="6746"/>
        </w:tabs>
        <w:spacing w:line="360" w:lineRule="auto"/>
        <w:jc w:val="both"/>
        <w:rPr>
          <w:rFonts w:asciiTheme="majorBidi" w:hAnsiTheme="majorBidi" w:cstheme="majorBidi"/>
          <w:sz w:val="28"/>
          <w:szCs w:val="28"/>
          <w:lang w:bidi="ar-IQ"/>
        </w:rPr>
      </w:pPr>
      <w:r w:rsidRPr="005A567D">
        <w:rPr>
          <w:rFonts w:asciiTheme="majorBidi" w:hAnsiTheme="majorBidi" w:cstheme="majorBidi" w:hint="cs"/>
          <w:sz w:val="28"/>
          <w:szCs w:val="28"/>
          <w:rtl/>
          <w:lang w:bidi="ar-IQ"/>
        </w:rPr>
        <w:t>تعزيز مفردات البطاقة التموينية بالمواد الاساسية والتي تدخل ضمن سلة الغذاء اليومية للعائلة العراقية التي يجب ان تحتوي على ما يغطي حاجة الفرد من السعرات الحرارية .</w:t>
      </w:r>
    </w:p>
    <w:p w:rsidR="00D21BB4" w:rsidRPr="005A567D" w:rsidRDefault="00D21BB4" w:rsidP="00D21BB4">
      <w:pPr>
        <w:pStyle w:val="a6"/>
        <w:numPr>
          <w:ilvl w:val="0"/>
          <w:numId w:val="22"/>
        </w:numPr>
        <w:tabs>
          <w:tab w:val="left" w:pos="6746"/>
        </w:tabs>
        <w:spacing w:line="360" w:lineRule="auto"/>
        <w:jc w:val="both"/>
        <w:rPr>
          <w:rFonts w:asciiTheme="majorBidi" w:hAnsiTheme="majorBidi" w:cstheme="majorBidi"/>
          <w:sz w:val="28"/>
          <w:szCs w:val="28"/>
          <w:lang w:bidi="ar-IQ"/>
        </w:rPr>
      </w:pPr>
      <w:r w:rsidRPr="005A567D">
        <w:rPr>
          <w:rFonts w:asciiTheme="majorBidi" w:hAnsiTheme="majorBidi" w:cstheme="majorBidi" w:hint="cs"/>
          <w:sz w:val="28"/>
          <w:szCs w:val="28"/>
          <w:rtl/>
          <w:lang w:bidi="ar-IQ"/>
        </w:rPr>
        <w:t>دعم السلع الغذائية في الاسواق المحلية من خلال وضع تسعيرة ثابتة مستقرة تتناسب مع متوسط دخل الفرد العراقي بكافة طبقاته الاجتماعيه .</w:t>
      </w:r>
    </w:p>
    <w:p w:rsidR="00D21BB4" w:rsidRPr="005A567D" w:rsidRDefault="00D21BB4" w:rsidP="00D21BB4">
      <w:pPr>
        <w:pStyle w:val="a6"/>
        <w:numPr>
          <w:ilvl w:val="0"/>
          <w:numId w:val="22"/>
        </w:numPr>
        <w:tabs>
          <w:tab w:val="left" w:pos="6746"/>
        </w:tabs>
        <w:spacing w:line="360" w:lineRule="auto"/>
        <w:jc w:val="both"/>
        <w:rPr>
          <w:rFonts w:asciiTheme="majorBidi" w:hAnsiTheme="majorBidi" w:cstheme="majorBidi"/>
          <w:sz w:val="28"/>
          <w:szCs w:val="28"/>
          <w:lang w:bidi="ar-IQ"/>
        </w:rPr>
      </w:pPr>
      <w:r w:rsidRPr="005A567D">
        <w:rPr>
          <w:rFonts w:asciiTheme="majorBidi" w:hAnsiTheme="majorBidi" w:cstheme="majorBidi" w:hint="cs"/>
          <w:sz w:val="28"/>
          <w:szCs w:val="28"/>
          <w:rtl/>
          <w:lang w:bidi="ar-IQ"/>
        </w:rPr>
        <w:t>فرض العقوبات ومتابعة التجار المتلاعبين بقوت الشعب من حيث السعر والكمية والنوعية او احتكارالسلع الغذائية .</w:t>
      </w:r>
    </w:p>
    <w:p w:rsidR="00D21BB4" w:rsidRPr="005A567D" w:rsidRDefault="00D21BB4" w:rsidP="00D21BB4">
      <w:pPr>
        <w:pStyle w:val="a6"/>
        <w:numPr>
          <w:ilvl w:val="0"/>
          <w:numId w:val="22"/>
        </w:numPr>
        <w:tabs>
          <w:tab w:val="left" w:pos="6746"/>
        </w:tabs>
        <w:spacing w:line="360" w:lineRule="auto"/>
        <w:jc w:val="both"/>
        <w:rPr>
          <w:rFonts w:asciiTheme="majorBidi" w:hAnsiTheme="majorBidi" w:cstheme="majorBidi"/>
          <w:sz w:val="28"/>
          <w:szCs w:val="28"/>
          <w:lang w:bidi="ar-IQ"/>
        </w:rPr>
      </w:pPr>
      <w:r w:rsidRPr="005A567D">
        <w:rPr>
          <w:rFonts w:asciiTheme="majorBidi" w:hAnsiTheme="majorBidi" w:cstheme="majorBidi" w:hint="cs"/>
          <w:sz w:val="28"/>
          <w:szCs w:val="28"/>
          <w:rtl/>
          <w:lang w:bidi="ar-IQ"/>
        </w:rPr>
        <w:t xml:space="preserve"> العمل على تنشيط عجلة الاقتصاد من خلال ايجاد فرص عمل للعاطلين الذين هم في سن العمل وبأجور تتناسب ومستوى الانفاق على الغذاء والصحة .</w:t>
      </w:r>
    </w:p>
    <w:p w:rsidR="00D21BB4" w:rsidRDefault="00D21BB4" w:rsidP="00D21BB4">
      <w:pPr>
        <w:pStyle w:val="a6"/>
        <w:numPr>
          <w:ilvl w:val="0"/>
          <w:numId w:val="22"/>
        </w:numPr>
        <w:tabs>
          <w:tab w:val="left" w:pos="6746"/>
        </w:tabs>
        <w:spacing w:line="360" w:lineRule="auto"/>
        <w:jc w:val="both"/>
        <w:rPr>
          <w:rFonts w:asciiTheme="majorBidi" w:hAnsiTheme="majorBidi" w:cstheme="majorBidi"/>
          <w:b/>
          <w:bCs/>
          <w:sz w:val="28"/>
          <w:szCs w:val="28"/>
          <w:u w:val="single"/>
          <w:lang w:bidi="ar-IQ"/>
        </w:rPr>
      </w:pPr>
      <w:r w:rsidRPr="005A567D">
        <w:rPr>
          <w:rFonts w:asciiTheme="majorBidi" w:hAnsiTheme="majorBidi" w:cstheme="majorBidi" w:hint="cs"/>
          <w:sz w:val="28"/>
          <w:szCs w:val="28"/>
          <w:rtl/>
          <w:lang w:bidi="ar-IQ"/>
        </w:rPr>
        <w:t>القيام بدورات الارشاد والتوعية الصحية والاجتماعية في المناطق النائية والفقيرة لتحديد ضوابط يمكن من خلالها وضع دراسة لحجم الاسر وتحديد النسل خصوصا الفقيرة منها</w:t>
      </w:r>
      <w:r>
        <w:rPr>
          <w:rFonts w:asciiTheme="majorBidi" w:hAnsiTheme="majorBidi" w:cstheme="majorBidi" w:hint="cs"/>
          <w:b/>
          <w:bCs/>
          <w:sz w:val="28"/>
          <w:szCs w:val="28"/>
          <w:u w:val="single"/>
          <w:rtl/>
          <w:lang w:bidi="ar-IQ"/>
        </w:rPr>
        <w:t xml:space="preserve"> .</w:t>
      </w:r>
    </w:p>
    <w:p w:rsidR="00D21BB4" w:rsidRDefault="00D21BB4" w:rsidP="00D21BB4">
      <w:pPr>
        <w:tabs>
          <w:tab w:val="left" w:pos="6746"/>
        </w:tabs>
        <w:spacing w:line="360" w:lineRule="auto"/>
        <w:jc w:val="both"/>
        <w:rPr>
          <w:rFonts w:asciiTheme="majorBidi" w:hAnsiTheme="majorBidi" w:cstheme="majorBidi"/>
          <w:b/>
          <w:bCs/>
          <w:sz w:val="28"/>
          <w:szCs w:val="28"/>
          <w:u w:val="single"/>
          <w:rtl/>
          <w:lang w:bidi="ar-IQ"/>
        </w:rPr>
      </w:pPr>
      <w:r>
        <w:rPr>
          <w:rFonts w:asciiTheme="majorBidi" w:hAnsiTheme="majorBidi" w:cstheme="majorBidi" w:hint="cs"/>
          <w:b/>
          <w:bCs/>
          <w:sz w:val="28"/>
          <w:szCs w:val="28"/>
          <w:u w:val="single"/>
          <w:rtl/>
          <w:lang w:bidi="ar-IQ"/>
        </w:rPr>
        <w:lastRenderedPageBreak/>
        <w:t>الهوامش</w:t>
      </w:r>
    </w:p>
    <w:p w:rsidR="00D21BB4" w:rsidRPr="00D64108" w:rsidRDefault="00D21BB4" w:rsidP="00D21BB4">
      <w:pPr>
        <w:pStyle w:val="a4"/>
        <w:numPr>
          <w:ilvl w:val="0"/>
          <w:numId w:val="23"/>
        </w:numPr>
        <w:ind w:left="368" w:hanging="425"/>
        <w:jc w:val="both"/>
        <w:rPr>
          <w:rFonts w:asciiTheme="majorBidi" w:hAnsiTheme="majorBidi" w:cstheme="majorBidi"/>
          <w:sz w:val="28"/>
          <w:szCs w:val="28"/>
        </w:rPr>
      </w:pPr>
      <w:r w:rsidRPr="00D64108">
        <w:rPr>
          <w:rFonts w:asciiTheme="majorBidi" w:hAnsiTheme="majorBidi" w:cstheme="majorBidi"/>
          <w:sz w:val="28"/>
          <w:szCs w:val="28"/>
          <w:rtl/>
        </w:rPr>
        <w:t xml:space="preserve"> الامن الغذائي وظروف المعيشة والتحويلات الاجتماعية في العراق, برنامج الاغذية العالمي </w:t>
      </w:r>
      <w:r w:rsidRPr="00D64108">
        <w:rPr>
          <w:rFonts w:asciiTheme="majorBidi" w:hAnsiTheme="majorBidi" w:cstheme="majorBidi"/>
          <w:sz w:val="28"/>
          <w:szCs w:val="28"/>
        </w:rPr>
        <w:t>WFP</w:t>
      </w:r>
      <w:r w:rsidRPr="00D64108">
        <w:rPr>
          <w:rFonts w:asciiTheme="majorBidi" w:hAnsiTheme="majorBidi" w:cstheme="majorBidi"/>
          <w:sz w:val="28"/>
          <w:szCs w:val="28"/>
          <w:rtl/>
        </w:rPr>
        <w:t xml:space="preserve">, </w:t>
      </w:r>
      <w:r w:rsidRPr="00D64108">
        <w:rPr>
          <w:rFonts w:asciiTheme="majorBidi" w:hAnsiTheme="majorBidi" w:cstheme="majorBidi"/>
          <w:sz w:val="28"/>
          <w:szCs w:val="28"/>
          <w:rtl/>
          <w:lang w:bidi="ar-IQ"/>
        </w:rPr>
        <w:t>العراق , مطبعة الجهاز المركزي للاحصاء , 2012, ص 27.</w:t>
      </w:r>
      <w:r w:rsidRPr="00D64108">
        <w:rPr>
          <w:rFonts w:asciiTheme="majorBidi" w:hAnsiTheme="majorBidi" w:cstheme="majorBidi"/>
          <w:sz w:val="28"/>
          <w:szCs w:val="28"/>
          <w:rtl/>
        </w:rPr>
        <w:t xml:space="preserve"> </w:t>
      </w:r>
    </w:p>
    <w:p w:rsidR="00D21BB4" w:rsidRPr="00D64108" w:rsidRDefault="00D21BB4" w:rsidP="00D21BB4">
      <w:pPr>
        <w:pStyle w:val="a6"/>
        <w:numPr>
          <w:ilvl w:val="0"/>
          <w:numId w:val="23"/>
        </w:numPr>
        <w:tabs>
          <w:tab w:val="left" w:pos="6746"/>
        </w:tabs>
        <w:spacing w:line="360" w:lineRule="auto"/>
        <w:ind w:left="368" w:hanging="425"/>
        <w:jc w:val="both"/>
        <w:rPr>
          <w:rFonts w:asciiTheme="majorBidi" w:hAnsiTheme="majorBidi" w:cstheme="majorBidi"/>
          <w:b/>
          <w:bCs/>
          <w:sz w:val="28"/>
          <w:szCs w:val="28"/>
          <w:u w:val="single"/>
          <w:rtl/>
          <w:lang w:bidi="ar-IQ"/>
        </w:rPr>
      </w:pPr>
      <w:r w:rsidRPr="00D64108">
        <w:rPr>
          <w:rFonts w:asciiTheme="majorBidi" w:hAnsiTheme="majorBidi" w:cstheme="majorBidi"/>
          <w:sz w:val="28"/>
          <w:szCs w:val="28"/>
          <w:rtl/>
          <w:lang w:bidi="ar-IQ"/>
        </w:rPr>
        <w:t>الامم المتحدة , منظمة الغذاء والزراعة الدولية , تقرير مؤتمر الاغذية العالمي , روما5-6 تشرين الثاني ,1974,نيويورك,ص81</w:t>
      </w:r>
    </w:p>
    <w:p w:rsidR="00D21BB4" w:rsidRPr="00D64108" w:rsidRDefault="00D21BB4" w:rsidP="00D21BB4">
      <w:pPr>
        <w:pStyle w:val="a6"/>
        <w:numPr>
          <w:ilvl w:val="0"/>
          <w:numId w:val="23"/>
        </w:numPr>
        <w:tabs>
          <w:tab w:val="left" w:pos="6746"/>
        </w:tabs>
        <w:spacing w:line="360" w:lineRule="auto"/>
        <w:ind w:left="368" w:hanging="425"/>
        <w:jc w:val="both"/>
        <w:rPr>
          <w:rFonts w:asciiTheme="majorBidi" w:hAnsiTheme="majorBidi" w:cstheme="majorBidi"/>
          <w:b/>
          <w:bCs/>
          <w:sz w:val="28"/>
          <w:szCs w:val="28"/>
          <w:u w:val="single"/>
          <w:rtl/>
          <w:lang w:bidi="ar-IQ"/>
        </w:rPr>
      </w:pPr>
      <w:r w:rsidRPr="00D64108">
        <w:rPr>
          <w:rFonts w:asciiTheme="majorBidi" w:hAnsiTheme="majorBidi" w:cstheme="majorBidi"/>
          <w:sz w:val="28"/>
          <w:szCs w:val="28"/>
          <w:rtl/>
        </w:rPr>
        <w:t xml:space="preserve"> </w:t>
      </w:r>
      <w:r w:rsidRPr="00D64108">
        <w:rPr>
          <w:rFonts w:asciiTheme="majorBidi" w:hAnsiTheme="majorBidi" w:cstheme="majorBidi"/>
          <w:sz w:val="28"/>
          <w:szCs w:val="28"/>
          <w:rtl/>
          <w:lang w:bidi="ar-IQ"/>
        </w:rPr>
        <w:t>وزرارة التخطيط , الهيئة العامة للمساحة , التخطيط والمتابعة , النشرة الاحصائية السنوية , 2014, ص5.</w:t>
      </w:r>
    </w:p>
    <w:p w:rsidR="00D21BB4" w:rsidRPr="00D64108" w:rsidRDefault="00D21BB4" w:rsidP="00D21BB4">
      <w:pPr>
        <w:pStyle w:val="a6"/>
        <w:numPr>
          <w:ilvl w:val="0"/>
          <w:numId w:val="23"/>
        </w:numPr>
        <w:tabs>
          <w:tab w:val="left" w:pos="6746"/>
        </w:tabs>
        <w:spacing w:line="360" w:lineRule="auto"/>
        <w:ind w:left="368" w:hanging="425"/>
        <w:jc w:val="both"/>
        <w:rPr>
          <w:rFonts w:asciiTheme="majorBidi" w:hAnsiTheme="majorBidi" w:cstheme="majorBidi"/>
          <w:sz w:val="28"/>
          <w:szCs w:val="28"/>
          <w:rtl/>
          <w:lang w:bidi="ar-IQ"/>
        </w:rPr>
      </w:pPr>
      <w:r w:rsidRPr="00D64108">
        <w:rPr>
          <w:rFonts w:asciiTheme="majorBidi" w:hAnsiTheme="majorBidi" w:cstheme="majorBidi"/>
          <w:sz w:val="28"/>
          <w:szCs w:val="28"/>
          <w:rtl/>
        </w:rPr>
        <w:t xml:space="preserve"> وزارة الزراعة العراقية , قسم الاراضي , شعبة الاستثمار الزراعي , بيانات غير منشورة 2014.</w:t>
      </w:r>
    </w:p>
    <w:p w:rsidR="00D21BB4" w:rsidRPr="00D64108" w:rsidRDefault="00D21BB4" w:rsidP="00D21BB4">
      <w:pPr>
        <w:pStyle w:val="a4"/>
        <w:numPr>
          <w:ilvl w:val="0"/>
          <w:numId w:val="23"/>
        </w:numPr>
        <w:ind w:left="368" w:hanging="425"/>
        <w:jc w:val="both"/>
        <w:rPr>
          <w:rFonts w:asciiTheme="majorBidi" w:hAnsiTheme="majorBidi" w:cstheme="majorBidi"/>
          <w:sz w:val="28"/>
          <w:szCs w:val="28"/>
        </w:rPr>
      </w:pPr>
      <w:r w:rsidRPr="00D64108">
        <w:rPr>
          <w:rFonts w:asciiTheme="majorBidi" w:hAnsiTheme="majorBidi" w:cstheme="majorBidi"/>
          <w:sz w:val="28"/>
          <w:szCs w:val="28"/>
          <w:rtl/>
        </w:rPr>
        <w:t xml:space="preserve"> وزارة الزراعة العراقية , قسم الاحصاء الزراعي , بيانات غير منشورة 2014. </w:t>
      </w:r>
    </w:p>
    <w:p w:rsidR="00D21BB4" w:rsidRPr="00D64108" w:rsidRDefault="00D21BB4" w:rsidP="00D21BB4">
      <w:pPr>
        <w:pStyle w:val="a4"/>
        <w:numPr>
          <w:ilvl w:val="0"/>
          <w:numId w:val="23"/>
        </w:numPr>
        <w:ind w:left="368" w:hanging="425"/>
        <w:jc w:val="both"/>
        <w:rPr>
          <w:rFonts w:asciiTheme="majorBidi" w:hAnsiTheme="majorBidi" w:cstheme="majorBidi"/>
          <w:sz w:val="28"/>
          <w:szCs w:val="28"/>
          <w:lang w:bidi="ar-IQ"/>
        </w:rPr>
      </w:pPr>
      <w:r w:rsidRPr="00D64108">
        <w:rPr>
          <w:rFonts w:asciiTheme="majorBidi" w:hAnsiTheme="majorBidi" w:cstheme="majorBidi"/>
          <w:sz w:val="28"/>
          <w:szCs w:val="28"/>
          <w:rtl/>
          <w:lang w:bidi="ar-IQ"/>
        </w:rPr>
        <w:t xml:space="preserve">وزارة الموارد المائية , التخطيط والتابعة , بيانات غير منشورة , 2015. </w:t>
      </w:r>
    </w:p>
    <w:p w:rsidR="00D21BB4" w:rsidRPr="00D64108" w:rsidRDefault="00D21BB4" w:rsidP="00D21BB4">
      <w:pPr>
        <w:pStyle w:val="a4"/>
        <w:numPr>
          <w:ilvl w:val="0"/>
          <w:numId w:val="23"/>
        </w:numPr>
        <w:ind w:left="368" w:hanging="425"/>
        <w:jc w:val="both"/>
        <w:rPr>
          <w:rFonts w:asciiTheme="majorBidi" w:hAnsiTheme="majorBidi" w:cstheme="majorBidi"/>
          <w:sz w:val="28"/>
          <w:szCs w:val="28"/>
          <w:rtl/>
          <w:lang w:bidi="ar-IQ"/>
        </w:rPr>
      </w:pPr>
      <w:r w:rsidRPr="00D64108">
        <w:rPr>
          <w:rFonts w:asciiTheme="majorBidi" w:hAnsiTheme="majorBidi" w:cstheme="majorBidi"/>
          <w:sz w:val="28"/>
          <w:szCs w:val="28"/>
          <w:rtl/>
        </w:rPr>
        <w:t xml:space="preserve"> </w:t>
      </w:r>
      <w:r w:rsidRPr="00D64108">
        <w:rPr>
          <w:rFonts w:asciiTheme="majorBidi" w:hAnsiTheme="majorBidi" w:cstheme="majorBidi"/>
          <w:sz w:val="28"/>
          <w:szCs w:val="28"/>
          <w:rtl/>
          <w:lang w:bidi="ar-IQ"/>
        </w:rPr>
        <w:t>مديرية الموارد المائية في محافظة ميسان , قسم المشاريع الاروائية , النشرة السنوية , بيانات غير منشورة 2014.</w:t>
      </w:r>
    </w:p>
    <w:p w:rsidR="00D21BB4" w:rsidRPr="00D64108" w:rsidRDefault="00D21BB4" w:rsidP="00D21BB4">
      <w:pPr>
        <w:pStyle w:val="a6"/>
        <w:numPr>
          <w:ilvl w:val="0"/>
          <w:numId w:val="23"/>
        </w:numPr>
        <w:tabs>
          <w:tab w:val="left" w:pos="6746"/>
        </w:tabs>
        <w:spacing w:line="360" w:lineRule="auto"/>
        <w:ind w:left="368" w:hanging="425"/>
        <w:jc w:val="both"/>
        <w:rPr>
          <w:rFonts w:asciiTheme="majorBidi" w:hAnsiTheme="majorBidi" w:cstheme="majorBidi"/>
          <w:sz w:val="28"/>
          <w:szCs w:val="28"/>
          <w:rtl/>
          <w:lang w:bidi="ar-IQ"/>
        </w:rPr>
      </w:pPr>
      <w:r w:rsidRPr="00D64108">
        <w:rPr>
          <w:rFonts w:asciiTheme="majorBidi" w:hAnsiTheme="majorBidi" w:cstheme="majorBidi"/>
          <w:sz w:val="28"/>
          <w:szCs w:val="28"/>
          <w:rtl/>
        </w:rPr>
        <w:t xml:space="preserve"> </w:t>
      </w:r>
      <w:r w:rsidRPr="00D64108">
        <w:rPr>
          <w:rFonts w:asciiTheme="majorBidi" w:hAnsiTheme="majorBidi" w:cstheme="majorBidi"/>
          <w:sz w:val="28"/>
          <w:szCs w:val="28"/>
          <w:rtl/>
          <w:lang w:bidi="ar-IQ"/>
        </w:rPr>
        <w:t>مديرية الموارد المائية في محافظة ذي قار , قسم المشاريع الاروائية , النشرة السنوية , بيانات غير منشورة 2014.</w:t>
      </w:r>
    </w:p>
    <w:p w:rsidR="00D21BB4" w:rsidRPr="00D64108" w:rsidRDefault="00D21BB4" w:rsidP="00D21BB4">
      <w:pPr>
        <w:tabs>
          <w:tab w:val="left" w:pos="6746"/>
        </w:tabs>
        <w:spacing w:before="100" w:beforeAutospacing="1" w:after="100" w:afterAutospacing="1"/>
        <w:ind w:left="368" w:right="84" w:hanging="425"/>
        <w:jc w:val="both"/>
        <w:rPr>
          <w:rFonts w:asciiTheme="majorBidi" w:hAnsiTheme="majorBidi" w:cstheme="majorBidi"/>
          <w:sz w:val="28"/>
          <w:szCs w:val="28"/>
          <w:lang w:bidi="ar-IQ"/>
        </w:rPr>
      </w:pPr>
      <w:r>
        <w:rPr>
          <w:rFonts w:asciiTheme="majorBidi" w:hAnsiTheme="majorBidi" w:cstheme="majorBidi" w:hint="cs"/>
          <w:sz w:val="28"/>
          <w:szCs w:val="28"/>
          <w:rtl/>
          <w:lang w:bidi="ar-IQ"/>
        </w:rPr>
        <w:t>9-</w:t>
      </w:r>
      <w:r w:rsidRPr="00D64108">
        <w:rPr>
          <w:rFonts w:asciiTheme="majorBidi" w:hAnsiTheme="majorBidi" w:cstheme="majorBidi"/>
          <w:sz w:val="28"/>
          <w:szCs w:val="28"/>
          <w:rtl/>
          <w:lang w:bidi="ar-IQ"/>
        </w:rPr>
        <w:t xml:space="preserve"> وز</w:t>
      </w:r>
      <w:r>
        <w:rPr>
          <w:rFonts w:asciiTheme="majorBidi" w:hAnsiTheme="majorBidi" w:cstheme="majorBidi"/>
          <w:sz w:val="28"/>
          <w:szCs w:val="28"/>
          <w:rtl/>
          <w:lang w:bidi="ar-IQ"/>
        </w:rPr>
        <w:t>ارة التخطيط والتعاون الانمائي,</w:t>
      </w:r>
      <w:r w:rsidRPr="00D64108">
        <w:rPr>
          <w:rFonts w:asciiTheme="majorBidi" w:hAnsiTheme="majorBidi" w:cstheme="majorBidi"/>
          <w:sz w:val="28"/>
          <w:szCs w:val="28"/>
          <w:rtl/>
          <w:lang w:bidi="ar-IQ"/>
        </w:rPr>
        <w:t>الجهاز المر</w:t>
      </w:r>
      <w:r>
        <w:rPr>
          <w:rFonts w:asciiTheme="majorBidi" w:hAnsiTheme="majorBidi" w:cstheme="majorBidi"/>
          <w:sz w:val="28"/>
          <w:szCs w:val="28"/>
          <w:rtl/>
          <w:lang w:bidi="ar-IQ"/>
        </w:rPr>
        <w:t>كزي للاحصاء وتكنلوجيا المعلومات</w:t>
      </w:r>
      <w:r w:rsidRPr="00D64108">
        <w:rPr>
          <w:rFonts w:asciiTheme="majorBidi" w:hAnsiTheme="majorBidi" w:cstheme="majorBidi"/>
          <w:sz w:val="28"/>
          <w:szCs w:val="28"/>
          <w:rtl/>
          <w:lang w:bidi="ar-IQ"/>
        </w:rPr>
        <w:t>,عدة نشرات احصائ</w:t>
      </w:r>
      <w:r>
        <w:rPr>
          <w:rFonts w:asciiTheme="majorBidi" w:hAnsiTheme="majorBidi" w:cstheme="majorBidi"/>
          <w:sz w:val="28"/>
          <w:szCs w:val="28"/>
          <w:rtl/>
          <w:lang w:bidi="ar-IQ"/>
        </w:rPr>
        <w:t>ية</w:t>
      </w:r>
      <w:r>
        <w:rPr>
          <w:rFonts w:asciiTheme="majorBidi" w:hAnsiTheme="majorBidi" w:cstheme="majorBidi" w:hint="cs"/>
          <w:sz w:val="28"/>
          <w:szCs w:val="28"/>
          <w:rtl/>
          <w:lang w:bidi="ar-IQ"/>
        </w:rPr>
        <w:t xml:space="preserve"> </w:t>
      </w:r>
      <w:r>
        <w:rPr>
          <w:rFonts w:asciiTheme="majorBidi" w:hAnsiTheme="majorBidi" w:cstheme="majorBidi"/>
          <w:sz w:val="28"/>
          <w:szCs w:val="28"/>
          <w:rtl/>
          <w:lang w:bidi="ar-IQ"/>
        </w:rPr>
        <w:t>(1977-1987</w:t>
      </w:r>
      <w:r>
        <w:rPr>
          <w:rFonts w:asciiTheme="majorBidi" w:hAnsiTheme="majorBidi" w:cstheme="majorBidi" w:hint="cs"/>
          <w:sz w:val="28"/>
          <w:szCs w:val="28"/>
          <w:rtl/>
          <w:lang w:bidi="ar-IQ"/>
        </w:rPr>
        <w:t xml:space="preserve"> </w:t>
      </w:r>
      <w:r>
        <w:rPr>
          <w:rFonts w:asciiTheme="majorBidi" w:hAnsiTheme="majorBidi" w:cstheme="majorBidi"/>
          <w:sz w:val="28"/>
          <w:szCs w:val="28"/>
          <w:rtl/>
          <w:lang w:bidi="ar-IQ"/>
        </w:rPr>
        <w:t>-1997</w:t>
      </w:r>
      <w:r>
        <w:rPr>
          <w:rFonts w:asciiTheme="majorBidi" w:hAnsiTheme="majorBidi" w:cstheme="majorBidi" w:hint="cs"/>
          <w:sz w:val="28"/>
          <w:szCs w:val="28"/>
          <w:rtl/>
          <w:lang w:bidi="ar-IQ"/>
        </w:rPr>
        <w:t xml:space="preserve">) </w:t>
      </w:r>
      <w:r>
        <w:rPr>
          <w:rFonts w:asciiTheme="majorBidi" w:hAnsiTheme="majorBidi" w:cstheme="majorBidi"/>
          <w:sz w:val="28"/>
          <w:szCs w:val="28"/>
          <w:rtl/>
          <w:lang w:bidi="ar-IQ"/>
        </w:rPr>
        <w:t xml:space="preserve">- تقديرات </w:t>
      </w:r>
      <w:r>
        <w:rPr>
          <w:rFonts w:asciiTheme="majorBidi" w:hAnsiTheme="majorBidi" w:cstheme="majorBidi" w:hint="cs"/>
          <w:sz w:val="28"/>
          <w:szCs w:val="28"/>
          <w:rtl/>
          <w:lang w:bidi="ar-IQ"/>
        </w:rPr>
        <w:t>(</w:t>
      </w:r>
      <w:r>
        <w:rPr>
          <w:rFonts w:asciiTheme="majorBidi" w:hAnsiTheme="majorBidi" w:cstheme="majorBidi"/>
          <w:sz w:val="28"/>
          <w:szCs w:val="28"/>
          <w:rtl/>
          <w:lang w:bidi="ar-IQ"/>
        </w:rPr>
        <w:t>201</w:t>
      </w:r>
      <w:r>
        <w:rPr>
          <w:rFonts w:asciiTheme="majorBidi" w:hAnsiTheme="majorBidi" w:cstheme="majorBidi" w:hint="cs"/>
          <w:sz w:val="28"/>
          <w:szCs w:val="28"/>
          <w:rtl/>
          <w:lang w:bidi="ar-IQ"/>
        </w:rPr>
        <w:t>3)</w:t>
      </w:r>
    </w:p>
    <w:p w:rsidR="00D21BB4" w:rsidRPr="00743DFF" w:rsidRDefault="00D21BB4" w:rsidP="00D21BB4">
      <w:pPr>
        <w:pStyle w:val="a6"/>
        <w:numPr>
          <w:ilvl w:val="0"/>
          <w:numId w:val="24"/>
        </w:numPr>
        <w:tabs>
          <w:tab w:val="left" w:pos="6746"/>
        </w:tabs>
        <w:spacing w:line="360" w:lineRule="auto"/>
        <w:ind w:left="368" w:hanging="425"/>
        <w:jc w:val="both"/>
        <w:rPr>
          <w:rFonts w:asciiTheme="majorBidi" w:hAnsiTheme="majorBidi" w:cstheme="majorBidi"/>
          <w:sz w:val="28"/>
          <w:szCs w:val="28"/>
          <w:rtl/>
          <w:lang w:bidi="ar-IQ"/>
        </w:rPr>
      </w:pPr>
      <w:r w:rsidRPr="00743DFF">
        <w:rPr>
          <w:rFonts w:asciiTheme="majorBidi" w:hAnsiTheme="majorBidi" w:cstheme="majorBidi"/>
          <w:sz w:val="28"/>
          <w:szCs w:val="28"/>
          <w:rtl/>
          <w:lang w:bidi="ar-IQ"/>
        </w:rPr>
        <w:t xml:space="preserve"> داليا عبد الجبار شنيشل التميمي, التباين المكاني للوفيات المسجلة في محافظة ميسان للمدة (1977-2010) رسالة ماجستير مقدمة الى كلية التربية , جامعة واسط , 2011,ص17,غير منشورة .</w:t>
      </w:r>
    </w:p>
    <w:p w:rsidR="00D21BB4" w:rsidRPr="00D64108" w:rsidRDefault="00D21BB4" w:rsidP="00D21BB4">
      <w:pPr>
        <w:pStyle w:val="a4"/>
        <w:ind w:left="368" w:hanging="425"/>
        <w:jc w:val="both"/>
        <w:rPr>
          <w:rFonts w:asciiTheme="majorBidi" w:hAnsiTheme="majorBidi" w:cstheme="majorBidi"/>
          <w:sz w:val="28"/>
          <w:szCs w:val="28"/>
        </w:rPr>
      </w:pPr>
      <w:r w:rsidRPr="00743DFF">
        <w:rPr>
          <w:rStyle w:val="a5"/>
          <w:rFonts w:asciiTheme="majorBidi" w:hAnsiTheme="majorBidi" w:cstheme="majorBidi" w:hint="cs"/>
          <w:sz w:val="28"/>
          <w:szCs w:val="28"/>
          <w:rtl/>
        </w:rPr>
        <w:t>11</w:t>
      </w:r>
      <w:r>
        <w:rPr>
          <w:rFonts w:asciiTheme="majorBidi" w:hAnsiTheme="majorBidi" w:cstheme="majorBidi" w:hint="cs"/>
          <w:sz w:val="28"/>
          <w:szCs w:val="28"/>
          <w:rtl/>
        </w:rPr>
        <w:t xml:space="preserve">- </w:t>
      </w:r>
      <w:r w:rsidRPr="00D64108">
        <w:rPr>
          <w:rFonts w:asciiTheme="majorBidi" w:hAnsiTheme="majorBidi" w:cstheme="majorBidi"/>
          <w:sz w:val="28"/>
          <w:szCs w:val="28"/>
          <w:rtl/>
        </w:rPr>
        <w:t xml:space="preserve"> استمارة الاستبيان </w:t>
      </w:r>
    </w:p>
    <w:p w:rsidR="00D21BB4" w:rsidRPr="00D64108" w:rsidRDefault="00D21BB4" w:rsidP="00D21BB4">
      <w:pPr>
        <w:pStyle w:val="a4"/>
        <w:ind w:left="368" w:hanging="425"/>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12- </w:t>
      </w:r>
      <w:r w:rsidRPr="00D64108">
        <w:rPr>
          <w:rFonts w:asciiTheme="majorBidi" w:hAnsiTheme="majorBidi" w:cstheme="majorBidi"/>
          <w:sz w:val="28"/>
          <w:szCs w:val="28"/>
          <w:lang w:bidi="ar-IQ"/>
        </w:rPr>
        <w:t xml:space="preserve"> </w:t>
      </w:r>
      <w:r w:rsidRPr="00D64108">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w:t>
      </w:r>
      <w:r>
        <w:rPr>
          <w:rFonts w:asciiTheme="majorBidi" w:hAnsiTheme="majorBidi" w:cstheme="majorBidi"/>
          <w:sz w:val="28"/>
          <w:szCs w:val="28"/>
        </w:rPr>
        <w:t xml:space="preserve"> (</w:t>
      </w:r>
      <w:r w:rsidRPr="00D64108">
        <w:rPr>
          <w:rFonts w:asciiTheme="majorBidi" w:hAnsiTheme="majorBidi" w:cstheme="majorBidi"/>
          <w:sz w:val="28"/>
          <w:szCs w:val="28"/>
          <w:lang w:bidi="ar-IQ"/>
        </w:rPr>
        <w:t>F.A.O.</w:t>
      </w:r>
      <w:r>
        <w:rPr>
          <w:rFonts w:asciiTheme="majorBidi" w:hAnsiTheme="majorBidi" w:cstheme="majorBidi"/>
          <w:sz w:val="28"/>
          <w:szCs w:val="28"/>
          <w:lang w:bidi="ar-IQ"/>
        </w:rPr>
        <w:t xml:space="preserve">)  </w:t>
      </w:r>
      <w:r w:rsidRPr="00D64108">
        <w:rPr>
          <w:rFonts w:asciiTheme="majorBidi" w:hAnsiTheme="majorBidi" w:cstheme="majorBidi"/>
          <w:sz w:val="28"/>
          <w:szCs w:val="28"/>
          <w:rtl/>
          <w:lang w:bidi="ar-IQ"/>
        </w:rPr>
        <w:t>اشتقاق معلومات الامن الغذائي من مسح موازنة الاسرة الوطني , أنجازات وتحديات الخبرة , تحرير ريكارد وسيبيريان,</w:t>
      </w:r>
    </w:p>
    <w:p w:rsidR="00D21BB4" w:rsidRPr="00D64108" w:rsidRDefault="00D21BB4" w:rsidP="00D21BB4">
      <w:pPr>
        <w:pStyle w:val="a4"/>
        <w:ind w:left="368" w:hanging="425"/>
        <w:jc w:val="both"/>
        <w:rPr>
          <w:rFonts w:asciiTheme="majorBidi" w:hAnsiTheme="majorBidi" w:cstheme="majorBidi"/>
          <w:sz w:val="28"/>
          <w:szCs w:val="28"/>
          <w:rtl/>
          <w:lang w:bidi="ar-IQ"/>
        </w:rPr>
      </w:pPr>
      <w:r w:rsidRPr="00D64108">
        <w:rPr>
          <w:rFonts w:asciiTheme="majorBidi" w:hAnsiTheme="majorBidi" w:cstheme="majorBidi"/>
          <w:sz w:val="28"/>
          <w:szCs w:val="28"/>
          <w:rtl/>
          <w:lang w:bidi="ar-IQ"/>
        </w:rPr>
        <w:t xml:space="preserve"> , روما , على الموقع الالكتروني </w:t>
      </w:r>
    </w:p>
    <w:p w:rsidR="00D21BB4" w:rsidRPr="00D64108" w:rsidRDefault="00D21BB4" w:rsidP="00D21BB4">
      <w:pPr>
        <w:pStyle w:val="a4"/>
        <w:ind w:left="368" w:hanging="425"/>
        <w:jc w:val="both"/>
        <w:rPr>
          <w:rFonts w:asciiTheme="majorBidi" w:hAnsiTheme="majorBidi" w:cstheme="majorBidi"/>
          <w:sz w:val="28"/>
          <w:szCs w:val="28"/>
          <w:rtl/>
          <w:lang w:bidi="ar-IQ"/>
        </w:rPr>
      </w:pPr>
      <w:r w:rsidRPr="00D64108">
        <w:rPr>
          <w:rFonts w:asciiTheme="majorBidi" w:hAnsiTheme="majorBidi" w:cstheme="majorBidi"/>
          <w:sz w:val="28"/>
          <w:szCs w:val="28"/>
          <w:lang w:bidi="ar-IQ"/>
        </w:rPr>
        <w:t xml:space="preserve">http: // </w:t>
      </w:r>
      <w:hyperlink r:id="rId13" w:history="1">
        <w:r w:rsidRPr="00D64108">
          <w:rPr>
            <w:rStyle w:val="Hyperlink"/>
            <w:rFonts w:asciiTheme="majorBidi" w:hAnsiTheme="majorBidi" w:cstheme="majorBidi"/>
            <w:sz w:val="28"/>
            <w:szCs w:val="28"/>
            <w:lang w:bidi="ar-IQ"/>
          </w:rPr>
          <w:t>WWW.F.A.O</w:t>
        </w:r>
      </w:hyperlink>
      <w:r w:rsidRPr="00D64108">
        <w:rPr>
          <w:rFonts w:asciiTheme="majorBidi" w:hAnsiTheme="majorBidi" w:cstheme="majorBidi"/>
          <w:sz w:val="28"/>
          <w:szCs w:val="28"/>
          <w:lang w:bidi="ar-IQ"/>
        </w:rPr>
        <w:t xml:space="preserve">. </w:t>
      </w:r>
      <w:proofErr w:type="spellStart"/>
      <w:r w:rsidRPr="00D64108">
        <w:rPr>
          <w:rFonts w:asciiTheme="majorBidi" w:hAnsiTheme="majorBidi" w:cstheme="majorBidi"/>
          <w:sz w:val="28"/>
          <w:szCs w:val="28"/>
          <w:lang w:bidi="ar-IQ"/>
        </w:rPr>
        <w:t>ordorcp</w:t>
      </w:r>
      <w:proofErr w:type="spellEnd"/>
      <w:r w:rsidRPr="00D64108">
        <w:rPr>
          <w:rFonts w:asciiTheme="majorBidi" w:hAnsiTheme="majorBidi" w:cstheme="majorBidi"/>
          <w:sz w:val="28"/>
          <w:szCs w:val="28"/>
          <w:lang w:bidi="ar-IQ"/>
        </w:rPr>
        <w:t>/011/io43oe/io43oeoo.htm</w:t>
      </w:r>
      <w:r w:rsidRPr="00D64108">
        <w:rPr>
          <w:rFonts w:asciiTheme="majorBidi" w:hAnsiTheme="majorBidi" w:cstheme="majorBidi"/>
          <w:sz w:val="28"/>
          <w:szCs w:val="28"/>
          <w:rtl/>
          <w:lang w:bidi="ar-IQ"/>
        </w:rPr>
        <w:t xml:space="preserve"> في 25/12/2012 </w:t>
      </w:r>
    </w:p>
    <w:p w:rsidR="00D21BB4" w:rsidRPr="00D64108" w:rsidRDefault="00D21BB4" w:rsidP="00D21BB4">
      <w:pPr>
        <w:pStyle w:val="a4"/>
        <w:ind w:left="368" w:hanging="425"/>
        <w:jc w:val="both"/>
        <w:rPr>
          <w:rFonts w:asciiTheme="majorBidi" w:hAnsiTheme="majorBidi" w:cstheme="majorBidi"/>
          <w:sz w:val="28"/>
          <w:szCs w:val="28"/>
          <w:rtl/>
        </w:rPr>
      </w:pPr>
      <w:r>
        <w:rPr>
          <w:rFonts w:asciiTheme="majorBidi" w:hAnsiTheme="majorBidi" w:cstheme="majorBidi"/>
          <w:sz w:val="28"/>
          <w:szCs w:val="28"/>
        </w:rPr>
        <w:t xml:space="preserve"> </w:t>
      </w:r>
      <w:r>
        <w:rPr>
          <w:rFonts w:asciiTheme="majorBidi" w:hAnsiTheme="majorBidi" w:cstheme="majorBidi" w:hint="cs"/>
          <w:sz w:val="28"/>
          <w:szCs w:val="28"/>
          <w:rtl/>
          <w:lang w:bidi="ar-IQ"/>
        </w:rPr>
        <w:t xml:space="preserve">13- </w:t>
      </w:r>
      <w:r w:rsidRPr="00D64108">
        <w:rPr>
          <w:rFonts w:asciiTheme="majorBidi" w:hAnsiTheme="majorBidi" w:cstheme="majorBidi"/>
          <w:sz w:val="28"/>
          <w:szCs w:val="28"/>
          <w:rtl/>
        </w:rPr>
        <w:t xml:space="preserve"> استبانة عشوائية على مستوى الناحية في محافظة ميسان عام 2013.</w:t>
      </w:r>
    </w:p>
    <w:p w:rsidR="00D21BB4" w:rsidRPr="00D64108" w:rsidRDefault="00D21BB4" w:rsidP="00D21BB4">
      <w:pPr>
        <w:pStyle w:val="a6"/>
        <w:tabs>
          <w:tab w:val="left" w:pos="6746"/>
        </w:tabs>
        <w:ind w:left="368" w:hanging="425"/>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14- </w:t>
      </w:r>
      <w:r w:rsidRPr="00D64108">
        <w:rPr>
          <w:rFonts w:asciiTheme="majorBidi" w:hAnsiTheme="majorBidi" w:cstheme="majorBidi"/>
          <w:sz w:val="28"/>
          <w:szCs w:val="28"/>
          <w:rtl/>
          <w:lang w:bidi="ar-IQ"/>
        </w:rPr>
        <w:t>منظمة الفاو (المسح الاجتماعي والاقتصادي للاسر العراقية لسنة 2007)</w:t>
      </w:r>
    </w:p>
    <w:p w:rsidR="00D21BB4" w:rsidRPr="00D64108" w:rsidRDefault="00D21BB4" w:rsidP="00D21BB4">
      <w:pPr>
        <w:pStyle w:val="a6"/>
        <w:tabs>
          <w:tab w:val="left" w:pos="6746"/>
        </w:tabs>
        <w:ind w:left="-58" w:hanging="992"/>
        <w:jc w:val="both"/>
        <w:rPr>
          <w:rFonts w:asciiTheme="majorBidi" w:hAnsiTheme="majorBidi" w:cstheme="majorBidi"/>
          <w:sz w:val="28"/>
          <w:szCs w:val="28"/>
          <w:rtl/>
          <w:lang w:bidi="ar-IQ"/>
        </w:rPr>
      </w:pPr>
      <w:r w:rsidRPr="00D64108">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15- </w:t>
      </w:r>
      <w:r w:rsidRPr="00D64108">
        <w:rPr>
          <w:rFonts w:asciiTheme="majorBidi" w:hAnsiTheme="majorBidi" w:cstheme="majorBidi"/>
          <w:sz w:val="28"/>
          <w:szCs w:val="28"/>
          <w:rtl/>
          <w:lang w:bidi="ar-IQ"/>
        </w:rPr>
        <w:t xml:space="preserve"> استمارة استبيان الباحث</w:t>
      </w:r>
    </w:p>
    <w:p w:rsidR="00D21BB4" w:rsidRDefault="00D21BB4" w:rsidP="00D21BB4">
      <w:pPr>
        <w:pStyle w:val="a6"/>
        <w:tabs>
          <w:tab w:val="left" w:pos="6746"/>
        </w:tabs>
        <w:spacing w:line="360" w:lineRule="auto"/>
        <w:ind w:left="368" w:hanging="425"/>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16- </w:t>
      </w:r>
      <w:r w:rsidRPr="00D64108">
        <w:rPr>
          <w:rFonts w:asciiTheme="majorBidi" w:hAnsiTheme="majorBidi" w:cstheme="majorBidi"/>
          <w:sz w:val="28"/>
          <w:szCs w:val="28"/>
          <w:rtl/>
          <w:lang w:bidi="ar-IQ"/>
        </w:rPr>
        <w:t>وزارة التخطيط والتعاون الانمائي ,الجهاز المركزي للاحصاء وتكنلوحيا المعلومات ,نشرات احصائية متعددة .</w:t>
      </w:r>
    </w:p>
    <w:p w:rsidR="00D21BB4" w:rsidRDefault="00D21BB4" w:rsidP="00D21BB4">
      <w:pPr>
        <w:pStyle w:val="a6"/>
        <w:tabs>
          <w:tab w:val="left" w:pos="6746"/>
        </w:tabs>
        <w:spacing w:line="360" w:lineRule="auto"/>
        <w:ind w:left="368" w:hanging="425"/>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17- </w:t>
      </w:r>
      <w:r w:rsidRPr="00404EBD">
        <w:rPr>
          <w:rFonts w:hint="cs"/>
          <w:sz w:val="28"/>
          <w:szCs w:val="28"/>
          <w:rtl/>
        </w:rPr>
        <w:t>وزارة الزراعة العراقية , الاطلس الزراعي , 2013, ص5 .</w:t>
      </w:r>
    </w:p>
    <w:p w:rsidR="00D21BB4" w:rsidRPr="00D64108" w:rsidRDefault="00D21BB4" w:rsidP="00D21BB4">
      <w:pPr>
        <w:pStyle w:val="a6"/>
        <w:tabs>
          <w:tab w:val="left" w:pos="6746"/>
        </w:tabs>
        <w:spacing w:line="360" w:lineRule="auto"/>
        <w:ind w:left="84" w:hanging="425"/>
        <w:jc w:val="both"/>
        <w:rPr>
          <w:rFonts w:asciiTheme="majorBidi" w:hAnsiTheme="majorBidi" w:cstheme="majorBidi"/>
          <w:sz w:val="28"/>
          <w:szCs w:val="28"/>
          <w:rtl/>
          <w:lang w:bidi="ar-IQ"/>
        </w:rPr>
      </w:pPr>
    </w:p>
    <w:p w:rsidR="00D21BB4" w:rsidRDefault="00D21BB4" w:rsidP="00D21BB4">
      <w:pPr>
        <w:pStyle w:val="a6"/>
        <w:tabs>
          <w:tab w:val="left" w:pos="6746"/>
        </w:tabs>
        <w:spacing w:line="360" w:lineRule="auto"/>
        <w:ind w:left="-58" w:firstLine="142"/>
        <w:jc w:val="both"/>
        <w:rPr>
          <w:rFonts w:asciiTheme="majorBidi" w:hAnsiTheme="majorBidi" w:cstheme="majorBidi"/>
          <w:b/>
          <w:bCs/>
          <w:sz w:val="32"/>
          <w:szCs w:val="32"/>
          <w:u w:val="single"/>
          <w:rtl/>
          <w:lang w:bidi="ar-IQ"/>
        </w:rPr>
      </w:pPr>
      <w:r w:rsidRPr="00743DFF">
        <w:rPr>
          <w:rFonts w:asciiTheme="majorBidi" w:hAnsiTheme="majorBidi" w:cstheme="majorBidi" w:hint="cs"/>
          <w:b/>
          <w:bCs/>
          <w:sz w:val="32"/>
          <w:szCs w:val="32"/>
          <w:u w:val="single"/>
          <w:rtl/>
          <w:lang w:bidi="ar-IQ"/>
        </w:rPr>
        <w:t>المصادر</w:t>
      </w:r>
    </w:p>
    <w:p w:rsidR="00D21BB4" w:rsidRDefault="00D21BB4" w:rsidP="00D21BB4">
      <w:pPr>
        <w:pStyle w:val="a4"/>
        <w:numPr>
          <w:ilvl w:val="0"/>
          <w:numId w:val="29"/>
        </w:numPr>
        <w:spacing w:line="276" w:lineRule="auto"/>
        <w:ind w:left="509" w:hanging="567"/>
        <w:jc w:val="both"/>
        <w:rPr>
          <w:rFonts w:asciiTheme="majorBidi" w:hAnsiTheme="majorBidi" w:cstheme="majorBidi"/>
          <w:sz w:val="28"/>
          <w:szCs w:val="28"/>
          <w:rtl/>
        </w:rPr>
      </w:pPr>
      <w:r w:rsidRPr="00D64108">
        <w:rPr>
          <w:rFonts w:asciiTheme="majorBidi" w:hAnsiTheme="majorBidi" w:cstheme="majorBidi"/>
          <w:sz w:val="28"/>
          <w:szCs w:val="28"/>
          <w:rtl/>
        </w:rPr>
        <w:t xml:space="preserve">الامن الغذائي وظروف المعيشة والتحويلات الاجتماعية في العراق, برنامج الاغذية العالمي </w:t>
      </w:r>
      <w:r w:rsidRPr="00D64108">
        <w:rPr>
          <w:rFonts w:asciiTheme="majorBidi" w:hAnsiTheme="majorBidi" w:cstheme="majorBidi"/>
          <w:sz w:val="28"/>
          <w:szCs w:val="28"/>
        </w:rPr>
        <w:t>WFP</w:t>
      </w:r>
      <w:r w:rsidRPr="00D64108">
        <w:rPr>
          <w:rFonts w:asciiTheme="majorBidi" w:hAnsiTheme="majorBidi" w:cstheme="majorBidi"/>
          <w:sz w:val="28"/>
          <w:szCs w:val="28"/>
          <w:rtl/>
        </w:rPr>
        <w:t xml:space="preserve">, </w:t>
      </w:r>
      <w:r w:rsidRPr="00D64108">
        <w:rPr>
          <w:rFonts w:asciiTheme="majorBidi" w:hAnsiTheme="majorBidi" w:cstheme="majorBidi"/>
          <w:sz w:val="28"/>
          <w:szCs w:val="28"/>
          <w:rtl/>
          <w:lang w:bidi="ar-IQ"/>
        </w:rPr>
        <w:t>العراق , مطبعة الجهاز المركزي للاحصاء , 2012, ص 27.</w:t>
      </w:r>
      <w:r w:rsidRPr="00D64108">
        <w:rPr>
          <w:rFonts w:asciiTheme="majorBidi" w:hAnsiTheme="majorBidi" w:cstheme="majorBidi"/>
          <w:sz w:val="28"/>
          <w:szCs w:val="28"/>
          <w:rtl/>
        </w:rPr>
        <w:t xml:space="preserve"> </w:t>
      </w:r>
    </w:p>
    <w:p w:rsidR="00D21BB4" w:rsidRPr="00D64108" w:rsidRDefault="00D21BB4" w:rsidP="00D21BB4">
      <w:pPr>
        <w:pStyle w:val="a4"/>
        <w:spacing w:line="276" w:lineRule="auto"/>
        <w:ind w:left="509" w:hanging="567"/>
        <w:jc w:val="both"/>
        <w:rPr>
          <w:rFonts w:asciiTheme="majorBidi" w:hAnsiTheme="majorBidi" w:cstheme="majorBidi"/>
          <w:sz w:val="28"/>
          <w:szCs w:val="28"/>
          <w:lang w:bidi="ar-IQ"/>
        </w:rPr>
      </w:pPr>
    </w:p>
    <w:p w:rsidR="00D21BB4" w:rsidRPr="007F1A7A" w:rsidRDefault="00D21BB4" w:rsidP="00D21BB4">
      <w:pPr>
        <w:pStyle w:val="a6"/>
        <w:numPr>
          <w:ilvl w:val="0"/>
          <w:numId w:val="29"/>
        </w:numPr>
        <w:tabs>
          <w:tab w:val="left" w:pos="6746"/>
        </w:tabs>
        <w:ind w:left="509" w:hanging="567"/>
        <w:jc w:val="both"/>
        <w:rPr>
          <w:rFonts w:asciiTheme="majorBidi" w:hAnsiTheme="majorBidi" w:cstheme="majorBidi"/>
          <w:sz w:val="28"/>
          <w:szCs w:val="28"/>
          <w:rtl/>
          <w:lang w:bidi="ar-IQ"/>
        </w:rPr>
      </w:pPr>
      <w:r w:rsidRPr="00D64108">
        <w:rPr>
          <w:rFonts w:asciiTheme="majorBidi" w:hAnsiTheme="majorBidi" w:cstheme="majorBidi"/>
          <w:sz w:val="28"/>
          <w:szCs w:val="28"/>
          <w:rtl/>
          <w:lang w:bidi="ar-IQ"/>
        </w:rPr>
        <w:t>الامم المتحدة , منظمة الغذاء والزراعة الدولية , تقرير مؤتمر الاغذية العالمي , روما5-6 تشرين الثاني ,1974,نيويورك,ص81</w:t>
      </w:r>
      <w:r>
        <w:rPr>
          <w:rFonts w:asciiTheme="majorBidi" w:hAnsiTheme="majorBidi" w:cstheme="majorBidi" w:hint="cs"/>
          <w:sz w:val="28"/>
          <w:szCs w:val="28"/>
          <w:rtl/>
          <w:lang w:bidi="ar-IQ"/>
        </w:rPr>
        <w:t xml:space="preserve"> .</w:t>
      </w:r>
    </w:p>
    <w:p w:rsidR="00D21BB4" w:rsidRPr="00D64108" w:rsidRDefault="00D21BB4" w:rsidP="00D21BB4">
      <w:pPr>
        <w:pStyle w:val="a6"/>
        <w:numPr>
          <w:ilvl w:val="0"/>
          <w:numId w:val="29"/>
        </w:numPr>
        <w:tabs>
          <w:tab w:val="left" w:pos="6746"/>
        </w:tabs>
        <w:ind w:left="509" w:hanging="567"/>
        <w:jc w:val="both"/>
        <w:rPr>
          <w:rFonts w:asciiTheme="majorBidi" w:hAnsiTheme="majorBidi" w:cstheme="majorBidi"/>
          <w:b/>
          <w:bCs/>
          <w:sz w:val="28"/>
          <w:szCs w:val="28"/>
          <w:u w:val="single"/>
          <w:rtl/>
          <w:lang w:bidi="ar-IQ"/>
        </w:rPr>
      </w:pPr>
      <w:r w:rsidRPr="00D64108">
        <w:rPr>
          <w:rFonts w:asciiTheme="majorBidi" w:hAnsiTheme="majorBidi" w:cstheme="majorBidi"/>
          <w:sz w:val="28"/>
          <w:szCs w:val="28"/>
          <w:rtl/>
          <w:lang w:bidi="ar-IQ"/>
        </w:rPr>
        <w:t>وزرارة التخطيط , الهيئة العامة للمساحة , التخطيط والمتابعة , النشرة الاحصائية السنوية , 2014, ص5.</w:t>
      </w:r>
    </w:p>
    <w:p w:rsidR="00D21BB4" w:rsidRPr="00D64108" w:rsidRDefault="00D21BB4" w:rsidP="00D21BB4">
      <w:pPr>
        <w:pStyle w:val="a6"/>
        <w:numPr>
          <w:ilvl w:val="0"/>
          <w:numId w:val="29"/>
        </w:numPr>
        <w:tabs>
          <w:tab w:val="left" w:pos="6746"/>
        </w:tabs>
        <w:ind w:left="509" w:hanging="567"/>
        <w:jc w:val="both"/>
        <w:rPr>
          <w:rFonts w:asciiTheme="majorBidi" w:hAnsiTheme="majorBidi" w:cstheme="majorBidi"/>
          <w:sz w:val="28"/>
          <w:szCs w:val="28"/>
          <w:rtl/>
          <w:lang w:bidi="ar-IQ"/>
        </w:rPr>
      </w:pPr>
      <w:r w:rsidRPr="00D64108">
        <w:rPr>
          <w:rFonts w:asciiTheme="majorBidi" w:hAnsiTheme="majorBidi" w:cstheme="majorBidi"/>
          <w:sz w:val="28"/>
          <w:szCs w:val="28"/>
          <w:rtl/>
        </w:rPr>
        <w:t>وزارة الزراعة العراقية , قسم الاراضي , شعبة الاستثمار الزراعي , بيانات غير منشورة 2014.</w:t>
      </w:r>
    </w:p>
    <w:p w:rsidR="00D21BB4" w:rsidRDefault="00D21BB4" w:rsidP="00D21BB4">
      <w:pPr>
        <w:pStyle w:val="a4"/>
        <w:numPr>
          <w:ilvl w:val="0"/>
          <w:numId w:val="29"/>
        </w:numPr>
        <w:spacing w:line="276" w:lineRule="auto"/>
        <w:ind w:left="509" w:hanging="567"/>
        <w:jc w:val="both"/>
        <w:rPr>
          <w:rFonts w:asciiTheme="majorBidi" w:hAnsiTheme="majorBidi" w:cstheme="majorBidi"/>
          <w:sz w:val="28"/>
          <w:szCs w:val="28"/>
          <w:rtl/>
        </w:rPr>
      </w:pPr>
      <w:r w:rsidRPr="00D64108">
        <w:rPr>
          <w:rFonts w:asciiTheme="majorBidi" w:hAnsiTheme="majorBidi" w:cstheme="majorBidi"/>
          <w:sz w:val="28"/>
          <w:szCs w:val="28"/>
          <w:rtl/>
        </w:rPr>
        <w:t xml:space="preserve">وزارة الزراعة العراقية , قسم الاحصاء الزراعي , بيانات غير منشورة 2014. </w:t>
      </w:r>
    </w:p>
    <w:p w:rsidR="00D21BB4" w:rsidRPr="00D64108" w:rsidRDefault="00D21BB4" w:rsidP="00D21BB4">
      <w:pPr>
        <w:pStyle w:val="a4"/>
        <w:spacing w:line="276" w:lineRule="auto"/>
        <w:ind w:left="509" w:hanging="567"/>
        <w:jc w:val="both"/>
        <w:rPr>
          <w:rFonts w:asciiTheme="majorBidi" w:hAnsiTheme="majorBidi" w:cstheme="majorBidi"/>
          <w:sz w:val="28"/>
          <w:szCs w:val="28"/>
        </w:rPr>
      </w:pPr>
    </w:p>
    <w:p w:rsidR="00D21BB4" w:rsidRDefault="00D21BB4" w:rsidP="00D21BB4">
      <w:pPr>
        <w:pStyle w:val="a4"/>
        <w:numPr>
          <w:ilvl w:val="0"/>
          <w:numId w:val="29"/>
        </w:numPr>
        <w:spacing w:line="276" w:lineRule="auto"/>
        <w:ind w:left="509" w:hanging="567"/>
        <w:jc w:val="both"/>
        <w:rPr>
          <w:rFonts w:asciiTheme="majorBidi" w:hAnsiTheme="majorBidi" w:cstheme="majorBidi"/>
          <w:sz w:val="28"/>
          <w:szCs w:val="28"/>
          <w:rtl/>
          <w:lang w:bidi="ar-IQ"/>
        </w:rPr>
      </w:pPr>
      <w:r w:rsidRPr="00D64108">
        <w:rPr>
          <w:rFonts w:asciiTheme="majorBidi" w:hAnsiTheme="majorBidi" w:cstheme="majorBidi"/>
          <w:sz w:val="28"/>
          <w:szCs w:val="28"/>
          <w:rtl/>
          <w:lang w:bidi="ar-IQ"/>
        </w:rPr>
        <w:t xml:space="preserve">وزارة الموارد المائية , التخطيط والتابعة , بيانات غير منشورة , 2015. </w:t>
      </w:r>
    </w:p>
    <w:p w:rsidR="00D21BB4" w:rsidRPr="00D64108" w:rsidRDefault="00D21BB4" w:rsidP="00D21BB4">
      <w:pPr>
        <w:pStyle w:val="a4"/>
        <w:spacing w:line="276" w:lineRule="auto"/>
        <w:ind w:left="509" w:hanging="567"/>
        <w:jc w:val="both"/>
        <w:rPr>
          <w:rFonts w:asciiTheme="majorBidi" w:hAnsiTheme="majorBidi" w:cstheme="majorBidi"/>
          <w:sz w:val="28"/>
          <w:szCs w:val="28"/>
          <w:lang w:bidi="ar-IQ"/>
        </w:rPr>
      </w:pPr>
    </w:p>
    <w:p w:rsidR="00D21BB4" w:rsidRDefault="00D21BB4" w:rsidP="00D21BB4">
      <w:pPr>
        <w:pStyle w:val="a4"/>
        <w:numPr>
          <w:ilvl w:val="0"/>
          <w:numId w:val="29"/>
        </w:numPr>
        <w:spacing w:line="276" w:lineRule="auto"/>
        <w:ind w:left="509" w:hanging="567"/>
        <w:jc w:val="both"/>
        <w:rPr>
          <w:rFonts w:asciiTheme="majorBidi" w:hAnsiTheme="majorBidi" w:cstheme="majorBidi"/>
          <w:sz w:val="28"/>
          <w:szCs w:val="28"/>
          <w:rtl/>
          <w:lang w:bidi="ar-IQ"/>
        </w:rPr>
      </w:pPr>
      <w:r w:rsidRPr="00D64108">
        <w:rPr>
          <w:rFonts w:asciiTheme="majorBidi" w:hAnsiTheme="majorBidi" w:cstheme="majorBidi"/>
          <w:sz w:val="28"/>
          <w:szCs w:val="28"/>
          <w:rtl/>
          <w:lang w:bidi="ar-IQ"/>
        </w:rPr>
        <w:t>مديرية الموارد المائية في محافظة ميسان , قسم المشاريع الاروائية , النشرة السنوية , بيانات غير منشورة 2014.</w:t>
      </w:r>
    </w:p>
    <w:p w:rsidR="00D21BB4" w:rsidRPr="00D64108" w:rsidRDefault="00D21BB4" w:rsidP="00D21BB4">
      <w:pPr>
        <w:pStyle w:val="a4"/>
        <w:spacing w:line="276" w:lineRule="auto"/>
        <w:ind w:left="4762" w:hanging="4820"/>
        <w:jc w:val="both"/>
        <w:rPr>
          <w:rFonts w:asciiTheme="majorBidi" w:hAnsiTheme="majorBidi" w:cstheme="majorBidi"/>
          <w:sz w:val="28"/>
          <w:szCs w:val="28"/>
          <w:rtl/>
          <w:lang w:bidi="ar-IQ"/>
        </w:rPr>
      </w:pPr>
    </w:p>
    <w:p w:rsidR="00D21BB4" w:rsidRPr="007E3856" w:rsidRDefault="00D21BB4" w:rsidP="00D21BB4">
      <w:pPr>
        <w:pStyle w:val="a6"/>
        <w:numPr>
          <w:ilvl w:val="0"/>
          <w:numId w:val="29"/>
        </w:numPr>
        <w:tabs>
          <w:tab w:val="left" w:pos="6746"/>
        </w:tabs>
        <w:ind w:left="509" w:hanging="567"/>
        <w:jc w:val="both"/>
        <w:rPr>
          <w:rFonts w:asciiTheme="majorBidi" w:hAnsiTheme="majorBidi" w:cstheme="majorBidi"/>
          <w:sz w:val="28"/>
          <w:szCs w:val="28"/>
          <w:rtl/>
          <w:lang w:bidi="ar-IQ"/>
        </w:rPr>
      </w:pPr>
      <w:r w:rsidRPr="007E3856">
        <w:rPr>
          <w:rFonts w:asciiTheme="majorBidi" w:hAnsiTheme="majorBidi" w:cstheme="majorBidi"/>
          <w:sz w:val="28"/>
          <w:szCs w:val="28"/>
          <w:rtl/>
          <w:lang w:bidi="ar-IQ"/>
        </w:rPr>
        <w:t xml:space="preserve">مديرية الموارد المائية في محافظة ذي قار , قسم المشاريع الاروائية , النشرة </w:t>
      </w:r>
      <w:r w:rsidRPr="007E3856">
        <w:rPr>
          <w:rFonts w:asciiTheme="majorBidi" w:hAnsiTheme="majorBidi" w:cstheme="majorBidi" w:hint="cs"/>
          <w:sz w:val="28"/>
          <w:szCs w:val="28"/>
          <w:rtl/>
          <w:lang w:bidi="ar-IQ"/>
        </w:rPr>
        <w:t xml:space="preserve"> </w:t>
      </w:r>
      <w:r w:rsidRPr="007E3856">
        <w:rPr>
          <w:rFonts w:asciiTheme="majorBidi" w:hAnsiTheme="majorBidi" w:cstheme="majorBidi"/>
          <w:sz w:val="28"/>
          <w:szCs w:val="28"/>
          <w:rtl/>
          <w:lang w:bidi="ar-IQ"/>
        </w:rPr>
        <w:t>السنوية , بيانات غير منشورة 2014</w:t>
      </w:r>
      <w:r w:rsidRPr="007E3856">
        <w:rPr>
          <w:rFonts w:asciiTheme="majorBidi" w:hAnsiTheme="majorBidi" w:cstheme="majorBidi" w:hint="cs"/>
          <w:sz w:val="28"/>
          <w:szCs w:val="28"/>
          <w:rtl/>
          <w:lang w:bidi="ar-IQ"/>
        </w:rPr>
        <w:t xml:space="preserve">.   </w:t>
      </w:r>
    </w:p>
    <w:p w:rsidR="00D21BB4" w:rsidRPr="007E3856" w:rsidRDefault="00D21BB4" w:rsidP="00D21BB4">
      <w:pPr>
        <w:pStyle w:val="a6"/>
        <w:numPr>
          <w:ilvl w:val="0"/>
          <w:numId w:val="29"/>
        </w:numPr>
        <w:tabs>
          <w:tab w:val="left" w:pos="6746"/>
        </w:tabs>
        <w:ind w:left="509" w:hanging="567"/>
        <w:jc w:val="both"/>
        <w:rPr>
          <w:rFonts w:asciiTheme="majorBidi" w:hAnsiTheme="majorBidi" w:cstheme="majorBidi"/>
          <w:sz w:val="28"/>
          <w:szCs w:val="28"/>
          <w:lang w:bidi="ar-IQ"/>
        </w:rPr>
      </w:pPr>
      <w:r w:rsidRPr="007E3856">
        <w:rPr>
          <w:rFonts w:asciiTheme="majorBidi" w:hAnsiTheme="majorBidi" w:cstheme="majorBidi"/>
          <w:sz w:val="28"/>
          <w:szCs w:val="28"/>
          <w:rtl/>
          <w:lang w:bidi="ar-IQ"/>
        </w:rPr>
        <w:t>وزارة التخطيط</w:t>
      </w:r>
      <w:r w:rsidRPr="007E3856">
        <w:rPr>
          <w:rFonts w:asciiTheme="majorBidi" w:hAnsiTheme="majorBidi" w:cstheme="majorBidi" w:hint="cs"/>
          <w:sz w:val="28"/>
          <w:szCs w:val="28"/>
          <w:rtl/>
          <w:lang w:bidi="ar-IQ"/>
        </w:rPr>
        <w:t xml:space="preserve"> و </w:t>
      </w:r>
      <w:r w:rsidRPr="007E3856">
        <w:rPr>
          <w:rFonts w:asciiTheme="majorBidi" w:hAnsiTheme="majorBidi" w:cstheme="majorBidi"/>
          <w:sz w:val="28"/>
          <w:szCs w:val="28"/>
          <w:rtl/>
          <w:lang w:bidi="ar-IQ"/>
        </w:rPr>
        <w:t>التعاون الانمائي , الجهاز المركزي للاحصاء وتكنلوجيا المعلومات ,عدة نشرات احصائية(1977-1987-1997- تقديرات 2013.</w:t>
      </w:r>
    </w:p>
    <w:p w:rsidR="00D21BB4" w:rsidRPr="007F1A7A" w:rsidRDefault="00D21BB4" w:rsidP="00D21BB4">
      <w:pPr>
        <w:pStyle w:val="a6"/>
        <w:numPr>
          <w:ilvl w:val="0"/>
          <w:numId w:val="29"/>
        </w:numPr>
        <w:tabs>
          <w:tab w:val="left" w:pos="6746"/>
        </w:tabs>
        <w:ind w:left="509" w:hanging="567"/>
        <w:jc w:val="both"/>
        <w:rPr>
          <w:rFonts w:asciiTheme="majorBidi" w:hAnsiTheme="majorBidi" w:cstheme="majorBidi"/>
          <w:sz w:val="28"/>
          <w:szCs w:val="28"/>
          <w:lang w:bidi="ar-IQ"/>
        </w:rPr>
      </w:pPr>
      <w:r w:rsidRPr="00743DFF">
        <w:rPr>
          <w:rFonts w:asciiTheme="majorBidi" w:hAnsiTheme="majorBidi" w:cstheme="majorBidi"/>
          <w:sz w:val="28"/>
          <w:szCs w:val="28"/>
          <w:rtl/>
          <w:lang w:bidi="ar-IQ"/>
        </w:rPr>
        <w:t>داليا عبد الجبار شنيشل التميمي, التباين المكاني للوفيات المسجلة في محافظة ميسان للمدة (1977-2010) رسالة ماجستير مقدمة الى كلية التربية , جامعة واسط , 2011,ص17,غير منشورة</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w:t>
      </w:r>
    </w:p>
    <w:p w:rsidR="00D21BB4" w:rsidRDefault="00D21BB4" w:rsidP="00D21BB4">
      <w:pPr>
        <w:pStyle w:val="a4"/>
        <w:numPr>
          <w:ilvl w:val="0"/>
          <w:numId w:val="29"/>
        </w:numPr>
        <w:spacing w:line="276" w:lineRule="auto"/>
        <w:ind w:left="509" w:hanging="567"/>
        <w:jc w:val="both"/>
        <w:rPr>
          <w:rFonts w:asciiTheme="majorBidi" w:hAnsiTheme="majorBidi" w:cstheme="majorBidi"/>
          <w:sz w:val="28"/>
          <w:szCs w:val="28"/>
          <w:rtl/>
          <w:lang w:bidi="ar-IQ"/>
        </w:rPr>
      </w:pPr>
      <w:r w:rsidRPr="00D64108">
        <w:rPr>
          <w:rFonts w:asciiTheme="majorBidi" w:hAnsiTheme="majorBidi" w:cstheme="majorBidi"/>
          <w:sz w:val="28"/>
          <w:szCs w:val="28"/>
          <w:rtl/>
          <w:lang w:bidi="ar-IQ"/>
        </w:rPr>
        <w:t xml:space="preserve">اشتقاق معلومات الامن الغذائي من مسح موازنة الاسرة الوطني , </w:t>
      </w:r>
      <w:proofErr w:type="spellStart"/>
      <w:r w:rsidRPr="00D64108">
        <w:rPr>
          <w:rFonts w:asciiTheme="majorBidi" w:hAnsiTheme="majorBidi" w:cstheme="majorBidi"/>
          <w:sz w:val="28"/>
          <w:szCs w:val="28"/>
          <w:rtl/>
          <w:lang w:bidi="ar-IQ"/>
        </w:rPr>
        <w:t>أنجازات</w:t>
      </w:r>
      <w:proofErr w:type="spellEnd"/>
      <w:r w:rsidRPr="00D64108">
        <w:rPr>
          <w:rFonts w:asciiTheme="majorBidi" w:hAnsiTheme="majorBidi" w:cstheme="majorBidi"/>
          <w:sz w:val="28"/>
          <w:szCs w:val="28"/>
          <w:rtl/>
          <w:lang w:bidi="ar-IQ"/>
        </w:rPr>
        <w:t xml:space="preserve"> وتحديات الخبرة </w:t>
      </w:r>
      <w:r>
        <w:rPr>
          <w:rFonts w:asciiTheme="majorBidi" w:hAnsiTheme="majorBidi" w:cstheme="majorBidi"/>
          <w:sz w:val="28"/>
          <w:szCs w:val="28"/>
          <w:rtl/>
          <w:lang w:bidi="ar-IQ"/>
        </w:rPr>
        <w:t>, تحرير ريكارد وسيبيريان</w:t>
      </w:r>
      <w:r>
        <w:rPr>
          <w:rFonts w:asciiTheme="majorBidi" w:hAnsiTheme="majorBidi" w:cstheme="majorBidi" w:hint="cs"/>
          <w:sz w:val="28"/>
          <w:szCs w:val="28"/>
          <w:rtl/>
          <w:lang w:bidi="ar-IQ"/>
        </w:rPr>
        <w:t xml:space="preserve"> , </w:t>
      </w:r>
      <w:r>
        <w:rPr>
          <w:rFonts w:asciiTheme="majorBidi" w:hAnsiTheme="majorBidi" w:cstheme="majorBidi"/>
          <w:sz w:val="28"/>
          <w:szCs w:val="28"/>
          <w:rtl/>
          <w:lang w:bidi="ar-IQ"/>
        </w:rPr>
        <w:t>, روما , على الموقع الالكترون</w:t>
      </w:r>
      <w:r>
        <w:rPr>
          <w:rFonts w:asciiTheme="majorBidi" w:hAnsiTheme="majorBidi" w:cstheme="majorBidi" w:hint="cs"/>
          <w:sz w:val="28"/>
          <w:szCs w:val="28"/>
          <w:rtl/>
          <w:lang w:bidi="ar-IQ"/>
        </w:rPr>
        <w:t>ي</w:t>
      </w:r>
      <w:r w:rsidRPr="00D64108">
        <w:rPr>
          <w:rFonts w:asciiTheme="majorBidi" w:hAnsiTheme="majorBidi" w:cstheme="majorBidi"/>
          <w:sz w:val="28"/>
          <w:szCs w:val="28"/>
          <w:lang w:bidi="ar-IQ"/>
        </w:rPr>
        <w:t xml:space="preserve">http: // </w:t>
      </w:r>
      <w:hyperlink r:id="rId14" w:history="1">
        <w:r w:rsidRPr="00D64108">
          <w:rPr>
            <w:rStyle w:val="Hyperlink"/>
            <w:rFonts w:asciiTheme="majorBidi" w:hAnsiTheme="majorBidi" w:cstheme="majorBidi"/>
            <w:sz w:val="28"/>
            <w:szCs w:val="28"/>
            <w:lang w:bidi="ar-IQ"/>
          </w:rPr>
          <w:t>WWW.F.A.O</w:t>
        </w:r>
      </w:hyperlink>
      <w:r w:rsidRPr="00D64108">
        <w:rPr>
          <w:rFonts w:asciiTheme="majorBidi" w:hAnsiTheme="majorBidi" w:cstheme="majorBidi"/>
          <w:sz w:val="28"/>
          <w:szCs w:val="28"/>
          <w:lang w:bidi="ar-IQ"/>
        </w:rPr>
        <w:t xml:space="preserve">. </w:t>
      </w:r>
      <w:proofErr w:type="spellStart"/>
      <w:r w:rsidRPr="00D64108">
        <w:rPr>
          <w:rFonts w:asciiTheme="majorBidi" w:hAnsiTheme="majorBidi" w:cstheme="majorBidi"/>
          <w:sz w:val="28"/>
          <w:szCs w:val="28"/>
          <w:lang w:bidi="ar-IQ"/>
        </w:rPr>
        <w:t>ordorcp</w:t>
      </w:r>
      <w:proofErr w:type="spellEnd"/>
      <w:r w:rsidRPr="00D64108">
        <w:rPr>
          <w:rFonts w:asciiTheme="majorBidi" w:hAnsiTheme="majorBidi" w:cstheme="majorBidi"/>
          <w:sz w:val="28"/>
          <w:szCs w:val="28"/>
          <w:lang w:bidi="ar-IQ"/>
        </w:rPr>
        <w:t>/011/io43oe/io43oeoo.htm</w:t>
      </w:r>
      <w:r w:rsidRPr="00D64108">
        <w:rPr>
          <w:rFonts w:asciiTheme="majorBidi" w:hAnsiTheme="majorBidi" w:cstheme="majorBidi"/>
          <w:sz w:val="28"/>
          <w:szCs w:val="28"/>
          <w:rtl/>
          <w:lang w:bidi="ar-IQ"/>
        </w:rPr>
        <w:t xml:space="preserve"> في 25/12/2012 </w:t>
      </w:r>
      <w:r>
        <w:rPr>
          <w:rFonts w:asciiTheme="majorBidi" w:hAnsiTheme="majorBidi" w:cstheme="majorBidi" w:hint="cs"/>
          <w:sz w:val="28"/>
          <w:szCs w:val="28"/>
          <w:rtl/>
          <w:lang w:bidi="ar-IQ"/>
        </w:rPr>
        <w:t>.</w:t>
      </w:r>
    </w:p>
    <w:p w:rsidR="00D21BB4" w:rsidRPr="00D64108" w:rsidRDefault="00D21BB4" w:rsidP="00D21BB4">
      <w:pPr>
        <w:pStyle w:val="a4"/>
        <w:spacing w:line="276" w:lineRule="auto"/>
        <w:ind w:left="4762" w:hanging="4820"/>
        <w:jc w:val="both"/>
        <w:rPr>
          <w:rFonts w:asciiTheme="majorBidi" w:hAnsiTheme="majorBidi" w:cstheme="majorBidi"/>
          <w:sz w:val="28"/>
          <w:szCs w:val="28"/>
          <w:rtl/>
          <w:lang w:bidi="ar-IQ"/>
        </w:rPr>
      </w:pPr>
    </w:p>
    <w:p w:rsidR="00D21BB4" w:rsidRDefault="00D21BB4" w:rsidP="00D21BB4">
      <w:pPr>
        <w:pStyle w:val="a4"/>
        <w:numPr>
          <w:ilvl w:val="0"/>
          <w:numId w:val="29"/>
        </w:numPr>
        <w:spacing w:line="276" w:lineRule="auto"/>
        <w:ind w:left="509" w:hanging="567"/>
        <w:jc w:val="both"/>
        <w:rPr>
          <w:rFonts w:asciiTheme="majorBidi" w:hAnsiTheme="majorBidi" w:cstheme="majorBidi"/>
          <w:sz w:val="28"/>
          <w:szCs w:val="28"/>
          <w:rtl/>
        </w:rPr>
      </w:pPr>
      <w:r w:rsidRPr="00D64108">
        <w:rPr>
          <w:rFonts w:asciiTheme="majorBidi" w:hAnsiTheme="majorBidi" w:cstheme="majorBidi"/>
          <w:sz w:val="28"/>
          <w:szCs w:val="28"/>
          <w:rtl/>
        </w:rPr>
        <w:t>استبانة عشوائية على مستوى الناحية في محافظة ميسان عام 2013.</w:t>
      </w:r>
    </w:p>
    <w:p w:rsidR="00D21BB4" w:rsidRPr="00D64108" w:rsidRDefault="00D21BB4" w:rsidP="00D21BB4">
      <w:pPr>
        <w:pStyle w:val="a4"/>
        <w:spacing w:line="276" w:lineRule="auto"/>
        <w:ind w:left="4762" w:hanging="4820"/>
        <w:jc w:val="both"/>
        <w:rPr>
          <w:rFonts w:asciiTheme="majorBidi" w:hAnsiTheme="majorBidi" w:cstheme="majorBidi"/>
          <w:sz w:val="28"/>
          <w:szCs w:val="28"/>
          <w:rtl/>
        </w:rPr>
      </w:pPr>
    </w:p>
    <w:p w:rsidR="00D21BB4" w:rsidRPr="007E3856" w:rsidRDefault="00D21BB4" w:rsidP="00D21BB4">
      <w:pPr>
        <w:pStyle w:val="a6"/>
        <w:numPr>
          <w:ilvl w:val="0"/>
          <w:numId w:val="29"/>
        </w:numPr>
        <w:tabs>
          <w:tab w:val="left" w:pos="6746"/>
        </w:tabs>
        <w:ind w:left="509" w:hanging="567"/>
        <w:jc w:val="both"/>
        <w:rPr>
          <w:rFonts w:asciiTheme="majorBidi" w:hAnsiTheme="majorBidi" w:cstheme="majorBidi"/>
          <w:sz w:val="28"/>
          <w:szCs w:val="28"/>
          <w:rtl/>
          <w:lang w:bidi="ar-IQ"/>
        </w:rPr>
      </w:pPr>
      <w:r w:rsidRPr="007E3856">
        <w:rPr>
          <w:rFonts w:asciiTheme="majorBidi" w:hAnsiTheme="majorBidi" w:cstheme="majorBidi"/>
          <w:sz w:val="28"/>
          <w:szCs w:val="28"/>
          <w:rtl/>
          <w:lang w:bidi="ar-IQ"/>
        </w:rPr>
        <w:t>منظمة الفاو (المسح الاجتماعي والاقتصادي للاسر العراقية لسنة 2007)</w:t>
      </w:r>
    </w:p>
    <w:p w:rsidR="00D21BB4" w:rsidRPr="007E3856" w:rsidRDefault="00D21BB4" w:rsidP="00D21BB4">
      <w:pPr>
        <w:pStyle w:val="a6"/>
        <w:numPr>
          <w:ilvl w:val="0"/>
          <w:numId w:val="29"/>
        </w:numPr>
        <w:tabs>
          <w:tab w:val="left" w:pos="6746"/>
        </w:tabs>
        <w:ind w:left="509" w:hanging="567"/>
        <w:jc w:val="both"/>
        <w:rPr>
          <w:rFonts w:asciiTheme="majorBidi" w:hAnsiTheme="majorBidi" w:cstheme="majorBidi"/>
          <w:sz w:val="28"/>
          <w:szCs w:val="28"/>
          <w:rtl/>
          <w:lang w:bidi="ar-IQ"/>
        </w:rPr>
      </w:pPr>
      <w:r w:rsidRPr="007E3856">
        <w:rPr>
          <w:rFonts w:asciiTheme="majorBidi" w:hAnsiTheme="majorBidi" w:cstheme="majorBidi"/>
          <w:sz w:val="28"/>
          <w:szCs w:val="28"/>
          <w:rtl/>
          <w:lang w:bidi="ar-IQ"/>
        </w:rPr>
        <w:t>وزارة التخطيط والتعاون الانمائي ,الجهاز المركزي للاحصاء وتكنلوحيا المعلومات ,نشرات احصائية متعددة .</w:t>
      </w:r>
    </w:p>
    <w:p w:rsidR="00D21BB4" w:rsidRDefault="00D21BB4" w:rsidP="00D21BB4">
      <w:pPr>
        <w:pStyle w:val="a6"/>
        <w:numPr>
          <w:ilvl w:val="0"/>
          <w:numId w:val="29"/>
        </w:numPr>
        <w:tabs>
          <w:tab w:val="left" w:pos="6746"/>
        </w:tabs>
        <w:ind w:left="509" w:hanging="567"/>
        <w:jc w:val="both"/>
        <w:rPr>
          <w:rFonts w:asciiTheme="majorBidi" w:hAnsiTheme="majorBidi" w:cstheme="majorBidi"/>
          <w:sz w:val="28"/>
          <w:szCs w:val="28"/>
        </w:rPr>
      </w:pPr>
      <w:r w:rsidRPr="007E3856">
        <w:rPr>
          <w:rFonts w:hint="cs"/>
          <w:sz w:val="28"/>
          <w:szCs w:val="28"/>
          <w:rtl/>
        </w:rPr>
        <w:t>وزارة الزراعة العراقية , الاطلس الزراعي , 2013.</w:t>
      </w:r>
    </w:p>
    <w:p w:rsidR="00D21BB4" w:rsidRDefault="00D21BB4" w:rsidP="00D21BB4">
      <w:pPr>
        <w:pStyle w:val="a6"/>
        <w:tabs>
          <w:tab w:val="left" w:pos="6746"/>
        </w:tabs>
        <w:ind w:left="509"/>
        <w:jc w:val="both"/>
        <w:rPr>
          <w:rFonts w:asciiTheme="majorBidi" w:hAnsiTheme="majorBidi" w:cstheme="majorBidi"/>
          <w:sz w:val="28"/>
          <w:szCs w:val="28"/>
          <w:rtl/>
        </w:rPr>
      </w:pPr>
      <w:r>
        <w:rPr>
          <w:rFonts w:asciiTheme="majorBidi" w:hAnsiTheme="majorBidi" w:cstheme="majorBidi" w:hint="cs"/>
          <w:sz w:val="28"/>
          <w:szCs w:val="28"/>
          <w:rtl/>
        </w:rPr>
        <w:lastRenderedPageBreak/>
        <w:t xml:space="preserve">استمارة الاستيبان </w:t>
      </w:r>
    </w:p>
    <w:p w:rsidR="00D21BB4" w:rsidRDefault="00D21BB4" w:rsidP="00D21BB4">
      <w:pPr>
        <w:pStyle w:val="a6"/>
        <w:tabs>
          <w:tab w:val="left" w:pos="6746"/>
        </w:tabs>
        <w:ind w:left="509"/>
        <w:jc w:val="both"/>
        <w:rPr>
          <w:rFonts w:asciiTheme="majorBidi" w:hAnsiTheme="majorBidi" w:cstheme="majorBidi"/>
          <w:sz w:val="28"/>
          <w:szCs w:val="28"/>
          <w:rtl/>
        </w:rPr>
      </w:pPr>
      <w:r>
        <w:rPr>
          <w:rFonts w:asciiTheme="majorBidi" w:hAnsiTheme="majorBidi" w:cstheme="majorBidi" w:hint="cs"/>
          <w:sz w:val="28"/>
          <w:szCs w:val="28"/>
          <w:rtl/>
        </w:rPr>
        <w:t>ملاحظة : معلومات هذا الاستبيان مخصصة للبحث العلمي حصراً .</w:t>
      </w:r>
    </w:p>
    <w:p w:rsidR="00D21BB4" w:rsidRPr="00A310E0" w:rsidRDefault="00D21BB4" w:rsidP="00D21BB4">
      <w:pPr>
        <w:jc w:val="both"/>
        <w:rPr>
          <w:b/>
          <w:bCs/>
          <w:sz w:val="28"/>
          <w:szCs w:val="28"/>
          <w:rtl/>
          <w:lang w:bidi="ar-IQ"/>
        </w:rPr>
      </w:pPr>
      <w:r w:rsidRPr="00A310E0">
        <w:rPr>
          <w:rFonts w:hint="cs"/>
          <w:b/>
          <w:bCs/>
          <w:sz w:val="28"/>
          <w:szCs w:val="28"/>
          <w:rtl/>
          <w:lang w:bidi="ar-IQ"/>
        </w:rPr>
        <w:t>المحور الاول</w:t>
      </w:r>
    </w:p>
    <w:p w:rsidR="00D21BB4" w:rsidRDefault="00D21BB4" w:rsidP="00D21BB4">
      <w:pPr>
        <w:pStyle w:val="a6"/>
        <w:numPr>
          <w:ilvl w:val="0"/>
          <w:numId w:val="30"/>
        </w:numPr>
        <w:tabs>
          <w:tab w:val="left" w:pos="226"/>
        </w:tabs>
        <w:ind w:left="368"/>
        <w:jc w:val="both"/>
        <w:rPr>
          <w:sz w:val="28"/>
          <w:szCs w:val="28"/>
          <w:lang w:bidi="ar-IQ"/>
        </w:rPr>
      </w:pPr>
      <w:r>
        <w:rPr>
          <w:rFonts w:hint="cs"/>
          <w:sz w:val="28"/>
          <w:szCs w:val="28"/>
          <w:rtl/>
          <w:lang w:bidi="ar-IQ"/>
        </w:rPr>
        <w:t>المحافظة   ----------      القضاء-----------</w:t>
      </w:r>
    </w:p>
    <w:p w:rsidR="00D21BB4" w:rsidRDefault="00D21BB4" w:rsidP="00D21BB4">
      <w:pPr>
        <w:pStyle w:val="a6"/>
        <w:numPr>
          <w:ilvl w:val="0"/>
          <w:numId w:val="30"/>
        </w:numPr>
        <w:tabs>
          <w:tab w:val="left" w:pos="226"/>
        </w:tabs>
        <w:ind w:left="368"/>
        <w:jc w:val="both"/>
        <w:rPr>
          <w:sz w:val="28"/>
          <w:szCs w:val="28"/>
          <w:lang w:bidi="ar-IQ"/>
        </w:rPr>
      </w:pPr>
      <w:r>
        <w:rPr>
          <w:rFonts w:hint="cs"/>
          <w:sz w:val="28"/>
          <w:szCs w:val="28"/>
          <w:rtl/>
          <w:lang w:bidi="ar-IQ"/>
        </w:rPr>
        <w:t>نوع السكن  --------    ريفي  --------- حضري------</w:t>
      </w:r>
    </w:p>
    <w:p w:rsidR="00D21BB4" w:rsidRPr="00911393" w:rsidRDefault="00D21BB4" w:rsidP="00D21BB4">
      <w:pPr>
        <w:pStyle w:val="a6"/>
        <w:numPr>
          <w:ilvl w:val="0"/>
          <w:numId w:val="30"/>
        </w:numPr>
        <w:tabs>
          <w:tab w:val="left" w:pos="226"/>
        </w:tabs>
        <w:ind w:left="368"/>
        <w:jc w:val="both"/>
        <w:rPr>
          <w:sz w:val="28"/>
          <w:szCs w:val="28"/>
          <w:rtl/>
          <w:lang w:bidi="ar-IQ"/>
        </w:rPr>
      </w:pPr>
      <w:r w:rsidRPr="00911393">
        <w:rPr>
          <w:rFonts w:hint="cs"/>
          <w:sz w:val="28"/>
          <w:szCs w:val="28"/>
          <w:rtl/>
          <w:lang w:bidi="ar-IQ"/>
        </w:rPr>
        <w:t xml:space="preserve">عدد افراد الاسرة    -----  اعمارهم اقل من </w:t>
      </w:r>
    </w:p>
    <w:tbl>
      <w:tblPr>
        <w:tblStyle w:val="a9"/>
        <w:bidiVisual/>
        <w:tblW w:w="0" w:type="auto"/>
        <w:tblInd w:w="1184" w:type="dxa"/>
        <w:tblLook w:val="04A0" w:firstRow="1" w:lastRow="0" w:firstColumn="1" w:lastColumn="0" w:noHBand="0" w:noVBand="1"/>
      </w:tblPr>
      <w:tblGrid>
        <w:gridCol w:w="2268"/>
        <w:gridCol w:w="1985"/>
        <w:gridCol w:w="2649"/>
      </w:tblGrid>
      <w:tr w:rsidR="00D21BB4" w:rsidRPr="00E37F9A" w:rsidTr="00D21BB4">
        <w:tc>
          <w:tcPr>
            <w:tcW w:w="2268" w:type="dxa"/>
            <w:shd w:val="clear" w:color="auto" w:fill="FFFFFF" w:themeFill="background1"/>
          </w:tcPr>
          <w:p w:rsidR="00D21BB4" w:rsidRPr="00911393"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911393">
              <w:rPr>
                <w:rFonts w:asciiTheme="majorBidi" w:hAnsiTheme="majorBidi" w:cstheme="majorBidi"/>
                <w:sz w:val="28"/>
                <w:szCs w:val="28"/>
                <w:rtl/>
                <w:lang w:bidi="ar-IQ"/>
              </w:rPr>
              <w:t>اقل من (5)سنوات</w:t>
            </w:r>
            <w:r w:rsidRPr="00911393">
              <w:rPr>
                <w:rFonts w:asciiTheme="majorBidi" w:hAnsiTheme="majorBidi" w:cstheme="majorBidi" w:hint="cs"/>
                <w:sz w:val="28"/>
                <w:szCs w:val="28"/>
                <w:rtl/>
                <w:lang w:bidi="ar-IQ"/>
              </w:rPr>
              <w:t>----</w:t>
            </w:r>
          </w:p>
        </w:tc>
        <w:tc>
          <w:tcPr>
            <w:tcW w:w="1985" w:type="dxa"/>
            <w:shd w:val="clear" w:color="auto" w:fill="FFFFFF" w:themeFill="background1"/>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(6-10) سنة</w:t>
            </w:r>
            <w:r>
              <w:rPr>
                <w:rFonts w:asciiTheme="majorBidi" w:hAnsiTheme="majorBidi" w:cstheme="majorBidi" w:hint="cs"/>
                <w:sz w:val="28"/>
                <w:szCs w:val="28"/>
                <w:rtl/>
                <w:lang w:bidi="ar-IQ"/>
              </w:rPr>
              <w:t>----</w:t>
            </w:r>
          </w:p>
        </w:tc>
        <w:tc>
          <w:tcPr>
            <w:tcW w:w="2649" w:type="dxa"/>
            <w:shd w:val="clear" w:color="auto" w:fill="FFFFFF" w:themeFill="background1"/>
          </w:tcPr>
          <w:p w:rsidR="00D21BB4" w:rsidRPr="00E37F9A" w:rsidRDefault="00D21BB4" w:rsidP="00D21BB4">
            <w:pPr>
              <w:pStyle w:val="a6"/>
              <w:tabs>
                <w:tab w:val="left" w:pos="6746"/>
              </w:tabs>
              <w:spacing w:line="360" w:lineRule="auto"/>
              <w:ind w:left="0"/>
              <w:jc w:val="both"/>
              <w:rPr>
                <w:rFonts w:asciiTheme="majorBidi" w:hAnsiTheme="majorBidi" w:cstheme="majorBidi"/>
                <w:sz w:val="28"/>
                <w:szCs w:val="28"/>
                <w:rtl/>
                <w:lang w:bidi="ar-IQ"/>
              </w:rPr>
            </w:pPr>
            <w:r w:rsidRPr="00E37F9A">
              <w:rPr>
                <w:rFonts w:asciiTheme="majorBidi" w:hAnsiTheme="majorBidi" w:cstheme="majorBidi"/>
                <w:sz w:val="28"/>
                <w:szCs w:val="28"/>
                <w:rtl/>
                <w:lang w:bidi="ar-IQ"/>
              </w:rPr>
              <w:t>(11-15)سنة</w:t>
            </w:r>
            <w:r>
              <w:rPr>
                <w:rFonts w:asciiTheme="majorBidi" w:hAnsiTheme="majorBidi" w:cstheme="majorBidi" w:hint="cs"/>
                <w:sz w:val="28"/>
                <w:szCs w:val="28"/>
                <w:rtl/>
                <w:lang w:bidi="ar-IQ"/>
              </w:rPr>
              <w:t>----</w:t>
            </w:r>
          </w:p>
        </w:tc>
      </w:tr>
    </w:tbl>
    <w:p w:rsidR="00D21BB4" w:rsidRPr="00911393" w:rsidRDefault="00D21BB4" w:rsidP="00D21BB4">
      <w:pPr>
        <w:pStyle w:val="a6"/>
        <w:numPr>
          <w:ilvl w:val="0"/>
          <w:numId w:val="30"/>
        </w:numPr>
        <w:tabs>
          <w:tab w:val="left" w:pos="226"/>
        </w:tabs>
        <w:ind w:left="368"/>
        <w:jc w:val="both"/>
        <w:rPr>
          <w:sz w:val="28"/>
          <w:szCs w:val="28"/>
          <w:lang w:bidi="ar-IQ"/>
        </w:rPr>
      </w:pPr>
      <w:r w:rsidRPr="00911393">
        <w:rPr>
          <w:rFonts w:hint="cs"/>
          <w:sz w:val="28"/>
          <w:szCs w:val="28"/>
          <w:rtl/>
          <w:lang w:bidi="ar-IQ"/>
        </w:rPr>
        <w:t>متوسط دخل الاسرة</w:t>
      </w:r>
    </w:p>
    <w:p w:rsidR="00D21BB4" w:rsidRPr="00A310E0" w:rsidRDefault="00D21BB4" w:rsidP="00D21BB4">
      <w:pPr>
        <w:pStyle w:val="a6"/>
        <w:numPr>
          <w:ilvl w:val="0"/>
          <w:numId w:val="30"/>
        </w:numPr>
        <w:tabs>
          <w:tab w:val="left" w:pos="226"/>
        </w:tabs>
        <w:ind w:left="368"/>
        <w:jc w:val="both"/>
        <w:rPr>
          <w:sz w:val="28"/>
          <w:szCs w:val="28"/>
          <w:lang w:bidi="ar-IQ"/>
        </w:rPr>
      </w:pPr>
      <w:r>
        <w:rPr>
          <w:rFonts w:hint="cs"/>
          <w:sz w:val="28"/>
          <w:szCs w:val="28"/>
          <w:rtl/>
          <w:lang w:bidi="ar-IQ"/>
        </w:rPr>
        <w:t>مهنة رب الاسرة</w:t>
      </w:r>
    </w:p>
    <w:p w:rsidR="00D21BB4" w:rsidRPr="00A310E0" w:rsidRDefault="00D21BB4" w:rsidP="00D21BB4">
      <w:pPr>
        <w:pStyle w:val="a6"/>
        <w:tabs>
          <w:tab w:val="left" w:pos="226"/>
        </w:tabs>
        <w:ind w:left="84"/>
        <w:jc w:val="both"/>
        <w:rPr>
          <w:b/>
          <w:bCs/>
          <w:sz w:val="28"/>
          <w:szCs w:val="28"/>
          <w:rtl/>
          <w:lang w:bidi="ar-IQ"/>
        </w:rPr>
      </w:pPr>
      <w:r w:rsidRPr="00A310E0">
        <w:rPr>
          <w:rFonts w:hint="cs"/>
          <w:b/>
          <w:bCs/>
          <w:sz w:val="28"/>
          <w:szCs w:val="28"/>
          <w:rtl/>
          <w:lang w:bidi="ar-IQ"/>
        </w:rPr>
        <w:t>المحور الثاني</w:t>
      </w:r>
    </w:p>
    <w:p w:rsidR="00D21BB4" w:rsidRDefault="00D21BB4" w:rsidP="00D21BB4">
      <w:pPr>
        <w:pStyle w:val="a6"/>
        <w:numPr>
          <w:ilvl w:val="0"/>
          <w:numId w:val="31"/>
        </w:numPr>
        <w:tabs>
          <w:tab w:val="left" w:pos="226"/>
        </w:tabs>
        <w:jc w:val="both"/>
        <w:rPr>
          <w:sz w:val="28"/>
          <w:szCs w:val="28"/>
          <w:lang w:bidi="ar-IQ"/>
        </w:rPr>
      </w:pPr>
      <w:r>
        <w:rPr>
          <w:rFonts w:hint="cs"/>
          <w:sz w:val="28"/>
          <w:szCs w:val="28"/>
          <w:rtl/>
          <w:lang w:bidi="ar-IQ"/>
        </w:rPr>
        <w:t>ما هو تاريخ استلامك البطاقة التموينية لاول مرة  -----199         ------20</w:t>
      </w:r>
    </w:p>
    <w:p w:rsidR="00D21BB4" w:rsidRDefault="00D21BB4" w:rsidP="00D21BB4">
      <w:pPr>
        <w:pStyle w:val="a6"/>
        <w:numPr>
          <w:ilvl w:val="0"/>
          <w:numId w:val="31"/>
        </w:numPr>
        <w:tabs>
          <w:tab w:val="left" w:pos="226"/>
        </w:tabs>
        <w:jc w:val="both"/>
        <w:rPr>
          <w:sz w:val="28"/>
          <w:szCs w:val="28"/>
          <w:lang w:bidi="ar-IQ"/>
        </w:rPr>
      </w:pPr>
      <w:r>
        <w:rPr>
          <w:rFonts w:hint="cs"/>
          <w:sz w:val="28"/>
          <w:szCs w:val="28"/>
          <w:rtl/>
          <w:lang w:bidi="ar-IQ"/>
        </w:rPr>
        <w:t>كم عدد مفردات البطاقة التموينية  --------------</w:t>
      </w:r>
    </w:p>
    <w:p w:rsidR="00D21BB4" w:rsidRDefault="00D21BB4" w:rsidP="00D21BB4">
      <w:pPr>
        <w:pStyle w:val="a6"/>
        <w:numPr>
          <w:ilvl w:val="0"/>
          <w:numId w:val="31"/>
        </w:numPr>
        <w:tabs>
          <w:tab w:val="left" w:pos="226"/>
        </w:tabs>
        <w:jc w:val="both"/>
        <w:rPr>
          <w:sz w:val="28"/>
          <w:szCs w:val="28"/>
          <w:lang w:bidi="ar-IQ"/>
        </w:rPr>
      </w:pPr>
      <w:r>
        <w:rPr>
          <w:rFonts w:hint="cs"/>
          <w:sz w:val="28"/>
          <w:szCs w:val="28"/>
          <w:rtl/>
          <w:lang w:bidi="ar-IQ"/>
        </w:rPr>
        <w:t>ماذا تتضمن ----- ------ ----- ----- ------ ----- ----- -----</w:t>
      </w:r>
    </w:p>
    <w:p w:rsidR="00D21BB4" w:rsidRDefault="00D21BB4" w:rsidP="00D21BB4">
      <w:pPr>
        <w:pStyle w:val="a6"/>
        <w:numPr>
          <w:ilvl w:val="0"/>
          <w:numId w:val="31"/>
        </w:numPr>
        <w:tabs>
          <w:tab w:val="left" w:pos="226"/>
        </w:tabs>
        <w:jc w:val="both"/>
        <w:rPr>
          <w:sz w:val="28"/>
          <w:szCs w:val="28"/>
          <w:lang w:bidi="ar-IQ"/>
        </w:rPr>
      </w:pPr>
      <w:r>
        <w:rPr>
          <w:rFonts w:hint="cs"/>
          <w:sz w:val="28"/>
          <w:szCs w:val="28"/>
          <w:rtl/>
          <w:lang w:bidi="ar-IQ"/>
        </w:rPr>
        <w:t>ما مدى اعتماد الاسرة على مفردات البطاقة التموينية  25%  50%   75%  100%</w:t>
      </w:r>
    </w:p>
    <w:p w:rsidR="00D21BB4" w:rsidRDefault="00D21BB4" w:rsidP="00D21BB4">
      <w:pPr>
        <w:pStyle w:val="a6"/>
        <w:numPr>
          <w:ilvl w:val="0"/>
          <w:numId w:val="31"/>
        </w:numPr>
        <w:tabs>
          <w:tab w:val="left" w:pos="226"/>
        </w:tabs>
        <w:jc w:val="both"/>
        <w:rPr>
          <w:sz w:val="28"/>
          <w:szCs w:val="28"/>
          <w:lang w:bidi="ar-IQ"/>
        </w:rPr>
      </w:pPr>
      <w:r>
        <w:rPr>
          <w:rFonts w:hint="cs"/>
          <w:sz w:val="28"/>
          <w:szCs w:val="28"/>
          <w:rtl/>
          <w:lang w:bidi="ar-IQ"/>
        </w:rPr>
        <w:t>هل جميع افراد الاسرة مشمولين بها</w:t>
      </w:r>
    </w:p>
    <w:p w:rsidR="00D21BB4" w:rsidRDefault="00D21BB4" w:rsidP="00D21BB4">
      <w:pPr>
        <w:pStyle w:val="a6"/>
        <w:numPr>
          <w:ilvl w:val="0"/>
          <w:numId w:val="31"/>
        </w:numPr>
        <w:tabs>
          <w:tab w:val="left" w:pos="226"/>
        </w:tabs>
        <w:jc w:val="both"/>
        <w:rPr>
          <w:sz w:val="28"/>
          <w:szCs w:val="28"/>
          <w:lang w:bidi="ar-IQ"/>
        </w:rPr>
      </w:pPr>
      <w:r>
        <w:rPr>
          <w:rFonts w:hint="cs"/>
          <w:sz w:val="28"/>
          <w:szCs w:val="28"/>
          <w:rtl/>
          <w:lang w:bidi="ar-IQ"/>
        </w:rPr>
        <w:t>هل تم حجب الاسرة عن الاستفادة بها ؟    نعم          لا</w:t>
      </w:r>
    </w:p>
    <w:p w:rsidR="00D21BB4" w:rsidRDefault="00D21BB4" w:rsidP="00D21BB4">
      <w:pPr>
        <w:pStyle w:val="a6"/>
        <w:numPr>
          <w:ilvl w:val="0"/>
          <w:numId w:val="31"/>
        </w:numPr>
        <w:tabs>
          <w:tab w:val="left" w:pos="226"/>
        </w:tabs>
        <w:jc w:val="both"/>
        <w:rPr>
          <w:sz w:val="28"/>
          <w:szCs w:val="28"/>
          <w:lang w:bidi="ar-IQ"/>
        </w:rPr>
      </w:pPr>
      <w:r>
        <w:rPr>
          <w:rFonts w:hint="cs"/>
          <w:sz w:val="28"/>
          <w:szCs w:val="28"/>
          <w:rtl/>
          <w:lang w:bidi="ar-IQ"/>
        </w:rPr>
        <w:t>اذا كان الجواب نعم ما هو السبب ؟</w:t>
      </w:r>
    </w:p>
    <w:p w:rsidR="00D21BB4" w:rsidRDefault="00D21BB4" w:rsidP="00D21BB4">
      <w:pPr>
        <w:pStyle w:val="a6"/>
        <w:numPr>
          <w:ilvl w:val="0"/>
          <w:numId w:val="31"/>
        </w:numPr>
        <w:tabs>
          <w:tab w:val="left" w:pos="226"/>
        </w:tabs>
        <w:jc w:val="both"/>
        <w:rPr>
          <w:sz w:val="28"/>
          <w:szCs w:val="28"/>
          <w:lang w:bidi="ar-IQ"/>
        </w:rPr>
      </w:pPr>
      <w:r>
        <w:rPr>
          <w:rFonts w:hint="cs"/>
          <w:sz w:val="28"/>
          <w:szCs w:val="28"/>
          <w:rtl/>
          <w:lang w:bidi="ar-IQ"/>
        </w:rPr>
        <w:t>هل تكفي تلك المفردات لسد حاجة الاسرة بشكل      كلي ---    جزئي----</w:t>
      </w:r>
    </w:p>
    <w:p w:rsidR="00D21BB4" w:rsidRPr="00A310E0" w:rsidRDefault="00D21BB4" w:rsidP="00D21BB4">
      <w:pPr>
        <w:pStyle w:val="a6"/>
        <w:tabs>
          <w:tab w:val="left" w:pos="226"/>
        </w:tabs>
        <w:ind w:left="444" w:hanging="360"/>
        <w:jc w:val="both"/>
        <w:rPr>
          <w:b/>
          <w:bCs/>
          <w:sz w:val="28"/>
          <w:szCs w:val="28"/>
          <w:rtl/>
          <w:lang w:bidi="ar-IQ"/>
        </w:rPr>
      </w:pPr>
      <w:r w:rsidRPr="00A310E0">
        <w:rPr>
          <w:rFonts w:hint="cs"/>
          <w:b/>
          <w:bCs/>
          <w:sz w:val="28"/>
          <w:szCs w:val="28"/>
          <w:rtl/>
          <w:lang w:bidi="ar-IQ"/>
        </w:rPr>
        <w:t>المحور الثالث</w:t>
      </w:r>
    </w:p>
    <w:p w:rsidR="00D21BB4" w:rsidRDefault="00D21BB4" w:rsidP="00D21BB4">
      <w:pPr>
        <w:pStyle w:val="a6"/>
        <w:numPr>
          <w:ilvl w:val="0"/>
          <w:numId w:val="32"/>
        </w:numPr>
        <w:tabs>
          <w:tab w:val="left" w:pos="226"/>
        </w:tabs>
        <w:jc w:val="both"/>
        <w:rPr>
          <w:sz w:val="28"/>
          <w:szCs w:val="28"/>
          <w:lang w:bidi="ar-IQ"/>
        </w:rPr>
      </w:pPr>
      <w:r>
        <w:rPr>
          <w:rFonts w:hint="cs"/>
          <w:sz w:val="28"/>
          <w:szCs w:val="28"/>
          <w:rtl/>
          <w:lang w:bidi="ar-IQ"/>
        </w:rPr>
        <w:t xml:space="preserve">من المسؤول عن التسوق الغذائي ؟ الاب      الام      الابن   </w:t>
      </w:r>
    </w:p>
    <w:p w:rsidR="00D21BB4" w:rsidRDefault="00D21BB4" w:rsidP="00D21BB4">
      <w:pPr>
        <w:pStyle w:val="a6"/>
        <w:numPr>
          <w:ilvl w:val="0"/>
          <w:numId w:val="32"/>
        </w:numPr>
        <w:tabs>
          <w:tab w:val="left" w:pos="226"/>
        </w:tabs>
        <w:jc w:val="both"/>
        <w:rPr>
          <w:sz w:val="28"/>
          <w:szCs w:val="28"/>
          <w:lang w:bidi="ar-IQ"/>
        </w:rPr>
      </w:pPr>
      <w:r>
        <w:rPr>
          <w:rFonts w:hint="cs"/>
          <w:sz w:val="28"/>
          <w:szCs w:val="28"/>
          <w:rtl/>
          <w:lang w:bidi="ar-IQ"/>
        </w:rPr>
        <w:t>ما هي اكثر المواد الغذائية تكرارا في التسوق اليومي او الاسبوعي او الشهري ؟</w:t>
      </w:r>
    </w:p>
    <w:p w:rsidR="00D21BB4" w:rsidRDefault="00D21BB4" w:rsidP="00D21BB4">
      <w:pPr>
        <w:pStyle w:val="a6"/>
        <w:numPr>
          <w:ilvl w:val="0"/>
          <w:numId w:val="32"/>
        </w:numPr>
        <w:tabs>
          <w:tab w:val="left" w:pos="226"/>
        </w:tabs>
        <w:jc w:val="both"/>
        <w:rPr>
          <w:sz w:val="28"/>
          <w:szCs w:val="28"/>
          <w:lang w:bidi="ar-IQ"/>
        </w:rPr>
      </w:pPr>
      <w:r>
        <w:rPr>
          <w:rFonts w:hint="cs"/>
          <w:sz w:val="28"/>
          <w:szCs w:val="28"/>
          <w:rtl/>
          <w:lang w:bidi="ar-IQ"/>
        </w:rPr>
        <w:t>عدد مرات التسوق يومي       اسبوعي       شهري</w:t>
      </w:r>
    </w:p>
    <w:p w:rsidR="00D21BB4" w:rsidRDefault="00D21BB4" w:rsidP="00D21BB4">
      <w:pPr>
        <w:pStyle w:val="a6"/>
        <w:numPr>
          <w:ilvl w:val="0"/>
          <w:numId w:val="32"/>
        </w:numPr>
        <w:tabs>
          <w:tab w:val="left" w:pos="226"/>
        </w:tabs>
        <w:jc w:val="both"/>
        <w:rPr>
          <w:sz w:val="28"/>
          <w:szCs w:val="28"/>
          <w:lang w:bidi="ar-IQ"/>
        </w:rPr>
      </w:pPr>
      <w:r>
        <w:rPr>
          <w:rFonts w:hint="cs"/>
          <w:sz w:val="28"/>
          <w:szCs w:val="28"/>
          <w:rtl/>
          <w:lang w:bidi="ar-IQ"/>
        </w:rPr>
        <w:t>ما مقدار النقص الغذائي الذي تعاني منه الاسرة ؟ كبير    متوسظ     صغير     لاشئ</w:t>
      </w:r>
    </w:p>
    <w:p w:rsidR="00D21BB4" w:rsidRDefault="00D21BB4" w:rsidP="00D21BB4">
      <w:pPr>
        <w:pStyle w:val="a6"/>
        <w:numPr>
          <w:ilvl w:val="0"/>
          <w:numId w:val="32"/>
        </w:numPr>
        <w:tabs>
          <w:tab w:val="left" w:pos="226"/>
        </w:tabs>
        <w:jc w:val="both"/>
        <w:rPr>
          <w:sz w:val="28"/>
          <w:szCs w:val="28"/>
          <w:lang w:bidi="ar-IQ"/>
        </w:rPr>
      </w:pPr>
      <w:r>
        <w:rPr>
          <w:rFonts w:hint="cs"/>
          <w:sz w:val="28"/>
          <w:szCs w:val="28"/>
          <w:rtl/>
          <w:lang w:bidi="ar-IQ"/>
        </w:rPr>
        <w:t>ماهو رأي الاسرة باكفاية الحصة التموينية (بأختصار) ؟</w:t>
      </w:r>
    </w:p>
    <w:p w:rsidR="00D21BB4" w:rsidRDefault="00D21BB4" w:rsidP="00D21BB4">
      <w:pPr>
        <w:pStyle w:val="a6"/>
        <w:tabs>
          <w:tab w:val="left" w:pos="6746"/>
        </w:tabs>
        <w:ind w:left="509"/>
        <w:jc w:val="both"/>
        <w:rPr>
          <w:rFonts w:asciiTheme="majorBidi" w:hAnsiTheme="majorBidi" w:cstheme="majorBidi"/>
          <w:sz w:val="28"/>
          <w:szCs w:val="28"/>
          <w:rtl/>
        </w:rPr>
      </w:pPr>
      <w:r>
        <w:rPr>
          <w:rFonts w:hint="cs"/>
          <w:sz w:val="28"/>
          <w:szCs w:val="28"/>
          <w:rtl/>
          <w:lang w:bidi="ar-IQ"/>
        </w:rPr>
        <w:t xml:space="preserve">كيف يتم استكمال النقص في مفردات الحصة التموينية ؟   الشراء  الاقتراض  </w:t>
      </w:r>
    </w:p>
    <w:p w:rsidR="00D21BB4" w:rsidRPr="007E3856" w:rsidRDefault="00D21BB4" w:rsidP="00D21BB4">
      <w:pPr>
        <w:pStyle w:val="a6"/>
        <w:tabs>
          <w:tab w:val="left" w:pos="6746"/>
        </w:tabs>
        <w:ind w:left="509"/>
        <w:jc w:val="both"/>
        <w:rPr>
          <w:rFonts w:asciiTheme="majorBidi" w:hAnsiTheme="majorBidi" w:cstheme="majorBidi"/>
          <w:sz w:val="28"/>
          <w:szCs w:val="28"/>
          <w:rtl/>
        </w:rPr>
      </w:pPr>
      <w:r>
        <w:rPr>
          <w:rFonts w:asciiTheme="majorBidi" w:hAnsiTheme="majorBidi" w:cstheme="majorBidi" w:hint="cs"/>
          <w:sz w:val="28"/>
          <w:szCs w:val="28"/>
          <w:rtl/>
        </w:rPr>
        <w:t xml:space="preserve"> </w:t>
      </w:r>
    </w:p>
    <w:p w:rsidR="00BA1104" w:rsidRPr="00D21BB4" w:rsidRDefault="00BA1104" w:rsidP="00D21BB4"/>
    <w:sectPr w:rsidR="00BA1104" w:rsidRPr="00D21BB4" w:rsidSect="007D0981">
      <w:footerReference w:type="default" r:id="rId15"/>
      <w:footnotePr>
        <w:numFmt w:val="chicago"/>
      </w:footnotePr>
      <w:pgSz w:w="11906" w:h="16838"/>
      <w:pgMar w:top="1418" w:right="1841" w:bottom="1418" w:left="1418"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3FC" w:rsidRDefault="00BD13FC" w:rsidP="006C7AC6">
      <w:pPr>
        <w:spacing w:after="0" w:line="240" w:lineRule="auto"/>
      </w:pPr>
      <w:r>
        <w:separator/>
      </w:r>
    </w:p>
  </w:endnote>
  <w:endnote w:type="continuationSeparator" w:id="0">
    <w:p w:rsidR="00BD13FC" w:rsidRDefault="00BD13FC" w:rsidP="006C7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KR HEAD1">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7501647"/>
      <w:docPartObj>
        <w:docPartGallery w:val="Page Numbers (Bottom of Page)"/>
        <w:docPartUnique/>
      </w:docPartObj>
    </w:sdtPr>
    <w:sdtEndPr>
      <w:rPr>
        <w:sz w:val="26"/>
        <w:szCs w:val="26"/>
      </w:rPr>
    </w:sdtEndPr>
    <w:sdtContent>
      <w:p w:rsidR="0033469E" w:rsidRDefault="0033469E">
        <w:pPr>
          <w:pStyle w:val="a3"/>
          <w:jc w:val="center"/>
        </w:pPr>
        <w:r>
          <w:rPr>
            <w:noProof/>
          </w:rPr>
          <mc:AlternateContent>
            <mc:Choice Requires="wps">
              <w:drawing>
                <wp:inline distT="0" distB="0" distL="0" distR="0" wp14:anchorId="2AA82080" wp14:editId="0EF39935">
                  <wp:extent cx="5467350" cy="45085"/>
                  <wp:effectExtent l="0" t="9525" r="0" b="2540"/>
                  <wp:docPr id="2" name="Flowchart: Decision 2" descr="الوصف: أفقي فات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lowchart: Decision 2" o:spid="_x0000_s1026" type="#_x0000_t110" alt="Description: الوصف: أفقي فاتح" style="width:430.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" fillcolor="black" stroked="f">
                  <v:fill r:id="rId1" o:title="" type="pattern"/>
                  <w10:wrap anchorx="page"/>
                  <w10:anchorlock/>
                </v:shape>
              </w:pict>
            </mc:Fallback>
          </mc:AlternateContent>
        </w:r>
      </w:p>
      <w:p w:rsidR="0033469E" w:rsidRPr="00765AE7" w:rsidRDefault="0033469E" w:rsidP="00621D2B">
        <w:pPr>
          <w:pStyle w:val="a3"/>
          <w:jc w:val="center"/>
          <w:rPr>
            <w:sz w:val="26"/>
            <w:szCs w:val="26"/>
            <w:rtl/>
            <w:lang w:bidi="ar-IQ"/>
          </w:rPr>
        </w:pPr>
        <w:r w:rsidRPr="00765AE7">
          <w:rPr>
            <w:sz w:val="26"/>
            <w:szCs w:val="26"/>
          </w:rPr>
          <w:fldChar w:fldCharType="begin"/>
        </w:r>
        <w:r w:rsidRPr="00765AE7">
          <w:rPr>
            <w:sz w:val="26"/>
            <w:szCs w:val="26"/>
          </w:rPr>
          <w:instrText>PAGE    \* MERGEFORMAT</w:instrText>
        </w:r>
        <w:r w:rsidRPr="00765AE7">
          <w:rPr>
            <w:sz w:val="26"/>
            <w:szCs w:val="26"/>
          </w:rPr>
          <w:fldChar w:fldCharType="separate"/>
        </w:r>
        <w:r w:rsidR="00077535" w:rsidRPr="00077535">
          <w:rPr>
            <w:noProof/>
            <w:sz w:val="26"/>
            <w:szCs w:val="26"/>
            <w:rtl/>
            <w:lang w:val="ar-SA"/>
          </w:rPr>
          <w:t>1</w:t>
        </w:r>
        <w:r w:rsidRPr="00765AE7">
          <w:rPr>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3FC" w:rsidRDefault="00BD13FC" w:rsidP="006C7AC6">
      <w:pPr>
        <w:spacing w:after="0" w:line="240" w:lineRule="auto"/>
      </w:pPr>
      <w:r>
        <w:separator/>
      </w:r>
    </w:p>
  </w:footnote>
  <w:footnote w:type="continuationSeparator" w:id="0">
    <w:p w:rsidR="00BD13FC" w:rsidRDefault="00BD13FC" w:rsidP="006C7A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A40F5"/>
    <w:multiLevelType w:val="hybridMultilevel"/>
    <w:tmpl w:val="B170CBF2"/>
    <w:lvl w:ilvl="0" w:tplc="7F0460B0">
      <w:start w:val="1"/>
      <w:numFmt w:val="decimal"/>
      <w:lvlText w:val="(%1)"/>
      <w:lvlJc w:val="left"/>
      <w:pPr>
        <w:ind w:left="586" w:hanging="360"/>
      </w:pPr>
      <w:rPr>
        <w:rFonts w:hint="default"/>
        <w:b/>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
    <w:nsid w:val="0F0B40B9"/>
    <w:multiLevelType w:val="hybridMultilevel"/>
    <w:tmpl w:val="87CAC162"/>
    <w:lvl w:ilvl="0" w:tplc="AA4000C2">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
    <w:nsid w:val="13FD0067"/>
    <w:multiLevelType w:val="hybridMultilevel"/>
    <w:tmpl w:val="37D4348C"/>
    <w:lvl w:ilvl="0" w:tplc="8EFE4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CE07AE"/>
    <w:multiLevelType w:val="hybridMultilevel"/>
    <w:tmpl w:val="86DAC57C"/>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4">
    <w:nsid w:val="1AD647AB"/>
    <w:multiLevelType w:val="hybridMultilevel"/>
    <w:tmpl w:val="ACBAECF2"/>
    <w:lvl w:ilvl="0" w:tplc="ABE62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7C1C96"/>
    <w:multiLevelType w:val="hybridMultilevel"/>
    <w:tmpl w:val="C972ABE6"/>
    <w:lvl w:ilvl="0" w:tplc="AA2836B2">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826997"/>
    <w:multiLevelType w:val="hybridMultilevel"/>
    <w:tmpl w:val="79C61584"/>
    <w:lvl w:ilvl="0" w:tplc="BE5A331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7">
    <w:nsid w:val="27D713D7"/>
    <w:multiLevelType w:val="hybridMultilevel"/>
    <w:tmpl w:val="E2A0C51E"/>
    <w:lvl w:ilvl="0" w:tplc="8AF2E6CC">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8">
    <w:nsid w:val="285912A6"/>
    <w:multiLevelType w:val="hybridMultilevel"/>
    <w:tmpl w:val="CA049F3C"/>
    <w:lvl w:ilvl="0" w:tplc="B5446088">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D278C9"/>
    <w:multiLevelType w:val="hybridMultilevel"/>
    <w:tmpl w:val="1E840F74"/>
    <w:lvl w:ilvl="0" w:tplc="81DE8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D76E65"/>
    <w:multiLevelType w:val="hybridMultilevel"/>
    <w:tmpl w:val="AFFE27E6"/>
    <w:lvl w:ilvl="0" w:tplc="F596FD02">
      <w:start w:val="1"/>
      <w:numFmt w:val="decimal"/>
      <w:lvlText w:val="%1-"/>
      <w:lvlJc w:val="left"/>
      <w:pPr>
        <w:ind w:left="720"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2B60A4"/>
    <w:multiLevelType w:val="hybridMultilevel"/>
    <w:tmpl w:val="A9A837B4"/>
    <w:lvl w:ilvl="0" w:tplc="3132C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C713C3"/>
    <w:multiLevelType w:val="hybridMultilevel"/>
    <w:tmpl w:val="2A9CF08A"/>
    <w:lvl w:ilvl="0" w:tplc="8FAE9AE8">
      <w:start w:val="1"/>
      <w:numFmt w:val="decimal"/>
      <w:lvlText w:val="%1-"/>
      <w:lvlJc w:val="left"/>
      <w:pPr>
        <w:ind w:left="1080" w:hanging="360"/>
      </w:pPr>
      <w:rPr>
        <w:rFonts w:ascii="Simplified Arabic" w:eastAsiaTheme="minorEastAsia" w:hAnsi="Simplified Arabic" w:cs="Simplified Arab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CC50EA"/>
    <w:multiLevelType w:val="hybridMultilevel"/>
    <w:tmpl w:val="E7A06AC2"/>
    <w:lvl w:ilvl="0" w:tplc="1DFA6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0B2E22"/>
    <w:multiLevelType w:val="hybridMultilevel"/>
    <w:tmpl w:val="C4684F50"/>
    <w:lvl w:ilvl="0" w:tplc="F0B02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767CED"/>
    <w:multiLevelType w:val="hybridMultilevel"/>
    <w:tmpl w:val="C9D45994"/>
    <w:lvl w:ilvl="0" w:tplc="E2C665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2E67FF7"/>
    <w:multiLevelType w:val="hybridMultilevel"/>
    <w:tmpl w:val="00005F86"/>
    <w:lvl w:ilvl="0" w:tplc="EAC08C7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356AC7"/>
    <w:multiLevelType w:val="hybridMultilevel"/>
    <w:tmpl w:val="1910D5FC"/>
    <w:lvl w:ilvl="0" w:tplc="9FF2B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BF6DB6"/>
    <w:multiLevelType w:val="hybridMultilevel"/>
    <w:tmpl w:val="A380FAAA"/>
    <w:lvl w:ilvl="0" w:tplc="722A113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9">
    <w:nsid w:val="5A3D204A"/>
    <w:multiLevelType w:val="hybridMultilevel"/>
    <w:tmpl w:val="6E229690"/>
    <w:lvl w:ilvl="0" w:tplc="F7FC2DF4">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0">
    <w:nsid w:val="5E344607"/>
    <w:multiLevelType w:val="hybridMultilevel"/>
    <w:tmpl w:val="ECA879B0"/>
    <w:lvl w:ilvl="0" w:tplc="B5DC4CC8">
      <w:start w:val="1"/>
      <w:numFmt w:val="decimal"/>
      <w:lvlText w:val="%1-"/>
      <w:lvlJc w:val="left"/>
      <w:pPr>
        <w:ind w:left="570" w:hanging="360"/>
      </w:pPr>
      <w:rPr>
        <w:rFonts w:hint="default"/>
        <w:b w:val="0"/>
        <w:u w:val="none"/>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1">
    <w:nsid w:val="613D3D8C"/>
    <w:multiLevelType w:val="hybridMultilevel"/>
    <w:tmpl w:val="76DA1EFC"/>
    <w:lvl w:ilvl="0" w:tplc="7818C8D0">
      <w:start w:val="10"/>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31E379F"/>
    <w:multiLevelType w:val="hybridMultilevel"/>
    <w:tmpl w:val="2BAE1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AE76A24"/>
    <w:multiLevelType w:val="hybridMultilevel"/>
    <w:tmpl w:val="852EC832"/>
    <w:lvl w:ilvl="0" w:tplc="B80A004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6C56605B"/>
    <w:multiLevelType w:val="hybridMultilevel"/>
    <w:tmpl w:val="824AB946"/>
    <w:lvl w:ilvl="0" w:tplc="00923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FE1400"/>
    <w:multiLevelType w:val="hybridMultilevel"/>
    <w:tmpl w:val="66788B74"/>
    <w:lvl w:ilvl="0" w:tplc="DF08BAF8">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6">
    <w:nsid w:val="704972A9"/>
    <w:multiLevelType w:val="hybridMultilevel"/>
    <w:tmpl w:val="F17E2FF0"/>
    <w:lvl w:ilvl="0" w:tplc="0078792C">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7">
    <w:nsid w:val="70B801A6"/>
    <w:multiLevelType w:val="hybridMultilevel"/>
    <w:tmpl w:val="EC984BD4"/>
    <w:lvl w:ilvl="0" w:tplc="7BEA5948">
      <w:start w:val="1"/>
      <w:numFmt w:val="decimal"/>
      <w:lvlText w:val="%1."/>
      <w:lvlJc w:val="left"/>
      <w:pPr>
        <w:ind w:left="720" w:hanging="360"/>
      </w:pPr>
      <w:rPr>
        <w:lang w:bidi="ar-IQ"/>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8DA0B88"/>
    <w:multiLevelType w:val="hybridMultilevel"/>
    <w:tmpl w:val="A2B4848C"/>
    <w:lvl w:ilvl="0" w:tplc="2BA0E124">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9">
    <w:nsid w:val="7D1E3A34"/>
    <w:multiLevelType w:val="hybridMultilevel"/>
    <w:tmpl w:val="A19ECA04"/>
    <w:lvl w:ilvl="0" w:tplc="6464C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7D6E9F"/>
    <w:multiLevelType w:val="hybridMultilevel"/>
    <w:tmpl w:val="C0E6AD26"/>
    <w:lvl w:ilvl="0" w:tplc="78E8E320">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1">
    <w:nsid w:val="7F6D5C2E"/>
    <w:multiLevelType w:val="hybridMultilevel"/>
    <w:tmpl w:val="AC80299E"/>
    <w:lvl w:ilvl="0" w:tplc="49583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5"/>
  </w:num>
  <w:num w:numId="3">
    <w:abstractNumId w:val="14"/>
  </w:num>
  <w:num w:numId="4">
    <w:abstractNumId w:val="29"/>
  </w:num>
  <w:num w:numId="5">
    <w:abstractNumId w:val="25"/>
  </w:num>
  <w:num w:numId="6">
    <w:abstractNumId w:val="18"/>
  </w:num>
  <w:num w:numId="7">
    <w:abstractNumId w:val="5"/>
  </w:num>
  <w:num w:numId="8">
    <w:abstractNumId w:val="8"/>
  </w:num>
  <w:num w:numId="9">
    <w:abstractNumId w:val="12"/>
  </w:num>
  <w:num w:numId="10">
    <w:abstractNumId w:val="23"/>
  </w:num>
  <w:num w:numId="11">
    <w:abstractNumId w:val="16"/>
  </w:num>
  <w:num w:numId="12">
    <w:abstractNumId w:val="4"/>
  </w:num>
  <w:num w:numId="13">
    <w:abstractNumId w:val="13"/>
  </w:num>
  <w:num w:numId="14">
    <w:abstractNumId w:val="19"/>
  </w:num>
  <w:num w:numId="15">
    <w:abstractNumId w:val="9"/>
  </w:num>
  <w:num w:numId="16">
    <w:abstractNumId w:val="10"/>
  </w:num>
  <w:num w:numId="17">
    <w:abstractNumId w:val="7"/>
  </w:num>
  <w:num w:numId="18">
    <w:abstractNumId w:val="2"/>
  </w:num>
  <w:num w:numId="19">
    <w:abstractNumId w:val="20"/>
  </w:num>
  <w:num w:numId="20">
    <w:abstractNumId w:val="6"/>
  </w:num>
  <w:num w:numId="21">
    <w:abstractNumId w:val="1"/>
  </w:num>
  <w:num w:numId="22">
    <w:abstractNumId w:val="26"/>
  </w:num>
  <w:num w:numId="23">
    <w:abstractNumId w:val="11"/>
  </w:num>
  <w:num w:numId="24">
    <w:abstractNumId w:val="21"/>
  </w:num>
  <w:num w:numId="25">
    <w:abstractNumId w:val="17"/>
  </w:num>
  <w:num w:numId="26">
    <w:abstractNumId w:val="22"/>
  </w:num>
  <w:num w:numId="27">
    <w:abstractNumId w:val="27"/>
  </w:num>
  <w:num w:numId="28">
    <w:abstractNumId w:val="0"/>
  </w:num>
  <w:num w:numId="29">
    <w:abstractNumId w:val="3"/>
  </w:num>
  <w:num w:numId="30">
    <w:abstractNumId w:val="24"/>
  </w:num>
  <w:num w:numId="31">
    <w:abstractNumId w:val="2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B9A"/>
    <w:rsid w:val="00071EA4"/>
    <w:rsid w:val="00074F09"/>
    <w:rsid w:val="00077535"/>
    <w:rsid w:val="000C5C7A"/>
    <w:rsid w:val="000D42B3"/>
    <w:rsid w:val="000E098A"/>
    <w:rsid w:val="000E09DA"/>
    <w:rsid w:val="00114E1C"/>
    <w:rsid w:val="00130576"/>
    <w:rsid w:val="00147715"/>
    <w:rsid w:val="0015318F"/>
    <w:rsid w:val="00174B66"/>
    <w:rsid w:val="001A535B"/>
    <w:rsid w:val="001C3627"/>
    <w:rsid w:val="00214132"/>
    <w:rsid w:val="0022565E"/>
    <w:rsid w:val="002A3972"/>
    <w:rsid w:val="002C42AD"/>
    <w:rsid w:val="002F0512"/>
    <w:rsid w:val="002F051F"/>
    <w:rsid w:val="0031060B"/>
    <w:rsid w:val="003320BC"/>
    <w:rsid w:val="0033469E"/>
    <w:rsid w:val="003B3313"/>
    <w:rsid w:val="003B60F6"/>
    <w:rsid w:val="003D0647"/>
    <w:rsid w:val="003F1E99"/>
    <w:rsid w:val="00400299"/>
    <w:rsid w:val="004146C7"/>
    <w:rsid w:val="004474B6"/>
    <w:rsid w:val="0047161F"/>
    <w:rsid w:val="00520093"/>
    <w:rsid w:val="00550002"/>
    <w:rsid w:val="005523DC"/>
    <w:rsid w:val="00621D2B"/>
    <w:rsid w:val="0064565E"/>
    <w:rsid w:val="00655501"/>
    <w:rsid w:val="006830BD"/>
    <w:rsid w:val="00687944"/>
    <w:rsid w:val="006C7AC6"/>
    <w:rsid w:val="006C7BF9"/>
    <w:rsid w:val="006F175A"/>
    <w:rsid w:val="007102A0"/>
    <w:rsid w:val="00717FD0"/>
    <w:rsid w:val="00721490"/>
    <w:rsid w:val="00721DA5"/>
    <w:rsid w:val="007276C7"/>
    <w:rsid w:val="00754B08"/>
    <w:rsid w:val="00771ED9"/>
    <w:rsid w:val="0078166A"/>
    <w:rsid w:val="007847F4"/>
    <w:rsid w:val="007D0981"/>
    <w:rsid w:val="007D7BDF"/>
    <w:rsid w:val="007E329A"/>
    <w:rsid w:val="00802273"/>
    <w:rsid w:val="008037AB"/>
    <w:rsid w:val="008550DF"/>
    <w:rsid w:val="008650E7"/>
    <w:rsid w:val="00867718"/>
    <w:rsid w:val="008D6037"/>
    <w:rsid w:val="00902F51"/>
    <w:rsid w:val="0090651C"/>
    <w:rsid w:val="00914906"/>
    <w:rsid w:val="009519DF"/>
    <w:rsid w:val="0097780E"/>
    <w:rsid w:val="00981340"/>
    <w:rsid w:val="009C19D3"/>
    <w:rsid w:val="009C6971"/>
    <w:rsid w:val="00A5084C"/>
    <w:rsid w:val="00A8639D"/>
    <w:rsid w:val="00AA1355"/>
    <w:rsid w:val="00AA1B3F"/>
    <w:rsid w:val="00AA350F"/>
    <w:rsid w:val="00AC0133"/>
    <w:rsid w:val="00AC7CA3"/>
    <w:rsid w:val="00B125CF"/>
    <w:rsid w:val="00B13E95"/>
    <w:rsid w:val="00B33A8F"/>
    <w:rsid w:val="00B57943"/>
    <w:rsid w:val="00B61356"/>
    <w:rsid w:val="00B964EC"/>
    <w:rsid w:val="00BA1104"/>
    <w:rsid w:val="00BC4019"/>
    <w:rsid w:val="00BC595F"/>
    <w:rsid w:val="00BD13FC"/>
    <w:rsid w:val="00C41467"/>
    <w:rsid w:val="00D07279"/>
    <w:rsid w:val="00D21BB4"/>
    <w:rsid w:val="00DE5291"/>
    <w:rsid w:val="00DF1539"/>
    <w:rsid w:val="00DF6002"/>
    <w:rsid w:val="00E03CD2"/>
    <w:rsid w:val="00E06D6A"/>
    <w:rsid w:val="00E10AFE"/>
    <w:rsid w:val="00E2627C"/>
    <w:rsid w:val="00E926F9"/>
    <w:rsid w:val="00EA7B9A"/>
    <w:rsid w:val="00EE278B"/>
    <w:rsid w:val="00F00FD6"/>
    <w:rsid w:val="00F256D7"/>
    <w:rsid w:val="00F32C5C"/>
    <w:rsid w:val="00F50CFC"/>
    <w:rsid w:val="00F86187"/>
    <w:rsid w:val="00F86BF3"/>
    <w:rsid w:val="00F955C2"/>
    <w:rsid w:val="00FA3174"/>
    <w:rsid w:val="00FA6D5E"/>
    <w:rsid w:val="00FA717E"/>
    <w:rsid w:val="00FE44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AC6"/>
    <w:pPr>
      <w:bidi/>
    </w:pPr>
    <w:rPr>
      <w:rFonts w:eastAsiaTheme="minorEastAsia"/>
    </w:rPr>
  </w:style>
  <w:style w:type="paragraph" w:styleId="1">
    <w:name w:val="heading 1"/>
    <w:basedOn w:val="a"/>
    <w:next w:val="a"/>
    <w:link w:val="1Char"/>
    <w:uiPriority w:val="9"/>
    <w:qFormat/>
    <w:rsid w:val="006C7AC6"/>
    <w:pPr>
      <w:keepNext/>
      <w:keepLines/>
      <w:spacing w:before="120" w:after="0"/>
      <w:outlineLvl w:val="0"/>
    </w:pPr>
    <w:rPr>
      <w:rFonts w:asciiTheme="majorHAnsi" w:eastAsiaTheme="majorEastAsia" w:hAnsiTheme="majorHAnsi" w:cs="SKR HEAD1"/>
      <w:sz w:val="28"/>
      <w:szCs w:val="36"/>
    </w:rPr>
  </w:style>
  <w:style w:type="paragraph" w:styleId="2">
    <w:name w:val="heading 2"/>
    <w:basedOn w:val="a"/>
    <w:next w:val="a"/>
    <w:link w:val="2Char"/>
    <w:uiPriority w:val="9"/>
    <w:unhideWhenUsed/>
    <w:qFormat/>
    <w:rsid w:val="007D09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C7AC6"/>
    <w:rPr>
      <w:rFonts w:asciiTheme="majorHAnsi" w:eastAsiaTheme="majorEastAsia" w:hAnsiTheme="majorHAnsi" w:cs="SKR HEAD1"/>
      <w:sz w:val="28"/>
      <w:szCs w:val="36"/>
    </w:rPr>
  </w:style>
  <w:style w:type="character" w:customStyle="1" w:styleId="2Char">
    <w:name w:val="عنوان 2 Char"/>
    <w:basedOn w:val="a0"/>
    <w:link w:val="2"/>
    <w:uiPriority w:val="9"/>
    <w:rsid w:val="007D0981"/>
    <w:rPr>
      <w:rFonts w:asciiTheme="majorHAnsi" w:eastAsiaTheme="majorEastAsia" w:hAnsiTheme="majorHAnsi" w:cstheme="majorBidi"/>
      <w:b/>
      <w:bCs/>
      <w:color w:val="4F81BD" w:themeColor="accent1"/>
      <w:sz w:val="26"/>
      <w:szCs w:val="26"/>
    </w:rPr>
  </w:style>
  <w:style w:type="paragraph" w:styleId="a3">
    <w:name w:val="footer"/>
    <w:basedOn w:val="a"/>
    <w:link w:val="Char"/>
    <w:uiPriority w:val="99"/>
    <w:unhideWhenUsed/>
    <w:rsid w:val="006C7AC6"/>
    <w:pPr>
      <w:tabs>
        <w:tab w:val="center" w:pos="4153"/>
        <w:tab w:val="right" w:pos="8306"/>
      </w:tabs>
      <w:spacing w:after="0" w:line="240" w:lineRule="auto"/>
    </w:pPr>
    <w:rPr>
      <w:rFonts w:eastAsiaTheme="minorHAnsi"/>
    </w:rPr>
  </w:style>
  <w:style w:type="character" w:customStyle="1" w:styleId="Char">
    <w:name w:val="تذييل الصفحة Char"/>
    <w:basedOn w:val="a0"/>
    <w:link w:val="a3"/>
    <w:uiPriority w:val="99"/>
    <w:rsid w:val="006C7AC6"/>
  </w:style>
  <w:style w:type="paragraph" w:styleId="a4">
    <w:name w:val="footnote text"/>
    <w:basedOn w:val="a"/>
    <w:link w:val="Char0"/>
    <w:uiPriority w:val="99"/>
    <w:unhideWhenUsed/>
    <w:rsid w:val="006C7AC6"/>
    <w:pPr>
      <w:spacing w:after="0" w:line="240" w:lineRule="auto"/>
    </w:pPr>
    <w:rPr>
      <w:rFonts w:eastAsiaTheme="minorHAnsi"/>
      <w:sz w:val="20"/>
      <w:szCs w:val="20"/>
    </w:rPr>
  </w:style>
  <w:style w:type="character" w:customStyle="1" w:styleId="Char0">
    <w:name w:val="نص حاشية سفلية Char"/>
    <w:basedOn w:val="a0"/>
    <w:link w:val="a4"/>
    <w:uiPriority w:val="99"/>
    <w:rsid w:val="006C7AC6"/>
    <w:rPr>
      <w:sz w:val="20"/>
      <w:szCs w:val="20"/>
    </w:rPr>
  </w:style>
  <w:style w:type="character" w:styleId="a5">
    <w:name w:val="footnote reference"/>
    <w:basedOn w:val="a0"/>
    <w:uiPriority w:val="99"/>
    <w:unhideWhenUsed/>
    <w:rsid w:val="006C7AC6"/>
    <w:rPr>
      <w:vertAlign w:val="superscript"/>
    </w:rPr>
  </w:style>
  <w:style w:type="paragraph" w:styleId="a6">
    <w:name w:val="List Paragraph"/>
    <w:basedOn w:val="a"/>
    <w:uiPriority w:val="34"/>
    <w:qFormat/>
    <w:rsid w:val="006C7AC6"/>
    <w:pPr>
      <w:ind w:left="720"/>
      <w:contextualSpacing/>
    </w:pPr>
    <w:rPr>
      <w:rFonts w:eastAsiaTheme="minorHAnsi"/>
    </w:rPr>
  </w:style>
  <w:style w:type="paragraph" w:styleId="a7">
    <w:name w:val="Balloon Text"/>
    <w:basedOn w:val="a"/>
    <w:link w:val="Char1"/>
    <w:uiPriority w:val="99"/>
    <w:semiHidden/>
    <w:unhideWhenUsed/>
    <w:rsid w:val="006C7AC6"/>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6C7AC6"/>
    <w:rPr>
      <w:rFonts w:ascii="Tahoma" w:eastAsiaTheme="minorEastAsia" w:hAnsi="Tahoma" w:cs="Tahoma"/>
      <w:sz w:val="16"/>
      <w:szCs w:val="16"/>
    </w:rPr>
  </w:style>
  <w:style w:type="paragraph" w:styleId="a8">
    <w:name w:val="header"/>
    <w:basedOn w:val="a"/>
    <w:link w:val="Char2"/>
    <w:uiPriority w:val="99"/>
    <w:unhideWhenUsed/>
    <w:rsid w:val="007D0981"/>
    <w:pPr>
      <w:tabs>
        <w:tab w:val="center" w:pos="4153"/>
        <w:tab w:val="right" w:pos="8306"/>
      </w:tabs>
      <w:spacing w:after="0" w:line="240" w:lineRule="auto"/>
    </w:pPr>
  </w:style>
  <w:style w:type="character" w:customStyle="1" w:styleId="Char2">
    <w:name w:val="رأس الصفحة Char"/>
    <w:basedOn w:val="a0"/>
    <w:link w:val="a8"/>
    <w:uiPriority w:val="99"/>
    <w:rsid w:val="007D0981"/>
    <w:rPr>
      <w:rFonts w:eastAsiaTheme="minorEastAsia"/>
    </w:rPr>
  </w:style>
  <w:style w:type="table" w:styleId="a9">
    <w:name w:val="Table Grid"/>
    <w:basedOn w:val="a1"/>
    <w:uiPriority w:val="59"/>
    <w:rsid w:val="00906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D21B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AC6"/>
    <w:pPr>
      <w:bidi/>
    </w:pPr>
    <w:rPr>
      <w:rFonts w:eastAsiaTheme="minorEastAsia"/>
    </w:rPr>
  </w:style>
  <w:style w:type="paragraph" w:styleId="1">
    <w:name w:val="heading 1"/>
    <w:basedOn w:val="a"/>
    <w:next w:val="a"/>
    <w:link w:val="1Char"/>
    <w:uiPriority w:val="9"/>
    <w:qFormat/>
    <w:rsid w:val="006C7AC6"/>
    <w:pPr>
      <w:keepNext/>
      <w:keepLines/>
      <w:spacing w:before="120" w:after="0"/>
      <w:outlineLvl w:val="0"/>
    </w:pPr>
    <w:rPr>
      <w:rFonts w:asciiTheme="majorHAnsi" w:eastAsiaTheme="majorEastAsia" w:hAnsiTheme="majorHAnsi" w:cs="SKR HEAD1"/>
      <w:sz w:val="28"/>
      <w:szCs w:val="36"/>
    </w:rPr>
  </w:style>
  <w:style w:type="paragraph" w:styleId="2">
    <w:name w:val="heading 2"/>
    <w:basedOn w:val="a"/>
    <w:next w:val="a"/>
    <w:link w:val="2Char"/>
    <w:uiPriority w:val="9"/>
    <w:unhideWhenUsed/>
    <w:qFormat/>
    <w:rsid w:val="007D09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C7AC6"/>
    <w:rPr>
      <w:rFonts w:asciiTheme="majorHAnsi" w:eastAsiaTheme="majorEastAsia" w:hAnsiTheme="majorHAnsi" w:cs="SKR HEAD1"/>
      <w:sz w:val="28"/>
      <w:szCs w:val="36"/>
    </w:rPr>
  </w:style>
  <w:style w:type="character" w:customStyle="1" w:styleId="2Char">
    <w:name w:val="عنوان 2 Char"/>
    <w:basedOn w:val="a0"/>
    <w:link w:val="2"/>
    <w:uiPriority w:val="9"/>
    <w:rsid w:val="007D0981"/>
    <w:rPr>
      <w:rFonts w:asciiTheme="majorHAnsi" w:eastAsiaTheme="majorEastAsia" w:hAnsiTheme="majorHAnsi" w:cstheme="majorBidi"/>
      <w:b/>
      <w:bCs/>
      <w:color w:val="4F81BD" w:themeColor="accent1"/>
      <w:sz w:val="26"/>
      <w:szCs w:val="26"/>
    </w:rPr>
  </w:style>
  <w:style w:type="paragraph" w:styleId="a3">
    <w:name w:val="footer"/>
    <w:basedOn w:val="a"/>
    <w:link w:val="Char"/>
    <w:uiPriority w:val="99"/>
    <w:unhideWhenUsed/>
    <w:rsid w:val="006C7AC6"/>
    <w:pPr>
      <w:tabs>
        <w:tab w:val="center" w:pos="4153"/>
        <w:tab w:val="right" w:pos="8306"/>
      </w:tabs>
      <w:spacing w:after="0" w:line="240" w:lineRule="auto"/>
    </w:pPr>
    <w:rPr>
      <w:rFonts w:eastAsiaTheme="minorHAnsi"/>
    </w:rPr>
  </w:style>
  <w:style w:type="character" w:customStyle="1" w:styleId="Char">
    <w:name w:val="تذييل الصفحة Char"/>
    <w:basedOn w:val="a0"/>
    <w:link w:val="a3"/>
    <w:uiPriority w:val="99"/>
    <w:rsid w:val="006C7AC6"/>
  </w:style>
  <w:style w:type="paragraph" w:styleId="a4">
    <w:name w:val="footnote text"/>
    <w:basedOn w:val="a"/>
    <w:link w:val="Char0"/>
    <w:uiPriority w:val="99"/>
    <w:unhideWhenUsed/>
    <w:rsid w:val="006C7AC6"/>
    <w:pPr>
      <w:spacing w:after="0" w:line="240" w:lineRule="auto"/>
    </w:pPr>
    <w:rPr>
      <w:rFonts w:eastAsiaTheme="minorHAnsi"/>
      <w:sz w:val="20"/>
      <w:szCs w:val="20"/>
    </w:rPr>
  </w:style>
  <w:style w:type="character" w:customStyle="1" w:styleId="Char0">
    <w:name w:val="نص حاشية سفلية Char"/>
    <w:basedOn w:val="a0"/>
    <w:link w:val="a4"/>
    <w:uiPriority w:val="99"/>
    <w:rsid w:val="006C7AC6"/>
    <w:rPr>
      <w:sz w:val="20"/>
      <w:szCs w:val="20"/>
    </w:rPr>
  </w:style>
  <w:style w:type="character" w:styleId="a5">
    <w:name w:val="footnote reference"/>
    <w:basedOn w:val="a0"/>
    <w:uiPriority w:val="99"/>
    <w:unhideWhenUsed/>
    <w:rsid w:val="006C7AC6"/>
    <w:rPr>
      <w:vertAlign w:val="superscript"/>
    </w:rPr>
  </w:style>
  <w:style w:type="paragraph" w:styleId="a6">
    <w:name w:val="List Paragraph"/>
    <w:basedOn w:val="a"/>
    <w:uiPriority w:val="34"/>
    <w:qFormat/>
    <w:rsid w:val="006C7AC6"/>
    <w:pPr>
      <w:ind w:left="720"/>
      <w:contextualSpacing/>
    </w:pPr>
    <w:rPr>
      <w:rFonts w:eastAsiaTheme="minorHAnsi"/>
    </w:rPr>
  </w:style>
  <w:style w:type="paragraph" w:styleId="a7">
    <w:name w:val="Balloon Text"/>
    <w:basedOn w:val="a"/>
    <w:link w:val="Char1"/>
    <w:uiPriority w:val="99"/>
    <w:semiHidden/>
    <w:unhideWhenUsed/>
    <w:rsid w:val="006C7AC6"/>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6C7AC6"/>
    <w:rPr>
      <w:rFonts w:ascii="Tahoma" w:eastAsiaTheme="minorEastAsia" w:hAnsi="Tahoma" w:cs="Tahoma"/>
      <w:sz w:val="16"/>
      <w:szCs w:val="16"/>
    </w:rPr>
  </w:style>
  <w:style w:type="paragraph" w:styleId="a8">
    <w:name w:val="header"/>
    <w:basedOn w:val="a"/>
    <w:link w:val="Char2"/>
    <w:uiPriority w:val="99"/>
    <w:unhideWhenUsed/>
    <w:rsid w:val="007D0981"/>
    <w:pPr>
      <w:tabs>
        <w:tab w:val="center" w:pos="4153"/>
        <w:tab w:val="right" w:pos="8306"/>
      </w:tabs>
      <w:spacing w:after="0" w:line="240" w:lineRule="auto"/>
    </w:pPr>
  </w:style>
  <w:style w:type="character" w:customStyle="1" w:styleId="Char2">
    <w:name w:val="رأس الصفحة Char"/>
    <w:basedOn w:val="a0"/>
    <w:link w:val="a8"/>
    <w:uiPriority w:val="99"/>
    <w:rsid w:val="007D0981"/>
    <w:rPr>
      <w:rFonts w:eastAsiaTheme="minorEastAsia"/>
    </w:rPr>
  </w:style>
  <w:style w:type="table" w:styleId="a9">
    <w:name w:val="Table Grid"/>
    <w:basedOn w:val="a1"/>
    <w:uiPriority w:val="59"/>
    <w:rsid w:val="00906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D21B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A.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1605;&#1603;&#1578;&#1576;%20&#1608;&#1606;&#1583;&#1608;&#1586;\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view3D>
      <c:rotX val="75"/>
      <c:rotY val="360"/>
      <c:rAngAx val="0"/>
      <c:perspective val="30"/>
    </c:view3D>
    <c:floor>
      <c:thickness val="0"/>
    </c:floor>
    <c:sideWall>
      <c:thickness val="0"/>
    </c:sideWall>
    <c:backWall>
      <c:thickness val="0"/>
    </c:backWall>
    <c:plotArea>
      <c:layout/>
      <c:pie3DChart>
        <c:varyColors val="1"/>
        <c:ser>
          <c:idx val="0"/>
          <c:order val="0"/>
          <c:tx>
            <c:strRef>
              <c:f>Sheet1!$D$2</c:f>
              <c:strCache>
                <c:ptCount val="1"/>
                <c:pt idx="0">
                  <c:v>مستوى الفقر(%)</c:v>
                </c:pt>
              </c:strCache>
            </c:strRef>
          </c:tx>
          <c:spPr>
            <a:ln>
              <a:solidFill>
                <a:schemeClr val="tx2">
                  <a:lumMod val="40000"/>
                  <a:lumOff val="60000"/>
                </a:schemeClr>
              </a:solidFill>
            </a:ln>
            <a:effectLst>
              <a:innerShdw blurRad="63500" dist="50800" dir="13500000">
                <a:prstClr val="black">
                  <a:alpha val="50000"/>
                </a:prstClr>
              </a:innerShdw>
            </a:effectLst>
          </c:spPr>
          <c:dLbls>
            <c:showLegendKey val="0"/>
            <c:showVal val="0"/>
            <c:showCatName val="1"/>
            <c:showSerName val="0"/>
            <c:showPercent val="1"/>
            <c:showBubbleSize val="0"/>
            <c:showLeaderLines val="1"/>
          </c:dLbls>
          <c:cat>
            <c:strRef>
              <c:f>Sheet1!$E$3:$E$20</c:f>
              <c:strCache>
                <c:ptCount val="18"/>
                <c:pt idx="0">
                  <c:v>دهوك</c:v>
                </c:pt>
                <c:pt idx="1">
                  <c:v>نينوى</c:v>
                </c:pt>
                <c:pt idx="2">
                  <c:v>سليمانية</c:v>
                </c:pt>
                <c:pt idx="3">
                  <c:v>كركوك</c:v>
                </c:pt>
                <c:pt idx="4">
                  <c:v>اربيل</c:v>
                </c:pt>
                <c:pt idx="5">
                  <c:v>ديالى</c:v>
                </c:pt>
                <c:pt idx="6">
                  <c:v>الانبار </c:v>
                </c:pt>
                <c:pt idx="7">
                  <c:v>بغداد </c:v>
                </c:pt>
                <c:pt idx="8">
                  <c:v>بابل</c:v>
                </c:pt>
                <c:pt idx="9">
                  <c:v>كربلاء</c:v>
                </c:pt>
                <c:pt idx="10">
                  <c:v>واسط </c:v>
                </c:pt>
                <c:pt idx="11">
                  <c:v>صلاح الدين</c:v>
                </c:pt>
                <c:pt idx="12">
                  <c:v>النجف</c:v>
                </c:pt>
                <c:pt idx="13">
                  <c:v>الديوانية </c:v>
                </c:pt>
                <c:pt idx="14">
                  <c:v>المثنى</c:v>
                </c:pt>
                <c:pt idx="15">
                  <c:v>ذي قار</c:v>
                </c:pt>
                <c:pt idx="16">
                  <c:v>ميسان</c:v>
                </c:pt>
                <c:pt idx="17">
                  <c:v>البصرة</c:v>
                </c:pt>
              </c:strCache>
            </c:strRef>
          </c:cat>
          <c:val>
            <c:numRef>
              <c:f>Sheet1!$D$3:$D$20</c:f>
              <c:numCache>
                <c:formatCode>General</c:formatCode>
                <c:ptCount val="18"/>
                <c:pt idx="0">
                  <c:v>1</c:v>
                </c:pt>
                <c:pt idx="1">
                  <c:v>2</c:v>
                </c:pt>
                <c:pt idx="2">
                  <c:v>0</c:v>
                </c:pt>
                <c:pt idx="3">
                  <c:v>6</c:v>
                </c:pt>
                <c:pt idx="4">
                  <c:v>1</c:v>
                </c:pt>
                <c:pt idx="5">
                  <c:v>51</c:v>
                </c:pt>
                <c:pt idx="6">
                  <c:v>8</c:v>
                </c:pt>
                <c:pt idx="7">
                  <c:v>3</c:v>
                </c:pt>
                <c:pt idx="8">
                  <c:v>26</c:v>
                </c:pt>
                <c:pt idx="9">
                  <c:v>18</c:v>
                </c:pt>
                <c:pt idx="10">
                  <c:v>8</c:v>
                </c:pt>
                <c:pt idx="11">
                  <c:v>19</c:v>
                </c:pt>
                <c:pt idx="12">
                  <c:v>8</c:v>
                </c:pt>
                <c:pt idx="13">
                  <c:v>6</c:v>
                </c:pt>
                <c:pt idx="14">
                  <c:v>17</c:v>
                </c:pt>
                <c:pt idx="15">
                  <c:v>4</c:v>
                </c:pt>
                <c:pt idx="16">
                  <c:v>8</c:v>
                </c:pt>
                <c:pt idx="17">
                  <c:v>20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58FFC-2AA1-4700-89FC-19167D5FD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Pages>
  <Words>4700</Words>
  <Characters>26796</Characters>
  <Application>Microsoft Office Word</Application>
  <DocSecurity>0</DocSecurity>
  <Lines>223</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31434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InteL</cp:lastModifiedBy>
  <cp:revision>52</cp:revision>
  <dcterms:created xsi:type="dcterms:W3CDTF">2014-08-15T07:20:00Z</dcterms:created>
  <dcterms:modified xsi:type="dcterms:W3CDTF">2020-04-06T20:10:00Z</dcterms:modified>
</cp:coreProperties>
</file>